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31879F" w14:textId="169EB1AF" w:rsidR="00A81992" w:rsidRPr="00AF15AE" w:rsidRDefault="00A81992" w:rsidP="0018728D">
      <w:pPr>
        <w:shd w:val="clear" w:color="auto" w:fill="FFFFFF"/>
        <w:spacing w:before="240" w:after="0" w:line="360" w:lineRule="auto"/>
        <w:jc w:val="center"/>
        <w:rPr>
          <w:rFonts w:ascii="Times New Roman" w:eastAsia="Times New Roman" w:hAnsi="Times New Roman" w:cs="Times New Roman"/>
          <w:b/>
          <w:bCs/>
          <w:noProof/>
          <w:color w:val="414142"/>
          <w:sz w:val="48"/>
          <w:szCs w:val="48"/>
          <w:lang w:eastAsia="lv-LV"/>
        </w:rPr>
      </w:pPr>
      <w:bookmarkStart w:id="0" w:name="_Hlk87626089"/>
      <w:bookmarkEnd w:id="0"/>
      <w:r w:rsidRPr="00AF15AE">
        <w:rPr>
          <w:rFonts w:ascii="Times New Roman" w:eastAsia="Times New Roman" w:hAnsi="Times New Roman" w:cs="Times New Roman"/>
          <w:b/>
          <w:bCs/>
          <w:noProof/>
          <w:color w:val="414142"/>
          <w:sz w:val="48"/>
          <w:szCs w:val="48"/>
          <w:lang w:eastAsia="lv-LV"/>
        </w:rPr>
        <w:drawing>
          <wp:inline distT="0" distB="0" distL="0" distR="0" wp14:anchorId="30E86FE4" wp14:editId="045BE37A">
            <wp:extent cx="2495550" cy="717796"/>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49186" cy="733223"/>
                    </a:xfrm>
                    <a:prstGeom prst="rect">
                      <a:avLst/>
                    </a:prstGeom>
                    <a:noFill/>
                    <a:ln>
                      <a:noFill/>
                    </a:ln>
                  </pic:spPr>
                </pic:pic>
              </a:graphicData>
            </a:graphic>
          </wp:inline>
        </w:drawing>
      </w:r>
    </w:p>
    <w:p w14:paraId="1BDA17ED" w14:textId="1B409F72" w:rsidR="0018728D" w:rsidRPr="00AF15AE" w:rsidRDefault="0018728D" w:rsidP="0018728D">
      <w:pPr>
        <w:shd w:val="clear" w:color="auto" w:fill="FFFFFF"/>
        <w:spacing w:before="240" w:after="0" w:line="360" w:lineRule="auto"/>
        <w:jc w:val="center"/>
        <w:rPr>
          <w:rFonts w:ascii="Times New Roman" w:eastAsia="Times New Roman" w:hAnsi="Times New Roman" w:cs="Times New Roman"/>
          <w:noProof/>
          <w:sz w:val="24"/>
          <w:szCs w:val="24"/>
          <w:lang w:eastAsia="lv-LV"/>
        </w:rPr>
      </w:pPr>
      <w:r w:rsidRPr="00AF15AE">
        <w:rPr>
          <w:rFonts w:ascii="Times New Roman" w:eastAsia="Times New Roman" w:hAnsi="Times New Roman" w:cs="Times New Roman"/>
          <w:b/>
          <w:bCs/>
          <w:noProof/>
          <w:color w:val="414142"/>
          <w:sz w:val="48"/>
          <w:szCs w:val="48"/>
          <w:lang w:eastAsia="lv-LV"/>
        </w:rPr>
        <w:t>Eiropas Tālmācības vidusskolas pašnovērtējuma ziņojums</w:t>
      </w:r>
    </w:p>
    <w:p w14:paraId="18D4AADA" w14:textId="77777777" w:rsidR="0018728D" w:rsidRPr="00AF15AE" w:rsidRDefault="0018728D" w:rsidP="0018728D">
      <w:pPr>
        <w:shd w:val="clear" w:color="auto" w:fill="FFFFFF"/>
        <w:spacing w:after="0" w:line="360" w:lineRule="auto"/>
        <w:jc w:val="center"/>
        <w:rPr>
          <w:rFonts w:ascii="Times New Roman" w:eastAsia="Times New Roman" w:hAnsi="Times New Roman" w:cs="Times New Roman"/>
          <w:noProof/>
          <w:sz w:val="24"/>
          <w:szCs w:val="24"/>
          <w:lang w:eastAsia="lv-LV"/>
        </w:rPr>
      </w:pPr>
      <w:r w:rsidRPr="00AF15AE">
        <w:rPr>
          <w:rFonts w:ascii="Times New Roman" w:eastAsia="Times New Roman" w:hAnsi="Times New Roman" w:cs="Times New Roman"/>
          <w:b/>
          <w:bCs/>
          <w:noProof/>
          <w:color w:val="414142"/>
          <w:sz w:val="27"/>
          <w:szCs w:val="27"/>
          <w:lang w:eastAsia="lv-LV"/>
        </w:rPr>
        <w:t> </w:t>
      </w:r>
    </w:p>
    <w:p w14:paraId="31AB392C" w14:textId="77777777" w:rsidR="0018728D" w:rsidRPr="00AF15AE" w:rsidRDefault="0018728D" w:rsidP="0018728D">
      <w:pPr>
        <w:shd w:val="clear" w:color="auto" w:fill="FFFFFF"/>
        <w:spacing w:after="0" w:line="360" w:lineRule="auto"/>
        <w:jc w:val="center"/>
        <w:rPr>
          <w:rFonts w:ascii="Times New Roman" w:eastAsia="Times New Roman" w:hAnsi="Times New Roman" w:cs="Times New Roman"/>
          <w:noProof/>
          <w:sz w:val="24"/>
          <w:szCs w:val="24"/>
          <w:lang w:eastAsia="lv-LV"/>
        </w:rPr>
      </w:pPr>
      <w:r w:rsidRPr="00AF15AE">
        <w:rPr>
          <w:rFonts w:ascii="Times New Roman" w:eastAsia="Times New Roman" w:hAnsi="Times New Roman" w:cs="Times New Roman"/>
          <w:b/>
          <w:bCs/>
          <w:noProof/>
          <w:color w:val="414142"/>
          <w:sz w:val="27"/>
          <w:szCs w:val="27"/>
          <w:lang w:eastAsia="lv-LV"/>
        </w:rPr>
        <w:t> </w:t>
      </w:r>
    </w:p>
    <w:tbl>
      <w:tblPr>
        <w:tblW w:w="0" w:type="auto"/>
        <w:tblCellMar>
          <w:top w:w="15" w:type="dxa"/>
          <w:left w:w="15" w:type="dxa"/>
          <w:bottom w:w="15" w:type="dxa"/>
          <w:right w:w="15" w:type="dxa"/>
        </w:tblCellMar>
        <w:tblLook w:val="04A0" w:firstRow="1" w:lastRow="0" w:firstColumn="1" w:lastColumn="0" w:noHBand="0" w:noVBand="1"/>
      </w:tblPr>
      <w:tblGrid>
        <w:gridCol w:w="2274"/>
        <w:gridCol w:w="90"/>
      </w:tblGrid>
      <w:tr w:rsidR="0018728D" w:rsidRPr="00AF15AE" w14:paraId="3449B144" w14:textId="77777777" w:rsidTr="0018728D">
        <w:trPr>
          <w:trHeight w:val="285"/>
        </w:trPr>
        <w:tc>
          <w:tcPr>
            <w:tcW w:w="0" w:type="auto"/>
            <w:tcBorders>
              <w:bottom w:val="single" w:sz="8" w:space="0" w:color="414142"/>
            </w:tcBorders>
            <w:tcMar>
              <w:top w:w="20" w:type="dxa"/>
              <w:left w:w="20" w:type="dxa"/>
              <w:bottom w:w="20" w:type="dxa"/>
              <w:right w:w="20" w:type="dxa"/>
            </w:tcMar>
            <w:hideMark/>
          </w:tcPr>
          <w:p w14:paraId="10BD2DDF" w14:textId="7AA18FA1" w:rsidR="0018728D" w:rsidRPr="00AF15AE" w:rsidRDefault="0018728D" w:rsidP="0018728D">
            <w:pPr>
              <w:spacing w:after="0" w:line="360" w:lineRule="auto"/>
              <w:rPr>
                <w:rFonts w:ascii="Times New Roman" w:eastAsia="Times New Roman" w:hAnsi="Times New Roman" w:cs="Times New Roman"/>
                <w:noProof/>
                <w:sz w:val="24"/>
                <w:szCs w:val="24"/>
                <w:lang w:eastAsia="lv-LV"/>
              </w:rPr>
            </w:pPr>
            <w:r w:rsidRPr="00AF15AE">
              <w:rPr>
                <w:rFonts w:ascii="Times New Roman" w:eastAsia="Times New Roman" w:hAnsi="Times New Roman" w:cs="Times New Roman"/>
                <w:noProof/>
                <w:color w:val="414142"/>
                <w:sz w:val="20"/>
                <w:szCs w:val="20"/>
                <w:lang w:eastAsia="lv-LV"/>
              </w:rPr>
              <w:t xml:space="preserve"> 202</w:t>
            </w:r>
            <w:r w:rsidR="007E2358" w:rsidRPr="00AF15AE">
              <w:rPr>
                <w:rFonts w:ascii="Times New Roman" w:eastAsia="Times New Roman" w:hAnsi="Times New Roman" w:cs="Times New Roman"/>
                <w:noProof/>
                <w:color w:val="414142"/>
                <w:sz w:val="20"/>
                <w:szCs w:val="20"/>
                <w:lang w:eastAsia="lv-LV"/>
              </w:rPr>
              <w:t>2</w:t>
            </w:r>
            <w:r w:rsidRPr="00AF15AE">
              <w:rPr>
                <w:rFonts w:ascii="Times New Roman" w:eastAsia="Times New Roman" w:hAnsi="Times New Roman" w:cs="Times New Roman"/>
                <w:noProof/>
                <w:color w:val="414142"/>
                <w:sz w:val="20"/>
                <w:szCs w:val="20"/>
                <w:lang w:eastAsia="lv-LV"/>
              </w:rPr>
              <w:t xml:space="preserve">.gada </w:t>
            </w:r>
            <w:r w:rsidR="005319BB">
              <w:rPr>
                <w:rFonts w:ascii="Times New Roman" w:eastAsia="Times New Roman" w:hAnsi="Times New Roman" w:cs="Times New Roman"/>
                <w:noProof/>
                <w:color w:val="414142"/>
                <w:sz w:val="20"/>
                <w:szCs w:val="20"/>
                <w:lang w:eastAsia="lv-LV"/>
              </w:rPr>
              <w:t>28.oktobrī</w:t>
            </w:r>
            <w:r w:rsidRPr="00AF15AE">
              <w:rPr>
                <w:rFonts w:ascii="Times New Roman" w:eastAsia="Times New Roman" w:hAnsi="Times New Roman" w:cs="Times New Roman"/>
                <w:noProof/>
                <w:color w:val="414142"/>
                <w:sz w:val="20"/>
                <w:szCs w:val="20"/>
                <w:lang w:eastAsia="lv-LV"/>
              </w:rPr>
              <w:t>, Rīga</w:t>
            </w:r>
          </w:p>
        </w:tc>
        <w:tc>
          <w:tcPr>
            <w:tcW w:w="0" w:type="auto"/>
            <w:tcMar>
              <w:top w:w="20" w:type="dxa"/>
              <w:left w:w="20" w:type="dxa"/>
              <w:bottom w:w="20" w:type="dxa"/>
              <w:right w:w="20" w:type="dxa"/>
            </w:tcMar>
            <w:hideMark/>
          </w:tcPr>
          <w:p w14:paraId="4495722B" w14:textId="77777777" w:rsidR="0018728D" w:rsidRPr="00AF15AE" w:rsidRDefault="0018728D" w:rsidP="0018728D">
            <w:pPr>
              <w:spacing w:after="0" w:line="360" w:lineRule="auto"/>
              <w:rPr>
                <w:rFonts w:ascii="Times New Roman" w:eastAsia="Times New Roman" w:hAnsi="Times New Roman" w:cs="Times New Roman"/>
                <w:noProof/>
                <w:sz w:val="24"/>
                <w:szCs w:val="24"/>
                <w:lang w:eastAsia="lv-LV"/>
              </w:rPr>
            </w:pPr>
            <w:r w:rsidRPr="00AF15AE">
              <w:rPr>
                <w:rFonts w:ascii="Times New Roman" w:eastAsia="Times New Roman" w:hAnsi="Times New Roman" w:cs="Times New Roman"/>
                <w:noProof/>
                <w:color w:val="414142"/>
                <w:sz w:val="20"/>
                <w:szCs w:val="20"/>
                <w:lang w:eastAsia="lv-LV"/>
              </w:rPr>
              <w:t> </w:t>
            </w:r>
          </w:p>
        </w:tc>
      </w:tr>
      <w:tr w:rsidR="0018728D" w:rsidRPr="00AF15AE" w14:paraId="50F26B8D" w14:textId="77777777" w:rsidTr="0018728D">
        <w:trPr>
          <w:trHeight w:val="285"/>
        </w:trPr>
        <w:tc>
          <w:tcPr>
            <w:tcW w:w="0" w:type="auto"/>
            <w:tcBorders>
              <w:top w:val="single" w:sz="8" w:space="0" w:color="414142"/>
            </w:tcBorders>
            <w:tcMar>
              <w:top w:w="20" w:type="dxa"/>
              <w:left w:w="20" w:type="dxa"/>
              <w:bottom w:w="20" w:type="dxa"/>
              <w:right w:w="20" w:type="dxa"/>
            </w:tcMar>
            <w:hideMark/>
          </w:tcPr>
          <w:p w14:paraId="0A2248C9" w14:textId="233736C1" w:rsidR="0018728D" w:rsidRPr="00AF15AE" w:rsidRDefault="0018728D" w:rsidP="00A1064C">
            <w:pPr>
              <w:spacing w:after="0" w:line="360" w:lineRule="auto"/>
              <w:rPr>
                <w:rFonts w:ascii="Times New Roman" w:eastAsia="Times New Roman" w:hAnsi="Times New Roman" w:cs="Times New Roman"/>
                <w:noProof/>
                <w:sz w:val="24"/>
                <w:szCs w:val="24"/>
                <w:lang w:eastAsia="lv-LV"/>
              </w:rPr>
            </w:pPr>
          </w:p>
        </w:tc>
        <w:tc>
          <w:tcPr>
            <w:tcW w:w="0" w:type="auto"/>
            <w:tcMar>
              <w:top w:w="20" w:type="dxa"/>
              <w:left w:w="20" w:type="dxa"/>
              <w:bottom w:w="20" w:type="dxa"/>
              <w:right w:w="20" w:type="dxa"/>
            </w:tcMar>
            <w:hideMark/>
          </w:tcPr>
          <w:p w14:paraId="604EFAA5" w14:textId="77777777" w:rsidR="0018728D" w:rsidRPr="00AF15AE" w:rsidRDefault="0018728D" w:rsidP="0018728D">
            <w:pPr>
              <w:spacing w:after="0" w:line="360" w:lineRule="auto"/>
              <w:rPr>
                <w:rFonts w:ascii="Times New Roman" w:eastAsia="Times New Roman" w:hAnsi="Times New Roman" w:cs="Times New Roman"/>
                <w:noProof/>
                <w:sz w:val="24"/>
                <w:szCs w:val="24"/>
                <w:lang w:eastAsia="lv-LV"/>
              </w:rPr>
            </w:pPr>
            <w:r w:rsidRPr="00AF15AE">
              <w:rPr>
                <w:rFonts w:ascii="Times New Roman" w:eastAsia="Times New Roman" w:hAnsi="Times New Roman" w:cs="Times New Roman"/>
                <w:noProof/>
                <w:color w:val="414142"/>
                <w:sz w:val="20"/>
                <w:szCs w:val="20"/>
                <w:lang w:eastAsia="lv-LV"/>
              </w:rPr>
              <w:t> </w:t>
            </w:r>
          </w:p>
        </w:tc>
      </w:tr>
    </w:tbl>
    <w:p w14:paraId="7F14D15E" w14:textId="77777777" w:rsidR="0018728D" w:rsidRPr="00AF15AE" w:rsidRDefault="0018728D" w:rsidP="0018728D">
      <w:pPr>
        <w:spacing w:before="240" w:after="0" w:line="360" w:lineRule="auto"/>
        <w:jc w:val="center"/>
        <w:rPr>
          <w:rFonts w:ascii="Times New Roman" w:eastAsia="Times New Roman" w:hAnsi="Times New Roman" w:cs="Times New Roman"/>
          <w:noProof/>
          <w:sz w:val="24"/>
          <w:szCs w:val="24"/>
          <w:lang w:eastAsia="lv-LV"/>
        </w:rPr>
      </w:pPr>
      <w:r w:rsidRPr="00AF15AE">
        <w:rPr>
          <w:rFonts w:ascii="Times New Roman" w:eastAsia="Times New Roman" w:hAnsi="Times New Roman" w:cs="Times New Roman"/>
          <w:noProof/>
          <w:color w:val="000000"/>
          <w:lang w:eastAsia="lv-LV"/>
        </w:rPr>
        <w:t> </w:t>
      </w:r>
    </w:p>
    <w:p w14:paraId="0C399846" w14:textId="6713E938" w:rsidR="0018728D" w:rsidRPr="00AF15AE" w:rsidRDefault="0018728D" w:rsidP="00A81992">
      <w:pPr>
        <w:spacing w:before="240" w:after="0" w:line="360" w:lineRule="auto"/>
        <w:jc w:val="center"/>
        <w:rPr>
          <w:rFonts w:ascii="Times New Roman" w:eastAsia="Times New Roman" w:hAnsi="Times New Roman" w:cs="Times New Roman"/>
          <w:noProof/>
          <w:sz w:val="24"/>
          <w:szCs w:val="24"/>
          <w:lang w:eastAsia="lv-LV"/>
        </w:rPr>
      </w:pPr>
      <w:r w:rsidRPr="00AF15AE">
        <w:rPr>
          <w:rFonts w:ascii="Times New Roman" w:eastAsia="Times New Roman" w:hAnsi="Times New Roman" w:cs="Times New Roman"/>
          <w:noProof/>
          <w:color w:val="000000"/>
          <w:lang w:eastAsia="lv-LV"/>
        </w:rPr>
        <w:t>  </w:t>
      </w:r>
    </w:p>
    <w:p w14:paraId="18936623" w14:textId="77777777" w:rsidR="0018728D" w:rsidRPr="00AF15AE" w:rsidRDefault="0018728D" w:rsidP="0018728D">
      <w:pPr>
        <w:spacing w:before="240" w:after="0" w:line="360" w:lineRule="auto"/>
        <w:jc w:val="center"/>
        <w:rPr>
          <w:rFonts w:ascii="Times New Roman" w:eastAsia="Times New Roman" w:hAnsi="Times New Roman" w:cs="Times New Roman"/>
          <w:noProof/>
          <w:sz w:val="24"/>
          <w:szCs w:val="24"/>
          <w:lang w:eastAsia="lv-LV"/>
        </w:rPr>
      </w:pPr>
      <w:r w:rsidRPr="00AF15AE">
        <w:rPr>
          <w:rFonts w:ascii="Times New Roman" w:eastAsia="Times New Roman" w:hAnsi="Times New Roman" w:cs="Times New Roman"/>
          <w:noProof/>
          <w:color w:val="000000"/>
          <w:sz w:val="36"/>
          <w:szCs w:val="36"/>
          <w:lang w:eastAsia="lv-LV"/>
        </w:rPr>
        <w:t>Publiskojamā daļa</w:t>
      </w:r>
    </w:p>
    <w:p w14:paraId="69C202BC" w14:textId="77777777" w:rsidR="0018728D" w:rsidRPr="00AF15AE" w:rsidRDefault="0018728D" w:rsidP="0018728D">
      <w:pPr>
        <w:spacing w:before="240" w:after="0" w:line="360" w:lineRule="auto"/>
        <w:jc w:val="center"/>
        <w:rPr>
          <w:rFonts w:ascii="Times New Roman" w:eastAsia="Times New Roman" w:hAnsi="Times New Roman" w:cs="Times New Roman"/>
          <w:noProof/>
          <w:sz w:val="24"/>
          <w:szCs w:val="24"/>
          <w:lang w:eastAsia="lv-LV"/>
        </w:rPr>
      </w:pPr>
      <w:r w:rsidRPr="00AF15AE">
        <w:rPr>
          <w:rFonts w:ascii="Times New Roman" w:eastAsia="Times New Roman" w:hAnsi="Times New Roman" w:cs="Times New Roman"/>
          <w:noProof/>
          <w:color w:val="000000"/>
          <w:lang w:eastAsia="lv-LV"/>
        </w:rPr>
        <w:t> </w:t>
      </w:r>
    </w:p>
    <w:p w14:paraId="1DC6C840" w14:textId="725FFA58" w:rsidR="0018728D" w:rsidRPr="00AF15AE" w:rsidRDefault="0018728D" w:rsidP="00A81992">
      <w:pPr>
        <w:spacing w:before="240" w:after="0" w:line="360" w:lineRule="auto"/>
        <w:jc w:val="center"/>
        <w:rPr>
          <w:rFonts w:ascii="Times New Roman" w:eastAsia="Times New Roman" w:hAnsi="Times New Roman" w:cs="Times New Roman"/>
          <w:noProof/>
          <w:sz w:val="24"/>
          <w:szCs w:val="24"/>
          <w:lang w:eastAsia="lv-LV"/>
        </w:rPr>
      </w:pPr>
      <w:r w:rsidRPr="00AF15AE">
        <w:rPr>
          <w:rFonts w:ascii="Times New Roman" w:eastAsia="Times New Roman" w:hAnsi="Times New Roman" w:cs="Times New Roman"/>
          <w:noProof/>
          <w:color w:val="000000"/>
          <w:lang w:eastAsia="lv-LV"/>
        </w:rPr>
        <w:t> </w:t>
      </w:r>
      <w:r w:rsidRPr="00AF15AE">
        <w:rPr>
          <w:rFonts w:ascii="Times New Roman" w:eastAsia="Times New Roman" w:hAnsi="Times New Roman" w:cs="Times New Roman"/>
          <w:noProof/>
          <w:color w:val="000000"/>
          <w:sz w:val="32"/>
          <w:szCs w:val="32"/>
          <w:lang w:eastAsia="lv-LV"/>
        </w:rPr>
        <w:t> </w:t>
      </w:r>
    </w:p>
    <w:p w14:paraId="6DFD012F" w14:textId="01FD20C9" w:rsidR="0018728D" w:rsidRPr="00AF15AE" w:rsidRDefault="0018728D" w:rsidP="0018728D">
      <w:pPr>
        <w:shd w:val="clear" w:color="auto" w:fill="FFFFFF"/>
        <w:spacing w:after="240" w:line="360" w:lineRule="auto"/>
        <w:ind w:firstLine="300"/>
        <w:rPr>
          <w:rFonts w:ascii="Times New Roman" w:eastAsia="Times New Roman" w:hAnsi="Times New Roman" w:cs="Times New Roman"/>
          <w:noProof/>
          <w:sz w:val="24"/>
          <w:szCs w:val="24"/>
          <w:lang w:eastAsia="lv-LV"/>
        </w:rPr>
      </w:pPr>
      <w:r w:rsidRPr="00D05962">
        <w:rPr>
          <w:rFonts w:ascii="Times New Roman" w:eastAsia="Times New Roman" w:hAnsi="Times New Roman" w:cs="Times New Roman"/>
          <w:noProof/>
          <w:color w:val="414142"/>
          <w:sz w:val="20"/>
          <w:szCs w:val="20"/>
          <w:lang w:eastAsia="lv-LV"/>
        </w:rPr>
        <w:t>SASKAŅOTS</w:t>
      </w:r>
      <w:r w:rsidR="006100C0" w:rsidRPr="00D05962">
        <w:rPr>
          <w:rFonts w:ascii="Times New Roman" w:eastAsia="Times New Roman" w:hAnsi="Times New Roman" w:cs="Times New Roman"/>
          <w:noProof/>
          <w:color w:val="414142"/>
          <w:sz w:val="20"/>
          <w:szCs w:val="20"/>
          <w:lang w:eastAsia="lv-LV"/>
        </w:rPr>
        <w:t xml:space="preserve"> 2</w:t>
      </w:r>
      <w:r w:rsidR="005319BB" w:rsidRPr="00D05962">
        <w:rPr>
          <w:rFonts w:ascii="Times New Roman" w:eastAsia="Times New Roman" w:hAnsi="Times New Roman" w:cs="Times New Roman"/>
          <w:noProof/>
          <w:color w:val="414142"/>
          <w:sz w:val="20"/>
          <w:szCs w:val="20"/>
          <w:lang w:eastAsia="lv-LV"/>
        </w:rPr>
        <w:t>8</w:t>
      </w:r>
      <w:r w:rsidR="006100C0" w:rsidRPr="00D05962">
        <w:rPr>
          <w:rFonts w:ascii="Times New Roman" w:eastAsia="Times New Roman" w:hAnsi="Times New Roman" w:cs="Times New Roman"/>
          <w:noProof/>
          <w:color w:val="414142"/>
          <w:sz w:val="20"/>
          <w:szCs w:val="20"/>
          <w:lang w:eastAsia="lv-LV"/>
        </w:rPr>
        <w:t>.</w:t>
      </w:r>
      <w:r w:rsidR="005319BB" w:rsidRPr="00D05962">
        <w:rPr>
          <w:rFonts w:ascii="Times New Roman" w:eastAsia="Times New Roman" w:hAnsi="Times New Roman" w:cs="Times New Roman"/>
          <w:noProof/>
          <w:color w:val="414142"/>
          <w:sz w:val="20"/>
          <w:szCs w:val="20"/>
          <w:lang w:eastAsia="lv-LV"/>
        </w:rPr>
        <w:t>10</w:t>
      </w:r>
      <w:r w:rsidR="006100C0" w:rsidRPr="00D05962">
        <w:rPr>
          <w:rFonts w:ascii="Times New Roman" w:eastAsia="Times New Roman" w:hAnsi="Times New Roman" w:cs="Times New Roman"/>
          <w:noProof/>
          <w:color w:val="414142"/>
          <w:sz w:val="20"/>
          <w:szCs w:val="20"/>
          <w:lang w:eastAsia="lv-LV"/>
        </w:rPr>
        <w:t>.202</w:t>
      </w:r>
      <w:r w:rsidR="005319BB" w:rsidRPr="00D05962">
        <w:rPr>
          <w:rFonts w:ascii="Times New Roman" w:eastAsia="Times New Roman" w:hAnsi="Times New Roman" w:cs="Times New Roman"/>
          <w:noProof/>
          <w:color w:val="414142"/>
          <w:sz w:val="20"/>
          <w:szCs w:val="20"/>
          <w:lang w:eastAsia="lv-LV"/>
        </w:rPr>
        <w:t>2</w:t>
      </w:r>
      <w:r w:rsidR="006100C0" w:rsidRPr="00D05962">
        <w:rPr>
          <w:rFonts w:ascii="Times New Roman" w:eastAsia="Times New Roman" w:hAnsi="Times New Roman" w:cs="Times New Roman"/>
          <w:noProof/>
          <w:color w:val="414142"/>
          <w:sz w:val="20"/>
          <w:szCs w:val="20"/>
          <w:lang w:eastAsia="lv-LV"/>
        </w:rPr>
        <w:t xml:space="preserve">., ar dibinātāja lēmumu Nr. </w:t>
      </w:r>
      <w:r w:rsidR="00D05962" w:rsidRPr="00D05962">
        <w:rPr>
          <w:rFonts w:ascii="Times New Roman" w:eastAsia="Times New Roman" w:hAnsi="Times New Roman" w:cs="Times New Roman"/>
          <w:noProof/>
          <w:color w:val="414142"/>
          <w:sz w:val="20"/>
          <w:szCs w:val="20"/>
          <w:lang w:eastAsia="lv-LV"/>
        </w:rPr>
        <w:t>14</w:t>
      </w:r>
      <w:r w:rsidR="006100C0" w:rsidRPr="00D05962">
        <w:rPr>
          <w:rFonts w:ascii="Times New Roman" w:eastAsia="Times New Roman" w:hAnsi="Times New Roman" w:cs="Times New Roman"/>
          <w:noProof/>
          <w:color w:val="414142"/>
          <w:sz w:val="20"/>
          <w:szCs w:val="20"/>
          <w:lang w:eastAsia="lv-LV"/>
        </w:rPr>
        <w:t>.</w:t>
      </w:r>
    </w:p>
    <w:tbl>
      <w:tblPr>
        <w:tblW w:w="0" w:type="auto"/>
        <w:tblCellMar>
          <w:top w:w="15" w:type="dxa"/>
          <w:left w:w="15" w:type="dxa"/>
          <w:bottom w:w="15" w:type="dxa"/>
          <w:right w:w="15" w:type="dxa"/>
        </w:tblCellMar>
        <w:tblLook w:val="04A0" w:firstRow="1" w:lastRow="0" w:firstColumn="1" w:lastColumn="0" w:noHBand="0" w:noVBand="1"/>
      </w:tblPr>
      <w:tblGrid>
        <w:gridCol w:w="1478"/>
        <w:gridCol w:w="128"/>
        <w:gridCol w:w="2345"/>
      </w:tblGrid>
      <w:tr w:rsidR="0018728D" w:rsidRPr="00AF15AE" w14:paraId="434816A8" w14:textId="77777777" w:rsidTr="0018728D">
        <w:trPr>
          <w:trHeight w:val="285"/>
        </w:trPr>
        <w:tc>
          <w:tcPr>
            <w:tcW w:w="0" w:type="auto"/>
            <w:tcBorders>
              <w:bottom w:val="single" w:sz="8" w:space="0" w:color="414142"/>
            </w:tcBorders>
            <w:shd w:val="clear" w:color="auto" w:fill="FFFFFF"/>
            <w:tcMar>
              <w:top w:w="20" w:type="dxa"/>
              <w:left w:w="20" w:type="dxa"/>
              <w:bottom w:w="20" w:type="dxa"/>
              <w:right w:w="20" w:type="dxa"/>
            </w:tcMar>
            <w:hideMark/>
          </w:tcPr>
          <w:p w14:paraId="1E236249" w14:textId="77777777" w:rsidR="0018728D" w:rsidRPr="00AF15AE" w:rsidRDefault="0018728D" w:rsidP="0018728D">
            <w:pPr>
              <w:spacing w:after="0" w:line="360" w:lineRule="auto"/>
              <w:rPr>
                <w:rFonts w:ascii="Times New Roman" w:eastAsia="Times New Roman" w:hAnsi="Times New Roman" w:cs="Times New Roman"/>
                <w:noProof/>
                <w:sz w:val="24"/>
                <w:szCs w:val="24"/>
                <w:lang w:eastAsia="lv-LV"/>
              </w:rPr>
            </w:pPr>
            <w:r w:rsidRPr="00AF15AE">
              <w:rPr>
                <w:rFonts w:ascii="Times New Roman" w:eastAsia="Times New Roman" w:hAnsi="Times New Roman" w:cs="Times New Roman"/>
                <w:noProof/>
                <w:color w:val="414142"/>
                <w:sz w:val="20"/>
                <w:szCs w:val="20"/>
                <w:lang w:eastAsia="lv-LV"/>
              </w:rPr>
              <w:t> </w:t>
            </w:r>
          </w:p>
        </w:tc>
        <w:tc>
          <w:tcPr>
            <w:tcW w:w="0" w:type="auto"/>
            <w:tcBorders>
              <w:bottom w:val="single" w:sz="8" w:space="0" w:color="414142"/>
            </w:tcBorders>
            <w:shd w:val="clear" w:color="auto" w:fill="FFFFFF"/>
            <w:tcMar>
              <w:top w:w="20" w:type="dxa"/>
              <w:left w:w="20" w:type="dxa"/>
              <w:bottom w:w="20" w:type="dxa"/>
              <w:right w:w="20" w:type="dxa"/>
            </w:tcMar>
            <w:hideMark/>
          </w:tcPr>
          <w:p w14:paraId="4E7E47E3" w14:textId="77777777" w:rsidR="0018728D" w:rsidRPr="00AF15AE" w:rsidRDefault="0018728D" w:rsidP="0018728D">
            <w:pPr>
              <w:spacing w:after="0" w:line="360" w:lineRule="auto"/>
              <w:rPr>
                <w:rFonts w:ascii="Times New Roman" w:eastAsia="Times New Roman" w:hAnsi="Times New Roman" w:cs="Times New Roman"/>
                <w:noProof/>
                <w:sz w:val="24"/>
                <w:szCs w:val="24"/>
                <w:lang w:eastAsia="lv-LV"/>
              </w:rPr>
            </w:pPr>
            <w:r w:rsidRPr="00AF15AE">
              <w:rPr>
                <w:rFonts w:ascii="Times New Roman" w:eastAsia="Times New Roman" w:hAnsi="Times New Roman" w:cs="Times New Roman"/>
                <w:noProof/>
                <w:color w:val="414142"/>
                <w:sz w:val="20"/>
                <w:szCs w:val="20"/>
                <w:lang w:eastAsia="lv-LV"/>
              </w:rPr>
              <w:t> </w:t>
            </w:r>
          </w:p>
        </w:tc>
        <w:tc>
          <w:tcPr>
            <w:tcW w:w="0" w:type="auto"/>
            <w:tcBorders>
              <w:bottom w:val="single" w:sz="8" w:space="0" w:color="414142"/>
            </w:tcBorders>
            <w:shd w:val="clear" w:color="auto" w:fill="FFFFFF"/>
            <w:tcMar>
              <w:top w:w="20" w:type="dxa"/>
              <w:left w:w="20" w:type="dxa"/>
              <w:bottom w:w="20" w:type="dxa"/>
              <w:right w:w="20" w:type="dxa"/>
            </w:tcMar>
            <w:hideMark/>
          </w:tcPr>
          <w:p w14:paraId="5D98A03C" w14:textId="205B7556" w:rsidR="0018728D" w:rsidRPr="00AF15AE" w:rsidRDefault="0018728D" w:rsidP="0018728D">
            <w:pPr>
              <w:spacing w:after="0" w:line="360" w:lineRule="auto"/>
              <w:rPr>
                <w:rFonts w:ascii="Times New Roman" w:eastAsia="Times New Roman" w:hAnsi="Times New Roman" w:cs="Times New Roman"/>
                <w:noProof/>
                <w:sz w:val="24"/>
                <w:szCs w:val="24"/>
                <w:lang w:eastAsia="lv-LV"/>
              </w:rPr>
            </w:pPr>
            <w:r w:rsidRPr="00AF15AE">
              <w:rPr>
                <w:rFonts w:ascii="Times New Roman" w:eastAsia="Times New Roman" w:hAnsi="Times New Roman" w:cs="Times New Roman"/>
                <w:noProof/>
                <w:color w:val="414142"/>
                <w:sz w:val="20"/>
                <w:szCs w:val="20"/>
                <w:lang w:eastAsia="lv-LV"/>
              </w:rPr>
              <w:t> </w:t>
            </w:r>
            <w:r w:rsidR="00E61C41" w:rsidRPr="00AF15AE">
              <w:rPr>
                <w:rFonts w:ascii="Times New Roman" w:eastAsia="Times New Roman" w:hAnsi="Times New Roman" w:cs="Times New Roman"/>
                <w:noProof/>
                <w:color w:val="414142"/>
                <w:sz w:val="20"/>
                <w:szCs w:val="20"/>
                <w:lang w:eastAsia="lv-LV"/>
              </w:rPr>
              <w:t>Valdes locekle</w:t>
            </w:r>
          </w:p>
        </w:tc>
      </w:tr>
      <w:tr w:rsidR="0018728D" w:rsidRPr="00AF15AE" w14:paraId="12A59198" w14:textId="77777777" w:rsidTr="0018728D">
        <w:trPr>
          <w:trHeight w:val="285"/>
        </w:trPr>
        <w:tc>
          <w:tcPr>
            <w:tcW w:w="0" w:type="auto"/>
            <w:gridSpan w:val="3"/>
            <w:tcBorders>
              <w:top w:val="single" w:sz="8" w:space="0" w:color="414142"/>
            </w:tcBorders>
            <w:shd w:val="clear" w:color="auto" w:fill="FFFFFF"/>
            <w:tcMar>
              <w:top w:w="20" w:type="dxa"/>
              <w:left w:w="20" w:type="dxa"/>
              <w:bottom w:w="20" w:type="dxa"/>
              <w:right w:w="20" w:type="dxa"/>
            </w:tcMar>
            <w:hideMark/>
          </w:tcPr>
          <w:p w14:paraId="3F9A0459" w14:textId="77777777" w:rsidR="0018728D" w:rsidRPr="00AF15AE" w:rsidRDefault="0018728D" w:rsidP="0018728D">
            <w:pPr>
              <w:spacing w:after="0" w:line="360" w:lineRule="auto"/>
              <w:jc w:val="center"/>
              <w:rPr>
                <w:rFonts w:ascii="Times New Roman" w:eastAsia="Times New Roman" w:hAnsi="Times New Roman" w:cs="Times New Roman"/>
                <w:noProof/>
                <w:sz w:val="24"/>
                <w:szCs w:val="24"/>
                <w:lang w:eastAsia="lv-LV"/>
              </w:rPr>
            </w:pPr>
            <w:r w:rsidRPr="00AF15AE">
              <w:rPr>
                <w:rFonts w:ascii="Times New Roman" w:eastAsia="Times New Roman" w:hAnsi="Times New Roman" w:cs="Times New Roman"/>
                <w:noProof/>
                <w:color w:val="414142"/>
                <w:sz w:val="20"/>
                <w:szCs w:val="20"/>
                <w:lang w:eastAsia="lv-LV"/>
              </w:rPr>
              <w:t>(dokumenta saskaņotāja pilns amata nosaukums)</w:t>
            </w:r>
          </w:p>
        </w:tc>
      </w:tr>
      <w:tr w:rsidR="0018728D" w:rsidRPr="00AF15AE" w14:paraId="4E4F46FB" w14:textId="77777777" w:rsidTr="0018728D">
        <w:trPr>
          <w:trHeight w:val="285"/>
        </w:trPr>
        <w:tc>
          <w:tcPr>
            <w:tcW w:w="0" w:type="auto"/>
            <w:tcBorders>
              <w:bottom w:val="single" w:sz="8" w:space="0" w:color="414142"/>
            </w:tcBorders>
            <w:tcMar>
              <w:top w:w="20" w:type="dxa"/>
              <w:left w:w="20" w:type="dxa"/>
              <w:bottom w:w="20" w:type="dxa"/>
              <w:right w:w="20" w:type="dxa"/>
            </w:tcMar>
            <w:hideMark/>
          </w:tcPr>
          <w:p w14:paraId="74CF1DBA" w14:textId="77777777" w:rsidR="0018728D" w:rsidRPr="00AF15AE" w:rsidRDefault="0018728D" w:rsidP="0018728D">
            <w:pPr>
              <w:spacing w:after="0" w:line="360" w:lineRule="auto"/>
              <w:rPr>
                <w:rFonts w:ascii="Times New Roman" w:eastAsia="Times New Roman" w:hAnsi="Times New Roman" w:cs="Times New Roman"/>
                <w:noProof/>
                <w:sz w:val="24"/>
                <w:szCs w:val="24"/>
                <w:lang w:eastAsia="lv-LV"/>
              </w:rPr>
            </w:pPr>
            <w:r w:rsidRPr="00AF15AE">
              <w:rPr>
                <w:rFonts w:ascii="Times New Roman" w:eastAsia="Times New Roman" w:hAnsi="Times New Roman" w:cs="Times New Roman"/>
                <w:noProof/>
                <w:color w:val="414142"/>
                <w:sz w:val="20"/>
                <w:szCs w:val="20"/>
                <w:lang w:eastAsia="lv-LV"/>
              </w:rPr>
              <w:t> </w:t>
            </w:r>
          </w:p>
        </w:tc>
        <w:tc>
          <w:tcPr>
            <w:tcW w:w="0" w:type="auto"/>
            <w:tcMar>
              <w:top w:w="20" w:type="dxa"/>
              <w:left w:w="20" w:type="dxa"/>
              <w:bottom w:w="20" w:type="dxa"/>
              <w:right w:w="20" w:type="dxa"/>
            </w:tcMar>
            <w:hideMark/>
          </w:tcPr>
          <w:p w14:paraId="48B45A89" w14:textId="77777777" w:rsidR="0018728D" w:rsidRPr="00AF15AE" w:rsidRDefault="0018728D" w:rsidP="0018728D">
            <w:pPr>
              <w:spacing w:after="0" w:line="360" w:lineRule="auto"/>
              <w:rPr>
                <w:rFonts w:ascii="Times New Roman" w:eastAsia="Times New Roman" w:hAnsi="Times New Roman" w:cs="Times New Roman"/>
                <w:noProof/>
                <w:sz w:val="24"/>
                <w:szCs w:val="24"/>
                <w:lang w:eastAsia="lv-LV"/>
              </w:rPr>
            </w:pPr>
            <w:r w:rsidRPr="00AF15AE">
              <w:rPr>
                <w:rFonts w:ascii="Times New Roman" w:eastAsia="Times New Roman" w:hAnsi="Times New Roman" w:cs="Times New Roman"/>
                <w:noProof/>
                <w:color w:val="414142"/>
                <w:sz w:val="20"/>
                <w:szCs w:val="20"/>
                <w:lang w:eastAsia="lv-LV"/>
              </w:rPr>
              <w:t> </w:t>
            </w:r>
          </w:p>
        </w:tc>
        <w:tc>
          <w:tcPr>
            <w:tcW w:w="0" w:type="auto"/>
            <w:tcBorders>
              <w:bottom w:val="single" w:sz="8" w:space="0" w:color="414142"/>
            </w:tcBorders>
            <w:tcMar>
              <w:top w:w="20" w:type="dxa"/>
              <w:left w:w="20" w:type="dxa"/>
              <w:bottom w:w="20" w:type="dxa"/>
              <w:right w:w="20" w:type="dxa"/>
            </w:tcMar>
            <w:hideMark/>
          </w:tcPr>
          <w:p w14:paraId="4A021E40" w14:textId="5B4C92A5" w:rsidR="0018728D" w:rsidRPr="00AF15AE" w:rsidRDefault="0018728D" w:rsidP="0018728D">
            <w:pPr>
              <w:spacing w:after="0" w:line="360" w:lineRule="auto"/>
              <w:rPr>
                <w:rFonts w:ascii="Times New Roman" w:eastAsia="Times New Roman" w:hAnsi="Times New Roman" w:cs="Times New Roman"/>
                <w:noProof/>
                <w:sz w:val="24"/>
                <w:szCs w:val="24"/>
                <w:lang w:eastAsia="lv-LV"/>
              </w:rPr>
            </w:pPr>
            <w:r w:rsidRPr="00AF15AE">
              <w:rPr>
                <w:rFonts w:ascii="Times New Roman" w:eastAsia="Times New Roman" w:hAnsi="Times New Roman" w:cs="Times New Roman"/>
                <w:noProof/>
                <w:color w:val="414142"/>
                <w:sz w:val="20"/>
                <w:szCs w:val="20"/>
                <w:lang w:eastAsia="lv-LV"/>
              </w:rPr>
              <w:t> </w:t>
            </w:r>
            <w:r w:rsidR="00E61C41" w:rsidRPr="00AF15AE">
              <w:rPr>
                <w:rFonts w:ascii="Times New Roman" w:eastAsia="Times New Roman" w:hAnsi="Times New Roman" w:cs="Times New Roman"/>
                <w:noProof/>
                <w:color w:val="414142"/>
                <w:sz w:val="20"/>
                <w:szCs w:val="20"/>
                <w:lang w:eastAsia="lv-LV"/>
              </w:rPr>
              <w:t>Laura Diaza-Zarate</w:t>
            </w:r>
          </w:p>
        </w:tc>
      </w:tr>
      <w:tr w:rsidR="0018728D" w:rsidRPr="00AF15AE" w14:paraId="006FC925" w14:textId="77777777" w:rsidTr="0018728D">
        <w:trPr>
          <w:trHeight w:val="285"/>
        </w:trPr>
        <w:tc>
          <w:tcPr>
            <w:tcW w:w="0" w:type="auto"/>
            <w:tcBorders>
              <w:top w:val="single" w:sz="8" w:space="0" w:color="414142"/>
            </w:tcBorders>
            <w:tcMar>
              <w:top w:w="20" w:type="dxa"/>
              <w:left w:w="20" w:type="dxa"/>
              <w:bottom w:w="20" w:type="dxa"/>
              <w:right w:w="20" w:type="dxa"/>
            </w:tcMar>
            <w:hideMark/>
          </w:tcPr>
          <w:p w14:paraId="5262DAD5" w14:textId="77777777" w:rsidR="0018728D" w:rsidRPr="00AF15AE" w:rsidRDefault="0018728D" w:rsidP="0018728D">
            <w:pPr>
              <w:spacing w:after="0" w:line="360" w:lineRule="auto"/>
              <w:jc w:val="center"/>
              <w:rPr>
                <w:rFonts w:ascii="Times New Roman" w:eastAsia="Times New Roman" w:hAnsi="Times New Roman" w:cs="Times New Roman"/>
                <w:noProof/>
                <w:sz w:val="24"/>
                <w:szCs w:val="24"/>
                <w:lang w:eastAsia="lv-LV"/>
              </w:rPr>
            </w:pPr>
            <w:r w:rsidRPr="00AF15AE">
              <w:rPr>
                <w:rFonts w:ascii="Times New Roman" w:eastAsia="Times New Roman" w:hAnsi="Times New Roman" w:cs="Times New Roman"/>
                <w:noProof/>
                <w:color w:val="414142"/>
                <w:sz w:val="20"/>
                <w:szCs w:val="20"/>
                <w:lang w:eastAsia="lv-LV"/>
              </w:rPr>
              <w:t>(paraksts)</w:t>
            </w:r>
          </w:p>
        </w:tc>
        <w:tc>
          <w:tcPr>
            <w:tcW w:w="0" w:type="auto"/>
            <w:tcMar>
              <w:top w:w="20" w:type="dxa"/>
              <w:left w:w="20" w:type="dxa"/>
              <w:bottom w:w="20" w:type="dxa"/>
              <w:right w:w="20" w:type="dxa"/>
            </w:tcMar>
            <w:hideMark/>
          </w:tcPr>
          <w:p w14:paraId="3571FA71" w14:textId="77777777" w:rsidR="0018728D" w:rsidRPr="00AF15AE" w:rsidRDefault="0018728D" w:rsidP="0018728D">
            <w:pPr>
              <w:spacing w:after="0" w:line="360" w:lineRule="auto"/>
              <w:jc w:val="center"/>
              <w:rPr>
                <w:rFonts w:ascii="Times New Roman" w:eastAsia="Times New Roman" w:hAnsi="Times New Roman" w:cs="Times New Roman"/>
                <w:noProof/>
                <w:sz w:val="24"/>
                <w:szCs w:val="24"/>
                <w:lang w:eastAsia="lv-LV"/>
              </w:rPr>
            </w:pPr>
            <w:r w:rsidRPr="00AF15AE">
              <w:rPr>
                <w:rFonts w:ascii="Times New Roman" w:eastAsia="Times New Roman" w:hAnsi="Times New Roman" w:cs="Times New Roman"/>
                <w:noProof/>
                <w:color w:val="414142"/>
                <w:sz w:val="20"/>
                <w:szCs w:val="20"/>
                <w:lang w:eastAsia="lv-LV"/>
              </w:rPr>
              <w:t> </w:t>
            </w:r>
          </w:p>
        </w:tc>
        <w:tc>
          <w:tcPr>
            <w:tcW w:w="0" w:type="auto"/>
            <w:tcBorders>
              <w:top w:val="single" w:sz="8" w:space="0" w:color="414142"/>
            </w:tcBorders>
            <w:tcMar>
              <w:top w:w="20" w:type="dxa"/>
              <w:left w:w="20" w:type="dxa"/>
              <w:bottom w:w="20" w:type="dxa"/>
              <w:right w:w="20" w:type="dxa"/>
            </w:tcMar>
            <w:hideMark/>
          </w:tcPr>
          <w:p w14:paraId="70A18B74" w14:textId="77777777" w:rsidR="0018728D" w:rsidRPr="00AF15AE" w:rsidRDefault="0018728D" w:rsidP="0018728D">
            <w:pPr>
              <w:spacing w:after="0" w:line="360" w:lineRule="auto"/>
              <w:jc w:val="center"/>
              <w:rPr>
                <w:rFonts w:ascii="Times New Roman" w:eastAsia="Times New Roman" w:hAnsi="Times New Roman" w:cs="Times New Roman"/>
                <w:noProof/>
                <w:sz w:val="24"/>
                <w:szCs w:val="24"/>
                <w:lang w:eastAsia="lv-LV"/>
              </w:rPr>
            </w:pPr>
            <w:r w:rsidRPr="00AF15AE">
              <w:rPr>
                <w:rFonts w:ascii="Times New Roman" w:eastAsia="Times New Roman" w:hAnsi="Times New Roman" w:cs="Times New Roman"/>
                <w:noProof/>
                <w:color w:val="414142"/>
                <w:sz w:val="20"/>
                <w:szCs w:val="20"/>
                <w:lang w:eastAsia="lv-LV"/>
              </w:rPr>
              <w:t>(vārds, uzvārds)</w:t>
            </w:r>
          </w:p>
        </w:tc>
      </w:tr>
      <w:tr w:rsidR="0018728D" w:rsidRPr="00AF15AE" w14:paraId="3B1DBFB8" w14:textId="77777777" w:rsidTr="0018728D">
        <w:trPr>
          <w:trHeight w:val="285"/>
        </w:trPr>
        <w:tc>
          <w:tcPr>
            <w:tcW w:w="0" w:type="auto"/>
            <w:tcBorders>
              <w:bottom w:val="single" w:sz="8" w:space="0" w:color="414142"/>
            </w:tcBorders>
            <w:tcMar>
              <w:top w:w="20" w:type="dxa"/>
              <w:left w:w="20" w:type="dxa"/>
              <w:bottom w:w="20" w:type="dxa"/>
              <w:right w:w="20" w:type="dxa"/>
            </w:tcMar>
            <w:hideMark/>
          </w:tcPr>
          <w:p w14:paraId="5B844869" w14:textId="7B80321A" w:rsidR="0018728D" w:rsidRPr="00AF15AE" w:rsidRDefault="00E61C41" w:rsidP="0018728D">
            <w:pPr>
              <w:spacing w:after="0" w:line="360" w:lineRule="auto"/>
              <w:jc w:val="center"/>
              <w:rPr>
                <w:rFonts w:ascii="Times New Roman" w:eastAsia="Times New Roman" w:hAnsi="Times New Roman" w:cs="Times New Roman"/>
                <w:noProof/>
                <w:sz w:val="24"/>
                <w:szCs w:val="24"/>
                <w:lang w:eastAsia="lv-LV"/>
              </w:rPr>
            </w:pPr>
            <w:r w:rsidRPr="005319BB">
              <w:rPr>
                <w:rFonts w:ascii="Times New Roman" w:eastAsia="Times New Roman" w:hAnsi="Times New Roman" w:cs="Times New Roman"/>
                <w:noProof/>
                <w:color w:val="414142"/>
                <w:sz w:val="20"/>
                <w:szCs w:val="20"/>
                <w:lang w:eastAsia="lv-LV"/>
              </w:rPr>
              <w:t>2</w:t>
            </w:r>
            <w:r w:rsidR="005319BB" w:rsidRPr="005319BB">
              <w:rPr>
                <w:rFonts w:ascii="Times New Roman" w:eastAsia="Times New Roman" w:hAnsi="Times New Roman" w:cs="Times New Roman"/>
                <w:noProof/>
                <w:color w:val="414142"/>
                <w:sz w:val="20"/>
                <w:szCs w:val="20"/>
                <w:lang w:eastAsia="lv-LV"/>
              </w:rPr>
              <w:t>8</w:t>
            </w:r>
            <w:r w:rsidRPr="005319BB">
              <w:rPr>
                <w:rFonts w:ascii="Times New Roman" w:eastAsia="Times New Roman" w:hAnsi="Times New Roman" w:cs="Times New Roman"/>
                <w:noProof/>
                <w:color w:val="414142"/>
                <w:sz w:val="20"/>
                <w:szCs w:val="20"/>
                <w:lang w:eastAsia="lv-LV"/>
              </w:rPr>
              <w:t>.1</w:t>
            </w:r>
            <w:r w:rsidR="005319BB" w:rsidRPr="005319BB">
              <w:rPr>
                <w:rFonts w:ascii="Times New Roman" w:eastAsia="Times New Roman" w:hAnsi="Times New Roman" w:cs="Times New Roman"/>
                <w:noProof/>
                <w:color w:val="414142"/>
                <w:sz w:val="20"/>
                <w:szCs w:val="20"/>
                <w:lang w:eastAsia="lv-LV"/>
              </w:rPr>
              <w:t>0</w:t>
            </w:r>
            <w:r w:rsidRPr="005319BB">
              <w:rPr>
                <w:rFonts w:ascii="Times New Roman" w:eastAsia="Times New Roman" w:hAnsi="Times New Roman" w:cs="Times New Roman"/>
                <w:noProof/>
                <w:color w:val="414142"/>
                <w:sz w:val="20"/>
                <w:szCs w:val="20"/>
                <w:lang w:eastAsia="lv-LV"/>
              </w:rPr>
              <w:t>.202</w:t>
            </w:r>
            <w:r w:rsidR="005319BB" w:rsidRPr="005319BB">
              <w:rPr>
                <w:rFonts w:ascii="Times New Roman" w:eastAsia="Times New Roman" w:hAnsi="Times New Roman" w:cs="Times New Roman"/>
                <w:noProof/>
                <w:color w:val="414142"/>
                <w:sz w:val="20"/>
                <w:szCs w:val="20"/>
                <w:lang w:eastAsia="lv-LV"/>
              </w:rPr>
              <w:t>2</w:t>
            </w:r>
            <w:r w:rsidRPr="005319BB">
              <w:rPr>
                <w:rFonts w:ascii="Times New Roman" w:eastAsia="Times New Roman" w:hAnsi="Times New Roman" w:cs="Times New Roman"/>
                <w:noProof/>
                <w:color w:val="414142"/>
                <w:sz w:val="20"/>
                <w:szCs w:val="20"/>
                <w:lang w:eastAsia="lv-LV"/>
              </w:rPr>
              <w:t>.</w:t>
            </w:r>
            <w:r w:rsidR="0018728D" w:rsidRPr="00AF15AE">
              <w:rPr>
                <w:rFonts w:ascii="Times New Roman" w:eastAsia="Times New Roman" w:hAnsi="Times New Roman" w:cs="Times New Roman"/>
                <w:noProof/>
                <w:color w:val="414142"/>
                <w:sz w:val="20"/>
                <w:szCs w:val="20"/>
                <w:lang w:eastAsia="lv-LV"/>
              </w:rPr>
              <w:t> </w:t>
            </w:r>
          </w:p>
        </w:tc>
        <w:tc>
          <w:tcPr>
            <w:tcW w:w="0" w:type="auto"/>
            <w:tcMar>
              <w:top w:w="20" w:type="dxa"/>
              <w:left w:w="20" w:type="dxa"/>
              <w:bottom w:w="20" w:type="dxa"/>
              <w:right w:w="20" w:type="dxa"/>
            </w:tcMar>
            <w:hideMark/>
          </w:tcPr>
          <w:p w14:paraId="7CDAD848" w14:textId="77777777" w:rsidR="0018728D" w:rsidRPr="00AF15AE" w:rsidRDefault="0018728D" w:rsidP="0018728D">
            <w:pPr>
              <w:spacing w:after="0" w:line="360" w:lineRule="auto"/>
              <w:jc w:val="center"/>
              <w:rPr>
                <w:rFonts w:ascii="Times New Roman" w:eastAsia="Times New Roman" w:hAnsi="Times New Roman" w:cs="Times New Roman"/>
                <w:noProof/>
                <w:sz w:val="24"/>
                <w:szCs w:val="24"/>
                <w:lang w:eastAsia="lv-LV"/>
              </w:rPr>
            </w:pPr>
            <w:r w:rsidRPr="00AF15AE">
              <w:rPr>
                <w:rFonts w:ascii="Times New Roman" w:eastAsia="Times New Roman" w:hAnsi="Times New Roman" w:cs="Times New Roman"/>
                <w:noProof/>
                <w:color w:val="414142"/>
                <w:sz w:val="20"/>
                <w:szCs w:val="20"/>
                <w:lang w:eastAsia="lv-LV"/>
              </w:rPr>
              <w:t> </w:t>
            </w:r>
          </w:p>
        </w:tc>
        <w:tc>
          <w:tcPr>
            <w:tcW w:w="0" w:type="auto"/>
            <w:tcMar>
              <w:top w:w="20" w:type="dxa"/>
              <w:left w:w="20" w:type="dxa"/>
              <w:bottom w:w="20" w:type="dxa"/>
              <w:right w:w="20" w:type="dxa"/>
            </w:tcMar>
            <w:hideMark/>
          </w:tcPr>
          <w:p w14:paraId="72A83C49" w14:textId="77777777" w:rsidR="0018728D" w:rsidRPr="00AF15AE" w:rsidRDefault="0018728D" w:rsidP="0018728D">
            <w:pPr>
              <w:spacing w:after="0" w:line="360" w:lineRule="auto"/>
              <w:jc w:val="center"/>
              <w:rPr>
                <w:rFonts w:ascii="Times New Roman" w:eastAsia="Times New Roman" w:hAnsi="Times New Roman" w:cs="Times New Roman"/>
                <w:noProof/>
                <w:sz w:val="24"/>
                <w:szCs w:val="24"/>
                <w:lang w:eastAsia="lv-LV"/>
              </w:rPr>
            </w:pPr>
            <w:r w:rsidRPr="00AF15AE">
              <w:rPr>
                <w:rFonts w:ascii="Times New Roman" w:eastAsia="Times New Roman" w:hAnsi="Times New Roman" w:cs="Times New Roman"/>
                <w:noProof/>
                <w:color w:val="414142"/>
                <w:sz w:val="20"/>
                <w:szCs w:val="20"/>
                <w:lang w:eastAsia="lv-LV"/>
              </w:rPr>
              <w:t> </w:t>
            </w:r>
          </w:p>
        </w:tc>
      </w:tr>
      <w:tr w:rsidR="0018728D" w:rsidRPr="00AF15AE" w14:paraId="329D8770" w14:textId="77777777" w:rsidTr="00A81992">
        <w:trPr>
          <w:trHeight w:val="285"/>
        </w:trPr>
        <w:tc>
          <w:tcPr>
            <w:tcW w:w="0" w:type="auto"/>
            <w:tcBorders>
              <w:top w:val="single" w:sz="8" w:space="0" w:color="414142"/>
              <w:bottom w:val="single" w:sz="8" w:space="0" w:color="414142"/>
            </w:tcBorders>
            <w:tcMar>
              <w:top w:w="20" w:type="dxa"/>
              <w:left w:w="20" w:type="dxa"/>
              <w:bottom w:w="20" w:type="dxa"/>
              <w:right w:w="20" w:type="dxa"/>
            </w:tcMar>
            <w:hideMark/>
          </w:tcPr>
          <w:p w14:paraId="7F50D1C7" w14:textId="77777777" w:rsidR="0018728D" w:rsidRPr="00AF15AE" w:rsidRDefault="0018728D" w:rsidP="0018728D">
            <w:pPr>
              <w:spacing w:after="0" w:line="360" w:lineRule="auto"/>
              <w:jc w:val="center"/>
              <w:rPr>
                <w:rFonts w:ascii="Times New Roman" w:eastAsia="Times New Roman" w:hAnsi="Times New Roman" w:cs="Times New Roman"/>
                <w:noProof/>
                <w:sz w:val="24"/>
                <w:szCs w:val="24"/>
                <w:lang w:eastAsia="lv-LV"/>
              </w:rPr>
            </w:pPr>
            <w:r w:rsidRPr="00AF15AE">
              <w:rPr>
                <w:rFonts w:ascii="Times New Roman" w:eastAsia="Times New Roman" w:hAnsi="Times New Roman" w:cs="Times New Roman"/>
                <w:noProof/>
                <w:color w:val="414142"/>
                <w:sz w:val="20"/>
                <w:szCs w:val="20"/>
                <w:lang w:eastAsia="lv-LV"/>
              </w:rPr>
              <w:t>(datums)</w:t>
            </w:r>
          </w:p>
        </w:tc>
        <w:tc>
          <w:tcPr>
            <w:tcW w:w="0" w:type="auto"/>
            <w:tcMar>
              <w:top w:w="20" w:type="dxa"/>
              <w:left w:w="20" w:type="dxa"/>
              <w:bottom w:w="20" w:type="dxa"/>
              <w:right w:w="20" w:type="dxa"/>
            </w:tcMar>
            <w:hideMark/>
          </w:tcPr>
          <w:p w14:paraId="5A8CBAA0" w14:textId="77777777" w:rsidR="0018728D" w:rsidRPr="00AF15AE" w:rsidRDefault="0018728D" w:rsidP="0018728D">
            <w:pPr>
              <w:spacing w:after="0" w:line="360" w:lineRule="auto"/>
              <w:jc w:val="center"/>
              <w:rPr>
                <w:rFonts w:ascii="Times New Roman" w:eastAsia="Times New Roman" w:hAnsi="Times New Roman" w:cs="Times New Roman"/>
                <w:noProof/>
                <w:sz w:val="24"/>
                <w:szCs w:val="24"/>
                <w:lang w:eastAsia="lv-LV"/>
              </w:rPr>
            </w:pPr>
            <w:r w:rsidRPr="00AF15AE">
              <w:rPr>
                <w:rFonts w:ascii="Times New Roman" w:eastAsia="Times New Roman" w:hAnsi="Times New Roman" w:cs="Times New Roman"/>
                <w:noProof/>
                <w:color w:val="414142"/>
                <w:sz w:val="20"/>
                <w:szCs w:val="20"/>
                <w:lang w:eastAsia="lv-LV"/>
              </w:rPr>
              <w:t> </w:t>
            </w:r>
          </w:p>
        </w:tc>
        <w:tc>
          <w:tcPr>
            <w:tcW w:w="0" w:type="auto"/>
            <w:tcMar>
              <w:top w:w="20" w:type="dxa"/>
              <w:left w:w="20" w:type="dxa"/>
              <w:bottom w:w="20" w:type="dxa"/>
              <w:right w:w="20" w:type="dxa"/>
            </w:tcMar>
            <w:hideMark/>
          </w:tcPr>
          <w:p w14:paraId="63E0655D" w14:textId="77777777" w:rsidR="0018728D" w:rsidRPr="00AF15AE" w:rsidRDefault="0018728D" w:rsidP="0018728D">
            <w:pPr>
              <w:spacing w:after="0" w:line="360" w:lineRule="auto"/>
              <w:jc w:val="center"/>
              <w:rPr>
                <w:rFonts w:ascii="Times New Roman" w:eastAsia="Times New Roman" w:hAnsi="Times New Roman" w:cs="Times New Roman"/>
                <w:noProof/>
                <w:sz w:val="24"/>
                <w:szCs w:val="24"/>
                <w:lang w:eastAsia="lv-LV"/>
              </w:rPr>
            </w:pPr>
            <w:r w:rsidRPr="00AF15AE">
              <w:rPr>
                <w:rFonts w:ascii="Times New Roman" w:eastAsia="Times New Roman" w:hAnsi="Times New Roman" w:cs="Times New Roman"/>
                <w:noProof/>
                <w:color w:val="414142"/>
                <w:sz w:val="20"/>
                <w:szCs w:val="20"/>
                <w:lang w:eastAsia="lv-LV"/>
              </w:rPr>
              <w:t> </w:t>
            </w:r>
          </w:p>
        </w:tc>
      </w:tr>
      <w:tr w:rsidR="00A81992" w:rsidRPr="00AF15AE" w14:paraId="6489AE2E" w14:textId="77777777" w:rsidTr="0018728D">
        <w:trPr>
          <w:trHeight w:val="285"/>
        </w:trPr>
        <w:tc>
          <w:tcPr>
            <w:tcW w:w="0" w:type="auto"/>
            <w:tcBorders>
              <w:top w:val="single" w:sz="8" w:space="0" w:color="414142"/>
            </w:tcBorders>
            <w:tcMar>
              <w:top w:w="20" w:type="dxa"/>
              <w:left w:w="20" w:type="dxa"/>
              <w:bottom w:w="20" w:type="dxa"/>
              <w:right w:w="20" w:type="dxa"/>
            </w:tcMar>
          </w:tcPr>
          <w:p w14:paraId="376A5A27" w14:textId="77777777" w:rsidR="00A81992" w:rsidRPr="00AF15AE" w:rsidRDefault="00A81992" w:rsidP="0018728D">
            <w:pPr>
              <w:spacing w:after="0" w:line="360" w:lineRule="auto"/>
              <w:jc w:val="center"/>
              <w:rPr>
                <w:rFonts w:ascii="Times New Roman" w:eastAsia="Times New Roman" w:hAnsi="Times New Roman" w:cs="Times New Roman"/>
                <w:noProof/>
                <w:color w:val="414142"/>
                <w:sz w:val="20"/>
                <w:szCs w:val="20"/>
                <w:lang w:eastAsia="lv-LV"/>
              </w:rPr>
            </w:pPr>
          </w:p>
        </w:tc>
        <w:tc>
          <w:tcPr>
            <w:tcW w:w="0" w:type="auto"/>
            <w:tcMar>
              <w:top w:w="20" w:type="dxa"/>
              <w:left w:w="20" w:type="dxa"/>
              <w:bottom w:w="20" w:type="dxa"/>
              <w:right w:w="20" w:type="dxa"/>
            </w:tcMar>
          </w:tcPr>
          <w:p w14:paraId="061166EF" w14:textId="77777777" w:rsidR="00A81992" w:rsidRPr="00AF15AE" w:rsidRDefault="00A81992" w:rsidP="0018728D">
            <w:pPr>
              <w:spacing w:after="0" w:line="360" w:lineRule="auto"/>
              <w:jc w:val="center"/>
              <w:rPr>
                <w:rFonts w:ascii="Times New Roman" w:eastAsia="Times New Roman" w:hAnsi="Times New Roman" w:cs="Times New Roman"/>
                <w:noProof/>
                <w:color w:val="414142"/>
                <w:sz w:val="20"/>
                <w:szCs w:val="20"/>
                <w:lang w:eastAsia="lv-LV"/>
              </w:rPr>
            </w:pPr>
          </w:p>
        </w:tc>
        <w:tc>
          <w:tcPr>
            <w:tcW w:w="0" w:type="auto"/>
            <w:tcMar>
              <w:top w:w="20" w:type="dxa"/>
              <w:left w:w="20" w:type="dxa"/>
              <w:bottom w:w="20" w:type="dxa"/>
              <w:right w:w="20" w:type="dxa"/>
            </w:tcMar>
          </w:tcPr>
          <w:p w14:paraId="64A68D5A" w14:textId="77777777" w:rsidR="00A81992" w:rsidRPr="00AF15AE" w:rsidRDefault="00A81992" w:rsidP="0018728D">
            <w:pPr>
              <w:spacing w:after="0" w:line="360" w:lineRule="auto"/>
              <w:jc w:val="center"/>
              <w:rPr>
                <w:rFonts w:ascii="Times New Roman" w:eastAsia="Times New Roman" w:hAnsi="Times New Roman" w:cs="Times New Roman"/>
                <w:noProof/>
                <w:color w:val="414142"/>
                <w:sz w:val="20"/>
                <w:szCs w:val="20"/>
                <w:lang w:eastAsia="lv-LV"/>
              </w:rPr>
            </w:pPr>
          </w:p>
        </w:tc>
      </w:tr>
    </w:tbl>
    <w:p w14:paraId="60ABA76B" w14:textId="77777777" w:rsidR="0018728D" w:rsidRPr="00AF15AE" w:rsidRDefault="0018728D" w:rsidP="0018728D">
      <w:pPr>
        <w:spacing w:after="0" w:line="360" w:lineRule="auto"/>
        <w:rPr>
          <w:rFonts w:ascii="Times New Roman" w:eastAsia="Times New Roman" w:hAnsi="Times New Roman" w:cs="Times New Roman"/>
          <w:noProof/>
          <w:sz w:val="24"/>
          <w:szCs w:val="24"/>
          <w:lang w:eastAsia="lv-LV"/>
        </w:rPr>
      </w:pPr>
    </w:p>
    <w:p w14:paraId="7CD25C48" w14:textId="40F31B77" w:rsidR="0018728D" w:rsidRPr="00AF15AE" w:rsidRDefault="0018728D" w:rsidP="00BE67E1">
      <w:pPr>
        <w:spacing w:before="240" w:after="0" w:line="360" w:lineRule="auto"/>
        <w:ind w:hanging="360"/>
        <w:jc w:val="center"/>
        <w:rPr>
          <w:rFonts w:ascii="Times New Roman" w:eastAsia="Times New Roman" w:hAnsi="Times New Roman" w:cs="Times New Roman"/>
          <w:noProof/>
          <w:sz w:val="24"/>
          <w:szCs w:val="24"/>
          <w:lang w:eastAsia="lv-LV"/>
        </w:rPr>
      </w:pPr>
      <w:r w:rsidRPr="00AF15AE">
        <w:rPr>
          <w:rFonts w:ascii="Times New Roman" w:eastAsia="Times New Roman" w:hAnsi="Times New Roman" w:cs="Times New Roman"/>
          <w:b/>
          <w:bCs/>
          <w:noProof/>
          <w:color w:val="000000"/>
          <w:sz w:val="24"/>
          <w:szCs w:val="24"/>
          <w:lang w:eastAsia="lv-LV"/>
        </w:rPr>
        <w:lastRenderedPageBreak/>
        <w:t>1.     Izglītības iestādes vispārīgs raksturojums</w:t>
      </w:r>
    </w:p>
    <w:p w14:paraId="2D2B1E62" w14:textId="793209A2" w:rsidR="0018728D" w:rsidRPr="00AF15AE" w:rsidRDefault="0018728D" w:rsidP="0018728D">
      <w:pPr>
        <w:spacing w:before="240" w:after="240" w:line="360" w:lineRule="auto"/>
        <w:ind w:firstLine="720"/>
        <w:jc w:val="both"/>
        <w:rPr>
          <w:rFonts w:ascii="Times New Roman" w:eastAsia="Times New Roman" w:hAnsi="Times New Roman" w:cs="Times New Roman"/>
          <w:noProof/>
          <w:sz w:val="24"/>
          <w:szCs w:val="24"/>
          <w:lang w:eastAsia="lv-LV"/>
        </w:rPr>
      </w:pPr>
      <w:r w:rsidRPr="00AF15AE">
        <w:rPr>
          <w:rFonts w:ascii="Times New Roman" w:eastAsia="Times New Roman" w:hAnsi="Times New Roman" w:cs="Times New Roman"/>
          <w:noProof/>
          <w:color w:val="000000"/>
          <w:sz w:val="24"/>
          <w:szCs w:val="24"/>
          <w:lang w:eastAsia="lv-LV"/>
        </w:rPr>
        <w:t>Izglītības iestāde Eiropas Tālmācības vidusskola ir juridiskās personas dibinātāja SIA Eiropas Tālmācības centrs struktūrvienība. Izglītības iestādes juridiskā adrese – Baldones ielā 27A-2, Iecavā, Bauskas novadā, bet izglītības programmu īstenošanas vietas adrese: Lomonosova iela 1 k-4, Rīgā.</w:t>
      </w:r>
    </w:p>
    <w:p w14:paraId="66B3A254" w14:textId="18C079B9" w:rsidR="00F2577C" w:rsidRPr="00AF15AE" w:rsidRDefault="00F2577C" w:rsidP="00F2577C">
      <w:pPr>
        <w:spacing w:line="360" w:lineRule="auto"/>
        <w:rPr>
          <w:rFonts w:ascii="Times New Roman" w:hAnsi="Times New Roman" w:cs="Times New Roman"/>
          <w:sz w:val="24"/>
          <w:szCs w:val="24"/>
        </w:rPr>
      </w:pPr>
      <w:r w:rsidRPr="00AF15AE">
        <w:rPr>
          <w:rFonts w:ascii="Times New Roman" w:hAnsi="Times New Roman" w:cs="Times New Roman"/>
          <w:sz w:val="24"/>
          <w:szCs w:val="24"/>
        </w:rPr>
        <w:t>2013.gada 11.oktobrī SIA „Latvijas Tālmācības un profesionālās tālākizglītības centrs” (turpmāk - SIA LTPTC) dibināja izglītības iestādi - Eiropas Tālmācības vidusskola, kura īstenoja sekojošas izglītības programmas:</w:t>
      </w:r>
    </w:p>
    <w:p w14:paraId="14675B4B" w14:textId="49AC93DA" w:rsidR="00F2577C" w:rsidRPr="00AF15AE" w:rsidRDefault="00F2577C">
      <w:pPr>
        <w:pStyle w:val="ListParagraph"/>
        <w:numPr>
          <w:ilvl w:val="0"/>
          <w:numId w:val="43"/>
        </w:numPr>
        <w:spacing w:line="360" w:lineRule="auto"/>
        <w:rPr>
          <w:rFonts w:ascii="Times New Roman" w:hAnsi="Times New Roman" w:cs="Times New Roman"/>
          <w:sz w:val="24"/>
          <w:szCs w:val="24"/>
        </w:rPr>
      </w:pPr>
      <w:r w:rsidRPr="00AF15AE">
        <w:rPr>
          <w:rFonts w:ascii="Times New Roman" w:hAnsi="Times New Roman" w:cs="Times New Roman"/>
          <w:sz w:val="24"/>
          <w:szCs w:val="24"/>
        </w:rPr>
        <w:t>vispārējās vidējās izglītības vispārizglītojošā virziena programma (kods: 31011013), licences Nr.: V-6842, izdota 12.11.2013.;</w:t>
      </w:r>
    </w:p>
    <w:p w14:paraId="5C25F980" w14:textId="7AA74C29" w:rsidR="00F2577C" w:rsidRPr="00AF15AE" w:rsidRDefault="00F2577C">
      <w:pPr>
        <w:pStyle w:val="ListParagraph"/>
        <w:numPr>
          <w:ilvl w:val="0"/>
          <w:numId w:val="43"/>
        </w:numPr>
        <w:spacing w:line="360" w:lineRule="auto"/>
        <w:rPr>
          <w:rFonts w:ascii="Times New Roman" w:hAnsi="Times New Roman" w:cs="Times New Roman"/>
          <w:sz w:val="24"/>
          <w:szCs w:val="24"/>
        </w:rPr>
      </w:pPr>
      <w:r w:rsidRPr="00AF15AE">
        <w:rPr>
          <w:rFonts w:ascii="Times New Roman" w:hAnsi="Times New Roman" w:cs="Times New Roman"/>
          <w:sz w:val="24"/>
          <w:szCs w:val="24"/>
        </w:rPr>
        <w:t xml:space="preserve">vispārējās vidējās izglītības vispārizglītojošā virziena mazākumtautību programma (kods: 31011023), licences Nr.: V-6843, izdota 12.11.2013; </w:t>
      </w:r>
    </w:p>
    <w:p w14:paraId="37E1989D" w14:textId="656AD2C6" w:rsidR="00F2577C" w:rsidRPr="00AF15AE" w:rsidRDefault="00F2577C">
      <w:pPr>
        <w:pStyle w:val="ListParagraph"/>
        <w:numPr>
          <w:ilvl w:val="0"/>
          <w:numId w:val="43"/>
        </w:numPr>
        <w:spacing w:line="360" w:lineRule="auto"/>
        <w:rPr>
          <w:rFonts w:ascii="Times New Roman" w:hAnsi="Times New Roman" w:cs="Times New Roman"/>
          <w:sz w:val="24"/>
          <w:szCs w:val="24"/>
        </w:rPr>
      </w:pPr>
      <w:r w:rsidRPr="00AF15AE">
        <w:rPr>
          <w:rFonts w:ascii="Times New Roman" w:hAnsi="Times New Roman" w:cs="Times New Roman"/>
          <w:sz w:val="24"/>
          <w:szCs w:val="24"/>
        </w:rPr>
        <w:t>vispārējās vidējās izglītības humanitārā un sociālā virziena mazākumtautību programma (kods: 31012023), licences Nr.: V-6844, izdota 12.11.2013.;</w:t>
      </w:r>
    </w:p>
    <w:p w14:paraId="64A89533" w14:textId="48C2F5FE" w:rsidR="00F2577C" w:rsidRPr="00AF15AE" w:rsidRDefault="00F2577C">
      <w:pPr>
        <w:pStyle w:val="ListParagraph"/>
        <w:numPr>
          <w:ilvl w:val="0"/>
          <w:numId w:val="43"/>
        </w:numPr>
        <w:spacing w:line="360" w:lineRule="auto"/>
        <w:rPr>
          <w:rFonts w:ascii="Times New Roman" w:hAnsi="Times New Roman" w:cs="Times New Roman"/>
          <w:sz w:val="24"/>
          <w:szCs w:val="24"/>
        </w:rPr>
      </w:pPr>
      <w:r w:rsidRPr="00AF15AE">
        <w:rPr>
          <w:rFonts w:ascii="Times New Roman" w:hAnsi="Times New Roman" w:cs="Times New Roman"/>
          <w:sz w:val="24"/>
          <w:szCs w:val="24"/>
        </w:rPr>
        <w:t>vispārējās vidējās izglītības profesionāli orientētā virziena programma (kods: 31014033), licences Nr.: V-6846, izdota 12.11.2013;</w:t>
      </w:r>
    </w:p>
    <w:p w14:paraId="3270C163" w14:textId="77777777" w:rsidR="00F2577C" w:rsidRPr="00AF15AE" w:rsidRDefault="00F2577C">
      <w:pPr>
        <w:pStyle w:val="ListParagraph"/>
        <w:numPr>
          <w:ilvl w:val="0"/>
          <w:numId w:val="43"/>
        </w:numPr>
        <w:spacing w:line="360" w:lineRule="auto"/>
        <w:rPr>
          <w:rFonts w:ascii="Times New Roman" w:hAnsi="Times New Roman" w:cs="Times New Roman"/>
          <w:sz w:val="24"/>
          <w:szCs w:val="24"/>
        </w:rPr>
      </w:pPr>
      <w:r w:rsidRPr="00AF15AE">
        <w:rPr>
          <w:rFonts w:ascii="Times New Roman" w:hAnsi="Times New Roman" w:cs="Times New Roman"/>
          <w:sz w:val="24"/>
          <w:szCs w:val="24"/>
        </w:rPr>
        <w:t>profesionālās pilnveides izglītības programma „Panākumu Universitāte” (kods: 20P 345 25). licences Nr.:5600, izdota 03.05.2012.;</w:t>
      </w:r>
    </w:p>
    <w:p w14:paraId="2AB7B01C" w14:textId="77777777" w:rsidR="00F2577C" w:rsidRPr="00AF15AE" w:rsidRDefault="00F2577C">
      <w:pPr>
        <w:pStyle w:val="ListParagraph"/>
        <w:numPr>
          <w:ilvl w:val="0"/>
          <w:numId w:val="43"/>
        </w:numPr>
        <w:spacing w:line="360" w:lineRule="auto"/>
        <w:rPr>
          <w:rFonts w:ascii="Times New Roman" w:hAnsi="Times New Roman" w:cs="Times New Roman"/>
          <w:sz w:val="24"/>
          <w:szCs w:val="24"/>
        </w:rPr>
      </w:pPr>
      <w:r w:rsidRPr="00AF15AE">
        <w:rPr>
          <w:rFonts w:ascii="Times New Roman" w:hAnsi="Times New Roman" w:cs="Times New Roman"/>
          <w:sz w:val="24"/>
          <w:szCs w:val="24"/>
        </w:rPr>
        <w:t>pedagogu profesionālās kvalifikācijas pilnveides programma „Konkurētspējīgas personības attīstības veicināšana mūsdienu pedagoģiskajā un sociāli psiholoģiskajā vidē” (saskaņota ar LR Izglītības un zinātnes ministrijas 29.07.2011. lēmumu Nr. 102).</w:t>
      </w:r>
    </w:p>
    <w:p w14:paraId="217C9324" w14:textId="1AB7C251" w:rsidR="003F466F" w:rsidRPr="00AF15AE" w:rsidRDefault="003F466F" w:rsidP="005B7521">
      <w:pPr>
        <w:spacing w:line="360" w:lineRule="auto"/>
        <w:ind w:firstLine="360"/>
        <w:rPr>
          <w:rFonts w:ascii="Times New Roman" w:hAnsi="Times New Roman" w:cs="Times New Roman"/>
          <w:sz w:val="24"/>
          <w:szCs w:val="24"/>
        </w:rPr>
      </w:pPr>
      <w:r w:rsidRPr="00AF15AE">
        <w:rPr>
          <w:rFonts w:ascii="Times New Roman" w:hAnsi="Times New Roman" w:cs="Times New Roman"/>
          <w:sz w:val="24"/>
          <w:szCs w:val="24"/>
        </w:rPr>
        <w:t>2019.gada 17.decembrī dibinātājs SIA LTPTC noslēdza  Izglītības iestādes pārdošanas līgumu ar SIA Eiropas Tālmācības centrs (turpmāk - SIA ETC), kurš nosaka, ka SIA LTPTC nodod visas struktūrvienības izglītības iestādes Eiropas Tālmācības vidusskola programmas, kursus, tiesības un pienākumus SIA ETC.</w:t>
      </w:r>
    </w:p>
    <w:p w14:paraId="2D0201E7" w14:textId="635C51E7" w:rsidR="0018728D" w:rsidRPr="00AF15AE" w:rsidRDefault="0018728D" w:rsidP="0018728D">
      <w:pPr>
        <w:spacing w:before="240" w:after="240" w:line="360" w:lineRule="auto"/>
        <w:ind w:firstLine="720"/>
        <w:jc w:val="both"/>
        <w:rPr>
          <w:rFonts w:ascii="Times New Roman" w:eastAsia="Times New Roman" w:hAnsi="Times New Roman" w:cs="Times New Roman"/>
          <w:noProof/>
          <w:color w:val="000000"/>
          <w:sz w:val="24"/>
          <w:szCs w:val="24"/>
          <w:lang w:eastAsia="lv-LV"/>
        </w:rPr>
      </w:pPr>
      <w:r w:rsidRPr="00AF15AE">
        <w:rPr>
          <w:rFonts w:ascii="Times New Roman" w:eastAsia="Times New Roman" w:hAnsi="Times New Roman" w:cs="Times New Roman"/>
          <w:noProof/>
          <w:color w:val="000000"/>
          <w:sz w:val="24"/>
          <w:szCs w:val="24"/>
          <w:lang w:eastAsia="lv-LV"/>
        </w:rPr>
        <w:t>202</w:t>
      </w:r>
      <w:r w:rsidR="009E0A1F" w:rsidRPr="00AF15AE">
        <w:rPr>
          <w:rFonts w:ascii="Times New Roman" w:eastAsia="Times New Roman" w:hAnsi="Times New Roman" w:cs="Times New Roman"/>
          <w:noProof/>
          <w:color w:val="000000"/>
          <w:sz w:val="24"/>
          <w:szCs w:val="24"/>
          <w:lang w:eastAsia="lv-LV"/>
        </w:rPr>
        <w:t>1</w:t>
      </w:r>
      <w:r w:rsidRPr="00AF15AE">
        <w:rPr>
          <w:rFonts w:ascii="Times New Roman" w:eastAsia="Times New Roman" w:hAnsi="Times New Roman" w:cs="Times New Roman"/>
          <w:noProof/>
          <w:color w:val="000000"/>
          <w:sz w:val="24"/>
          <w:szCs w:val="24"/>
          <w:lang w:eastAsia="lv-LV"/>
        </w:rPr>
        <w:t>./202</w:t>
      </w:r>
      <w:r w:rsidR="009E0A1F" w:rsidRPr="00AF15AE">
        <w:rPr>
          <w:rFonts w:ascii="Times New Roman" w:eastAsia="Times New Roman" w:hAnsi="Times New Roman" w:cs="Times New Roman"/>
          <w:noProof/>
          <w:color w:val="000000"/>
          <w:sz w:val="24"/>
          <w:szCs w:val="24"/>
          <w:lang w:eastAsia="lv-LV"/>
        </w:rPr>
        <w:t>2</w:t>
      </w:r>
      <w:r w:rsidRPr="00AF15AE">
        <w:rPr>
          <w:rFonts w:ascii="Times New Roman" w:eastAsia="Times New Roman" w:hAnsi="Times New Roman" w:cs="Times New Roman"/>
          <w:noProof/>
          <w:color w:val="000000"/>
          <w:sz w:val="24"/>
          <w:szCs w:val="24"/>
          <w:lang w:eastAsia="lv-LV"/>
        </w:rPr>
        <w:t xml:space="preserve">.mācību gadā Eiropas Tālmācības vidusskola īstenoja šādas </w:t>
      </w:r>
      <w:r w:rsidRPr="00AF15AE">
        <w:rPr>
          <w:rFonts w:ascii="Times New Roman" w:eastAsia="Times New Roman" w:hAnsi="Times New Roman" w:cs="Times New Roman"/>
          <w:b/>
          <w:bCs/>
          <w:noProof/>
          <w:color w:val="000000"/>
          <w:sz w:val="24"/>
          <w:szCs w:val="24"/>
          <w:lang w:eastAsia="lv-LV"/>
        </w:rPr>
        <w:t>izglītības programmas</w:t>
      </w:r>
      <w:r w:rsidRPr="00AF15AE">
        <w:rPr>
          <w:rFonts w:ascii="Times New Roman" w:eastAsia="Times New Roman" w:hAnsi="Times New Roman" w:cs="Times New Roman"/>
          <w:noProof/>
          <w:color w:val="000000"/>
          <w:sz w:val="24"/>
          <w:szCs w:val="24"/>
          <w:lang w:eastAsia="lv-LV"/>
        </w:rPr>
        <w:t>:</w:t>
      </w:r>
    </w:p>
    <w:p w14:paraId="6F574BB6" w14:textId="56C8CEE2" w:rsidR="007A1910" w:rsidRPr="00AF15AE" w:rsidRDefault="007A1910" w:rsidP="0018728D">
      <w:pPr>
        <w:spacing w:before="240" w:after="240" w:line="360" w:lineRule="auto"/>
        <w:ind w:firstLine="720"/>
        <w:jc w:val="both"/>
        <w:rPr>
          <w:rFonts w:ascii="Times New Roman" w:eastAsia="Times New Roman" w:hAnsi="Times New Roman" w:cs="Times New Roman"/>
          <w:noProof/>
          <w:color w:val="000000"/>
          <w:sz w:val="24"/>
          <w:szCs w:val="24"/>
          <w:lang w:eastAsia="lv-LV"/>
        </w:rPr>
      </w:pPr>
      <w:r w:rsidRPr="00AF15AE">
        <w:rPr>
          <w:rFonts w:ascii="Times New Roman" w:eastAsia="Times New Roman" w:hAnsi="Times New Roman" w:cs="Times New Roman"/>
          <w:noProof/>
          <w:color w:val="000000"/>
          <w:sz w:val="24"/>
          <w:szCs w:val="24"/>
          <w:lang w:eastAsia="lv-LV"/>
        </w:rPr>
        <w:t>7.-9.klasē:</w:t>
      </w:r>
    </w:p>
    <w:p w14:paraId="70B586D2" w14:textId="762346F3" w:rsidR="007A1910" w:rsidRPr="00AF15AE" w:rsidRDefault="007A1910">
      <w:pPr>
        <w:pStyle w:val="ListParagraph"/>
        <w:numPr>
          <w:ilvl w:val="0"/>
          <w:numId w:val="45"/>
        </w:numPr>
        <w:spacing w:before="240" w:after="240" w:line="360" w:lineRule="auto"/>
        <w:jc w:val="both"/>
        <w:rPr>
          <w:rFonts w:ascii="Times New Roman" w:eastAsia="Times New Roman" w:hAnsi="Times New Roman" w:cs="Times New Roman"/>
          <w:noProof/>
          <w:sz w:val="24"/>
          <w:szCs w:val="24"/>
          <w:lang w:eastAsia="lv-LV"/>
        </w:rPr>
      </w:pPr>
      <w:r w:rsidRPr="00AF15AE">
        <w:rPr>
          <w:rFonts w:ascii="Times New Roman" w:eastAsia="Times New Roman" w:hAnsi="Times New Roman" w:cs="Times New Roman"/>
          <w:noProof/>
          <w:sz w:val="24"/>
          <w:szCs w:val="24"/>
          <w:lang w:eastAsia="lv-LV"/>
        </w:rPr>
        <w:lastRenderedPageBreak/>
        <w:t xml:space="preserve">Pamatizglītības otrā posma programma (kods: 23011114), licences ID: V_5612, </w:t>
      </w:r>
      <w:r w:rsidRPr="00AF15AE">
        <w:rPr>
          <w:rFonts w:ascii="Times New Roman" w:eastAsia="Times New Roman" w:hAnsi="Times New Roman" w:cs="Times New Roman"/>
          <w:noProof/>
          <w:color w:val="000000"/>
          <w:sz w:val="24"/>
          <w:szCs w:val="24"/>
          <w:lang w:eastAsia="lv-LV"/>
        </w:rPr>
        <w:t xml:space="preserve">licencēšanas datums </w:t>
      </w:r>
      <w:r w:rsidRPr="00AF15AE">
        <w:rPr>
          <w:rFonts w:ascii="Times New Roman" w:eastAsia="Times New Roman" w:hAnsi="Times New Roman" w:cs="Times New Roman"/>
          <w:noProof/>
          <w:sz w:val="24"/>
          <w:szCs w:val="24"/>
          <w:lang w:eastAsia="lv-LV"/>
        </w:rPr>
        <w:t xml:space="preserve">14.12.2021  </w:t>
      </w:r>
    </w:p>
    <w:p w14:paraId="410FCD44" w14:textId="088FD726" w:rsidR="0018728D" w:rsidRPr="00AF15AE" w:rsidRDefault="0018728D" w:rsidP="0018728D">
      <w:pPr>
        <w:spacing w:before="240" w:after="240" w:line="360" w:lineRule="auto"/>
        <w:jc w:val="both"/>
        <w:rPr>
          <w:rFonts w:ascii="Times New Roman" w:eastAsia="Times New Roman" w:hAnsi="Times New Roman" w:cs="Times New Roman"/>
          <w:noProof/>
          <w:sz w:val="24"/>
          <w:szCs w:val="24"/>
          <w:lang w:eastAsia="lv-LV"/>
        </w:rPr>
      </w:pPr>
      <w:r w:rsidRPr="00AF15AE">
        <w:rPr>
          <w:rFonts w:ascii="Times New Roman" w:eastAsia="Times New Roman" w:hAnsi="Times New Roman" w:cs="Times New Roman"/>
          <w:noProof/>
          <w:color w:val="000000"/>
          <w:sz w:val="24"/>
          <w:szCs w:val="24"/>
          <w:lang w:eastAsia="lv-LV"/>
        </w:rPr>
        <w:t>10.</w:t>
      </w:r>
      <w:r w:rsidR="009E0A1F" w:rsidRPr="00AF15AE">
        <w:rPr>
          <w:rFonts w:ascii="Times New Roman" w:eastAsia="Times New Roman" w:hAnsi="Times New Roman" w:cs="Times New Roman"/>
          <w:noProof/>
          <w:color w:val="000000"/>
          <w:sz w:val="24"/>
          <w:szCs w:val="24"/>
          <w:lang w:eastAsia="lv-LV"/>
        </w:rPr>
        <w:t>-11.</w:t>
      </w:r>
      <w:r w:rsidRPr="00AF15AE">
        <w:rPr>
          <w:rFonts w:ascii="Times New Roman" w:eastAsia="Times New Roman" w:hAnsi="Times New Roman" w:cs="Times New Roman"/>
          <w:noProof/>
          <w:color w:val="000000"/>
          <w:sz w:val="24"/>
          <w:szCs w:val="24"/>
          <w:lang w:eastAsia="lv-LV"/>
        </w:rPr>
        <w:t>klasē:</w:t>
      </w:r>
    </w:p>
    <w:p w14:paraId="16427515" w14:textId="77777777" w:rsidR="0018728D" w:rsidRPr="00AF15AE" w:rsidRDefault="0018728D" w:rsidP="004A246C">
      <w:pPr>
        <w:numPr>
          <w:ilvl w:val="0"/>
          <w:numId w:val="1"/>
        </w:numPr>
        <w:spacing w:before="240" w:after="240" w:line="360" w:lineRule="auto"/>
        <w:jc w:val="both"/>
        <w:textAlignment w:val="baseline"/>
        <w:rPr>
          <w:rFonts w:ascii="Times New Roman" w:eastAsia="Times New Roman" w:hAnsi="Times New Roman" w:cs="Times New Roman"/>
          <w:noProof/>
          <w:color w:val="000000"/>
          <w:sz w:val="24"/>
          <w:szCs w:val="24"/>
          <w:lang w:eastAsia="lv-LV"/>
        </w:rPr>
      </w:pPr>
      <w:r w:rsidRPr="00AF15AE">
        <w:rPr>
          <w:rFonts w:ascii="Times New Roman" w:eastAsia="Times New Roman" w:hAnsi="Times New Roman" w:cs="Times New Roman"/>
          <w:noProof/>
          <w:color w:val="000000"/>
          <w:sz w:val="24"/>
          <w:szCs w:val="24"/>
          <w:lang w:eastAsia="lv-LV"/>
        </w:rPr>
        <w:t>Vispārējās vidējās izglītības programma (kods: 31016014), licences ID: V-2950, licencēšanas datums 29.06.2020.</w:t>
      </w:r>
    </w:p>
    <w:p w14:paraId="6FEB5FBE" w14:textId="77777777" w:rsidR="0018728D" w:rsidRPr="00AF15AE" w:rsidRDefault="0018728D" w:rsidP="0018728D">
      <w:pPr>
        <w:spacing w:before="240" w:after="240" w:line="360" w:lineRule="auto"/>
        <w:jc w:val="both"/>
        <w:rPr>
          <w:rFonts w:ascii="Times New Roman" w:eastAsia="Times New Roman" w:hAnsi="Times New Roman" w:cs="Times New Roman"/>
          <w:noProof/>
          <w:sz w:val="24"/>
          <w:szCs w:val="24"/>
          <w:lang w:eastAsia="lv-LV"/>
        </w:rPr>
      </w:pPr>
      <w:r w:rsidRPr="00AF15AE">
        <w:rPr>
          <w:rFonts w:ascii="Times New Roman" w:eastAsia="Times New Roman" w:hAnsi="Times New Roman" w:cs="Times New Roman"/>
          <w:noProof/>
          <w:color w:val="000000"/>
          <w:sz w:val="24"/>
          <w:szCs w:val="24"/>
          <w:lang w:eastAsia="lv-LV"/>
        </w:rPr>
        <w:t>12.klasē:</w:t>
      </w:r>
    </w:p>
    <w:p w14:paraId="68C51F7F" w14:textId="779B1662" w:rsidR="00F942BC" w:rsidRPr="00AF15AE" w:rsidRDefault="00F942BC">
      <w:pPr>
        <w:pStyle w:val="ListParagraph"/>
        <w:numPr>
          <w:ilvl w:val="0"/>
          <w:numId w:val="44"/>
        </w:numPr>
        <w:spacing w:after="240" w:line="360" w:lineRule="auto"/>
        <w:textAlignment w:val="baseline"/>
        <w:rPr>
          <w:rFonts w:ascii="Times New Roman" w:eastAsia="Times New Roman" w:hAnsi="Times New Roman" w:cs="Times New Roman"/>
          <w:noProof/>
          <w:color w:val="000000"/>
          <w:sz w:val="24"/>
          <w:szCs w:val="24"/>
          <w:lang w:eastAsia="lv-LV"/>
        </w:rPr>
      </w:pPr>
      <w:r w:rsidRPr="00AF15AE">
        <w:rPr>
          <w:rFonts w:ascii="Times New Roman" w:eastAsia="Times New Roman" w:hAnsi="Times New Roman" w:cs="Times New Roman"/>
          <w:noProof/>
          <w:color w:val="000000"/>
          <w:sz w:val="24"/>
          <w:szCs w:val="24"/>
          <w:lang w:eastAsia="lv-LV"/>
        </w:rPr>
        <w:t>Vispārējās vidējās izglītības vispārizglītojošā virziena programma (kods: 31011014), licences ID: V-9453, licencēšanas datums 30.10.2017.</w:t>
      </w:r>
    </w:p>
    <w:p w14:paraId="6D564CD6" w14:textId="596C9B49" w:rsidR="00F942BC" w:rsidRPr="00AF15AE" w:rsidRDefault="00F942BC">
      <w:pPr>
        <w:pStyle w:val="ListParagraph"/>
        <w:numPr>
          <w:ilvl w:val="0"/>
          <w:numId w:val="44"/>
        </w:numPr>
        <w:spacing w:after="240" w:line="360" w:lineRule="auto"/>
        <w:textAlignment w:val="baseline"/>
        <w:rPr>
          <w:rFonts w:ascii="Times New Roman" w:eastAsia="Times New Roman" w:hAnsi="Times New Roman" w:cs="Times New Roman"/>
          <w:noProof/>
          <w:color w:val="000000"/>
          <w:sz w:val="24"/>
          <w:szCs w:val="24"/>
          <w:lang w:eastAsia="lv-LV"/>
        </w:rPr>
      </w:pPr>
      <w:r w:rsidRPr="00AF15AE">
        <w:rPr>
          <w:rFonts w:ascii="Times New Roman" w:eastAsia="Times New Roman" w:hAnsi="Times New Roman" w:cs="Times New Roman"/>
          <w:noProof/>
          <w:color w:val="000000"/>
          <w:sz w:val="24"/>
          <w:szCs w:val="24"/>
          <w:lang w:eastAsia="lv-LV"/>
        </w:rPr>
        <w:t>Vispārējās vidējās izglītības humanitārā un sociālā virziena programma (kods: 31012014), licences ID V-9456, licencēšanas datums 30.10.2017.</w:t>
      </w:r>
    </w:p>
    <w:p w14:paraId="5269B018" w14:textId="471F7C71" w:rsidR="00F942BC" w:rsidRPr="00AF15AE" w:rsidRDefault="00F942BC">
      <w:pPr>
        <w:pStyle w:val="ListParagraph"/>
        <w:numPr>
          <w:ilvl w:val="0"/>
          <w:numId w:val="44"/>
        </w:numPr>
        <w:spacing w:after="240" w:line="360" w:lineRule="auto"/>
        <w:textAlignment w:val="baseline"/>
        <w:rPr>
          <w:rFonts w:ascii="Times New Roman" w:eastAsia="Times New Roman" w:hAnsi="Times New Roman" w:cs="Times New Roman"/>
          <w:noProof/>
          <w:color w:val="000000"/>
          <w:sz w:val="24"/>
          <w:szCs w:val="24"/>
          <w:lang w:eastAsia="lv-LV"/>
        </w:rPr>
      </w:pPr>
      <w:r w:rsidRPr="00AF15AE">
        <w:rPr>
          <w:rFonts w:ascii="Times New Roman" w:eastAsia="Times New Roman" w:hAnsi="Times New Roman" w:cs="Times New Roman"/>
          <w:noProof/>
          <w:color w:val="000000"/>
          <w:sz w:val="24"/>
          <w:szCs w:val="24"/>
          <w:lang w:eastAsia="lv-LV"/>
        </w:rPr>
        <w:t>Vispārējās vidējās izglītības profesionāli orientētā virziena programma (kods: 31014014), licences ID V-9457, licencēšanas datums 30.10.2017.</w:t>
      </w:r>
    </w:p>
    <w:p w14:paraId="1B006E9C" w14:textId="6A9E3525" w:rsidR="003F466F" w:rsidRPr="00AF15AE" w:rsidRDefault="003F466F" w:rsidP="00F942BC">
      <w:pPr>
        <w:spacing w:after="240" w:line="360" w:lineRule="auto"/>
        <w:jc w:val="center"/>
        <w:textAlignment w:val="baseline"/>
        <w:rPr>
          <w:rFonts w:ascii="Times New Roman" w:eastAsia="Times New Roman" w:hAnsi="Times New Roman" w:cs="Times New Roman"/>
          <w:b/>
          <w:bCs/>
          <w:noProof/>
          <w:color w:val="000000"/>
          <w:sz w:val="24"/>
          <w:szCs w:val="24"/>
          <w:lang w:eastAsia="lv-LV"/>
        </w:rPr>
      </w:pPr>
      <w:r w:rsidRPr="00AF15AE">
        <w:rPr>
          <w:rFonts w:ascii="Times New Roman" w:eastAsia="Times New Roman" w:hAnsi="Times New Roman" w:cs="Times New Roman"/>
          <w:b/>
          <w:bCs/>
          <w:noProof/>
          <w:color w:val="000000"/>
          <w:sz w:val="24"/>
          <w:szCs w:val="24"/>
          <w:lang w:eastAsia="lv-LV"/>
        </w:rPr>
        <w:t>Profesionālās pilnveides izglītības un pedagogu profesionālās kompetences pilnveides programmas</w:t>
      </w:r>
      <w:r w:rsidR="005B7521" w:rsidRPr="00AF15AE">
        <w:rPr>
          <w:rFonts w:ascii="Times New Roman" w:eastAsia="Times New Roman" w:hAnsi="Times New Roman" w:cs="Times New Roman"/>
          <w:b/>
          <w:bCs/>
          <w:noProof/>
          <w:color w:val="000000"/>
          <w:sz w:val="24"/>
          <w:szCs w:val="24"/>
          <w:lang w:eastAsia="lv-LV"/>
        </w:rPr>
        <w:t xml:space="preserve">, interešu izglītības un pieaugušo neformālās izglītības programmas </w:t>
      </w:r>
    </w:p>
    <w:p w14:paraId="543DE935" w14:textId="74E02F97" w:rsidR="0018728D" w:rsidRPr="00AF15AE" w:rsidRDefault="0018728D" w:rsidP="0018728D">
      <w:pPr>
        <w:spacing w:before="240" w:after="240" w:line="360" w:lineRule="auto"/>
        <w:ind w:firstLine="720"/>
        <w:jc w:val="both"/>
        <w:rPr>
          <w:rFonts w:ascii="Times New Roman" w:eastAsia="Times New Roman" w:hAnsi="Times New Roman" w:cs="Times New Roman"/>
          <w:noProof/>
          <w:sz w:val="24"/>
          <w:szCs w:val="24"/>
          <w:lang w:eastAsia="lv-LV"/>
        </w:rPr>
      </w:pPr>
      <w:r w:rsidRPr="00AF15AE">
        <w:rPr>
          <w:rFonts w:ascii="Times New Roman" w:eastAsia="Times New Roman" w:hAnsi="Times New Roman" w:cs="Times New Roman"/>
          <w:noProof/>
          <w:color w:val="000000"/>
          <w:sz w:val="24"/>
          <w:szCs w:val="24"/>
          <w:lang w:eastAsia="lv-LV"/>
        </w:rPr>
        <w:t xml:space="preserve">Eiropas Tālmācības vidusskola īstenoja arī </w:t>
      </w:r>
      <w:r w:rsidRPr="00AF15AE">
        <w:rPr>
          <w:rFonts w:ascii="Times New Roman" w:eastAsia="Times New Roman" w:hAnsi="Times New Roman" w:cs="Times New Roman"/>
          <w:b/>
          <w:bCs/>
          <w:noProof/>
          <w:color w:val="000000"/>
          <w:sz w:val="24"/>
          <w:szCs w:val="24"/>
          <w:lang w:eastAsia="lv-LV"/>
        </w:rPr>
        <w:t>profesionālās pilnveides izglītības programmu “Panākumu Universitāte”</w:t>
      </w:r>
      <w:r w:rsidRPr="00AF15AE">
        <w:rPr>
          <w:rFonts w:ascii="Times New Roman" w:eastAsia="Times New Roman" w:hAnsi="Times New Roman" w:cs="Times New Roman"/>
          <w:noProof/>
          <w:color w:val="000000"/>
          <w:sz w:val="24"/>
          <w:szCs w:val="24"/>
          <w:lang w:eastAsia="lv-LV"/>
        </w:rPr>
        <w:t xml:space="preserve"> (turpmāk - PU), kas bija paredzēta jauniešiem, lai sekmētu un attīstītu uzņēmējdarbības kompetenci un veicinātu zināšanu, prasmju attīstīšanu konkurētspējīgas personības izaugsmē un rosinātu katrā izglītojamā interesi par karjeras attīstību, iepazīstinot ar darba pieredzes un ar to saistīto izglītību daudzveidību, motivējot mūžizglītībai. 2020.gada aprīlī Eiropas Tālmācības vidusskola noslēdza PU darbīb</w:t>
      </w:r>
      <w:r w:rsidR="00A1064C" w:rsidRPr="00AF15AE">
        <w:rPr>
          <w:rFonts w:ascii="Times New Roman" w:eastAsia="Times New Roman" w:hAnsi="Times New Roman" w:cs="Times New Roman"/>
          <w:noProof/>
          <w:color w:val="000000"/>
          <w:sz w:val="24"/>
          <w:szCs w:val="24"/>
          <w:lang w:eastAsia="lv-LV"/>
        </w:rPr>
        <w:t>u</w:t>
      </w:r>
      <w:r w:rsidRPr="00AF15AE">
        <w:rPr>
          <w:rFonts w:ascii="Times New Roman" w:eastAsia="Times New Roman" w:hAnsi="Times New Roman" w:cs="Times New Roman"/>
          <w:noProof/>
          <w:color w:val="000000"/>
          <w:sz w:val="24"/>
          <w:szCs w:val="24"/>
          <w:lang w:eastAsia="lv-LV"/>
        </w:rPr>
        <w:t>.</w:t>
      </w:r>
    </w:p>
    <w:p w14:paraId="662876E9" w14:textId="77777777" w:rsidR="0018728D" w:rsidRPr="00AF15AE" w:rsidRDefault="0018728D" w:rsidP="0018728D">
      <w:pPr>
        <w:spacing w:before="240" w:after="240" w:line="360" w:lineRule="auto"/>
        <w:ind w:firstLine="720"/>
        <w:jc w:val="both"/>
        <w:rPr>
          <w:rFonts w:ascii="Times New Roman" w:eastAsia="Times New Roman" w:hAnsi="Times New Roman" w:cs="Times New Roman"/>
          <w:noProof/>
          <w:sz w:val="24"/>
          <w:szCs w:val="24"/>
          <w:lang w:eastAsia="lv-LV"/>
        </w:rPr>
      </w:pPr>
      <w:bookmarkStart w:id="1" w:name="_Hlk114049067"/>
      <w:r w:rsidRPr="00AF15AE">
        <w:rPr>
          <w:rFonts w:ascii="Times New Roman" w:eastAsia="Times New Roman" w:hAnsi="Times New Roman" w:cs="Times New Roman"/>
          <w:noProof/>
          <w:color w:val="000000"/>
          <w:sz w:val="24"/>
          <w:szCs w:val="24"/>
          <w:lang w:eastAsia="lv-LV"/>
        </w:rPr>
        <w:t xml:space="preserve">2015.gada 27.aprīlī ETV saņēma licenci </w:t>
      </w:r>
      <w:r w:rsidRPr="00AF15AE">
        <w:rPr>
          <w:rFonts w:ascii="Times New Roman" w:eastAsia="Times New Roman" w:hAnsi="Times New Roman" w:cs="Times New Roman"/>
          <w:b/>
          <w:bCs/>
          <w:noProof/>
          <w:color w:val="000000"/>
          <w:sz w:val="24"/>
          <w:szCs w:val="24"/>
          <w:lang w:eastAsia="lv-LV"/>
        </w:rPr>
        <w:t>profesionālās pilnveides izglītības  programmas “Uzņēmējdarbības pamati Eiropas Savienībā”</w:t>
      </w:r>
      <w:r w:rsidRPr="00AF15AE">
        <w:rPr>
          <w:rFonts w:ascii="Times New Roman" w:eastAsia="Times New Roman" w:hAnsi="Times New Roman" w:cs="Times New Roman"/>
          <w:noProof/>
          <w:color w:val="000000"/>
          <w:sz w:val="24"/>
          <w:szCs w:val="24"/>
          <w:lang w:eastAsia="lv-LV"/>
        </w:rPr>
        <w:t xml:space="preserve"> (kods: 20P345094) īstenošanai. Programmas mērķis ir attīstīt izglītojamā spējas, zināšanas, kompetences un izpratni par uzņēmējdarbības uzsākšanas iespējām Eiropas Savienībā, sekmējot konkurētspējīgas personības attīstību un mazinot sociālās atstumtības riskus mūsdienu sabiedrībā.</w:t>
      </w:r>
    </w:p>
    <w:p w14:paraId="3966AE9F" w14:textId="77777777" w:rsidR="0018728D" w:rsidRPr="00AF15AE" w:rsidRDefault="0018728D" w:rsidP="0018728D">
      <w:pPr>
        <w:spacing w:before="240" w:after="240" w:line="360" w:lineRule="auto"/>
        <w:ind w:firstLine="720"/>
        <w:jc w:val="both"/>
        <w:rPr>
          <w:rFonts w:ascii="Times New Roman" w:eastAsia="Times New Roman" w:hAnsi="Times New Roman" w:cs="Times New Roman"/>
          <w:noProof/>
          <w:sz w:val="24"/>
          <w:szCs w:val="24"/>
          <w:lang w:eastAsia="lv-LV"/>
        </w:rPr>
      </w:pPr>
      <w:r w:rsidRPr="00AF15AE">
        <w:rPr>
          <w:rFonts w:ascii="Times New Roman" w:eastAsia="Times New Roman" w:hAnsi="Times New Roman" w:cs="Times New Roman"/>
          <w:noProof/>
          <w:color w:val="000000"/>
          <w:sz w:val="24"/>
          <w:szCs w:val="24"/>
          <w:lang w:eastAsia="lv-LV"/>
        </w:rPr>
        <w:lastRenderedPageBreak/>
        <w:t xml:space="preserve">Eiropas Tālmācības vidusskola kopš 2015.gada īsteno </w:t>
      </w:r>
      <w:r w:rsidRPr="00AF15AE">
        <w:rPr>
          <w:rFonts w:ascii="Times New Roman" w:eastAsia="Times New Roman" w:hAnsi="Times New Roman" w:cs="Times New Roman"/>
          <w:b/>
          <w:bCs/>
          <w:noProof/>
          <w:color w:val="000000"/>
          <w:sz w:val="24"/>
          <w:szCs w:val="24"/>
          <w:lang w:eastAsia="lv-LV"/>
        </w:rPr>
        <w:t>pedagogu profesionālās kompetences pilnveides programmas</w:t>
      </w:r>
      <w:r w:rsidRPr="00AF15AE">
        <w:rPr>
          <w:rFonts w:ascii="Times New Roman" w:eastAsia="Times New Roman" w:hAnsi="Times New Roman" w:cs="Times New Roman"/>
          <w:noProof/>
          <w:color w:val="000000"/>
          <w:sz w:val="24"/>
          <w:szCs w:val="24"/>
          <w:lang w:eastAsia="lv-LV"/>
        </w:rPr>
        <w:t>:</w:t>
      </w:r>
    </w:p>
    <w:p w14:paraId="3345EBC5" w14:textId="77777777" w:rsidR="0018728D" w:rsidRPr="00AF15AE" w:rsidRDefault="0018728D">
      <w:pPr>
        <w:numPr>
          <w:ilvl w:val="0"/>
          <w:numId w:val="2"/>
        </w:numPr>
        <w:spacing w:before="240" w:after="0" w:line="360" w:lineRule="auto"/>
        <w:jc w:val="both"/>
        <w:textAlignment w:val="baseline"/>
        <w:rPr>
          <w:rFonts w:ascii="Times New Roman" w:eastAsia="Times New Roman" w:hAnsi="Times New Roman" w:cs="Times New Roman"/>
          <w:noProof/>
          <w:color w:val="000000"/>
          <w:sz w:val="24"/>
          <w:szCs w:val="24"/>
          <w:lang w:eastAsia="lv-LV"/>
        </w:rPr>
      </w:pPr>
      <w:r w:rsidRPr="00AF15AE">
        <w:rPr>
          <w:rFonts w:ascii="Times New Roman" w:eastAsia="Times New Roman" w:hAnsi="Times New Roman" w:cs="Times New Roman"/>
          <w:noProof/>
          <w:color w:val="000000"/>
          <w:sz w:val="24"/>
          <w:szCs w:val="24"/>
          <w:lang w:eastAsia="lv-LV"/>
        </w:rPr>
        <w:t>no 2015. gada 9.jūnija “Bērnu tiesību aizsardzība” - 8 stundu apjomā, programma atjaunota un saskaņota 2018. gada 6. martā;</w:t>
      </w:r>
    </w:p>
    <w:p w14:paraId="1C72AE86" w14:textId="77777777" w:rsidR="0018728D" w:rsidRPr="00AF15AE" w:rsidRDefault="0018728D">
      <w:pPr>
        <w:numPr>
          <w:ilvl w:val="0"/>
          <w:numId w:val="2"/>
        </w:numPr>
        <w:spacing w:after="0" w:line="360" w:lineRule="auto"/>
        <w:jc w:val="both"/>
        <w:textAlignment w:val="baseline"/>
        <w:rPr>
          <w:rFonts w:ascii="Times New Roman" w:eastAsia="Times New Roman" w:hAnsi="Times New Roman" w:cs="Times New Roman"/>
          <w:noProof/>
          <w:color w:val="000000"/>
          <w:sz w:val="24"/>
          <w:szCs w:val="24"/>
          <w:lang w:eastAsia="lv-LV"/>
        </w:rPr>
      </w:pPr>
      <w:r w:rsidRPr="00AF15AE">
        <w:rPr>
          <w:rFonts w:ascii="Times New Roman" w:eastAsia="Times New Roman" w:hAnsi="Times New Roman" w:cs="Times New Roman"/>
          <w:noProof/>
          <w:color w:val="000000"/>
          <w:sz w:val="24"/>
          <w:szCs w:val="24"/>
          <w:lang w:eastAsia="lv-LV"/>
        </w:rPr>
        <w:t>no 2017. gada 25. janvāra “Labvēlīgas mācību vides psiholoģija” - 10 stundu apjomā;</w:t>
      </w:r>
    </w:p>
    <w:p w14:paraId="769E08DE" w14:textId="77777777" w:rsidR="0018728D" w:rsidRPr="00AF15AE" w:rsidRDefault="0018728D">
      <w:pPr>
        <w:numPr>
          <w:ilvl w:val="0"/>
          <w:numId w:val="2"/>
        </w:numPr>
        <w:spacing w:after="0" w:line="360" w:lineRule="auto"/>
        <w:jc w:val="both"/>
        <w:textAlignment w:val="baseline"/>
        <w:rPr>
          <w:rFonts w:ascii="Times New Roman" w:eastAsia="Times New Roman" w:hAnsi="Times New Roman" w:cs="Times New Roman"/>
          <w:noProof/>
          <w:color w:val="000000"/>
          <w:sz w:val="24"/>
          <w:szCs w:val="24"/>
          <w:lang w:eastAsia="lv-LV"/>
        </w:rPr>
      </w:pPr>
      <w:r w:rsidRPr="00AF15AE">
        <w:rPr>
          <w:rFonts w:ascii="Times New Roman" w:eastAsia="Times New Roman" w:hAnsi="Times New Roman" w:cs="Times New Roman"/>
          <w:noProof/>
          <w:color w:val="000000"/>
          <w:sz w:val="24"/>
          <w:szCs w:val="24"/>
          <w:lang w:eastAsia="lv-LV"/>
        </w:rPr>
        <w:t>no 2018. gada 31. janvāra “Kā veicināt sadarbību ar vecākiem un ģimeni?” - 8 stundu apjomā;</w:t>
      </w:r>
    </w:p>
    <w:p w14:paraId="27C723B6" w14:textId="77777777" w:rsidR="0018728D" w:rsidRPr="00AF15AE" w:rsidRDefault="0018728D">
      <w:pPr>
        <w:numPr>
          <w:ilvl w:val="0"/>
          <w:numId w:val="2"/>
        </w:numPr>
        <w:spacing w:after="0" w:line="360" w:lineRule="auto"/>
        <w:jc w:val="both"/>
        <w:textAlignment w:val="baseline"/>
        <w:rPr>
          <w:rFonts w:ascii="Times New Roman" w:eastAsia="Times New Roman" w:hAnsi="Times New Roman" w:cs="Times New Roman"/>
          <w:noProof/>
          <w:color w:val="000000"/>
          <w:sz w:val="24"/>
          <w:szCs w:val="24"/>
          <w:lang w:eastAsia="lv-LV"/>
        </w:rPr>
      </w:pPr>
      <w:r w:rsidRPr="00AF15AE">
        <w:rPr>
          <w:rFonts w:ascii="Times New Roman" w:eastAsia="Times New Roman" w:hAnsi="Times New Roman" w:cs="Times New Roman"/>
          <w:noProof/>
          <w:color w:val="000000"/>
          <w:sz w:val="24"/>
          <w:szCs w:val="24"/>
          <w:lang w:eastAsia="lv-LV"/>
        </w:rPr>
        <w:t>no 2018. gada 28. marta “Normatīvo aktu piemērošana izglītības programmu īstenošanā” - 10 stundu apjomā;</w:t>
      </w:r>
    </w:p>
    <w:p w14:paraId="1DB1C8B9" w14:textId="77777777" w:rsidR="0018728D" w:rsidRPr="00AF15AE" w:rsidRDefault="0018728D">
      <w:pPr>
        <w:numPr>
          <w:ilvl w:val="0"/>
          <w:numId w:val="2"/>
        </w:numPr>
        <w:spacing w:after="0" w:line="360" w:lineRule="auto"/>
        <w:jc w:val="both"/>
        <w:textAlignment w:val="baseline"/>
        <w:rPr>
          <w:rFonts w:ascii="Times New Roman" w:eastAsia="Times New Roman" w:hAnsi="Times New Roman" w:cs="Times New Roman"/>
          <w:noProof/>
          <w:color w:val="000000"/>
          <w:sz w:val="24"/>
          <w:szCs w:val="24"/>
          <w:lang w:eastAsia="lv-LV"/>
        </w:rPr>
      </w:pPr>
      <w:r w:rsidRPr="00AF15AE">
        <w:rPr>
          <w:rFonts w:ascii="Times New Roman" w:eastAsia="Times New Roman" w:hAnsi="Times New Roman" w:cs="Times New Roman"/>
          <w:noProof/>
          <w:color w:val="000000"/>
          <w:sz w:val="24"/>
          <w:szCs w:val="24"/>
          <w:lang w:eastAsia="lv-LV"/>
        </w:rPr>
        <w:t>no 2019. gada 27. februāra “Akreditācijas pieejas” - 8 stundu apjomā;</w:t>
      </w:r>
    </w:p>
    <w:p w14:paraId="486E1F3F" w14:textId="77777777" w:rsidR="0018728D" w:rsidRPr="00AF15AE" w:rsidRDefault="0018728D">
      <w:pPr>
        <w:numPr>
          <w:ilvl w:val="0"/>
          <w:numId w:val="2"/>
        </w:numPr>
        <w:spacing w:after="0" w:line="360" w:lineRule="auto"/>
        <w:jc w:val="both"/>
        <w:textAlignment w:val="baseline"/>
        <w:rPr>
          <w:rFonts w:ascii="Times New Roman" w:eastAsia="Times New Roman" w:hAnsi="Times New Roman" w:cs="Times New Roman"/>
          <w:noProof/>
          <w:color w:val="000000"/>
          <w:sz w:val="24"/>
          <w:szCs w:val="24"/>
          <w:lang w:eastAsia="lv-LV"/>
        </w:rPr>
      </w:pPr>
      <w:r w:rsidRPr="00AF15AE">
        <w:rPr>
          <w:rFonts w:ascii="Times New Roman" w:eastAsia="Times New Roman" w:hAnsi="Times New Roman" w:cs="Times New Roman"/>
          <w:noProof/>
          <w:color w:val="000000"/>
          <w:sz w:val="24"/>
          <w:szCs w:val="24"/>
          <w:lang w:eastAsia="lv-LV"/>
        </w:rPr>
        <w:t>no 2019. gada 27. februāra “Rezultatīva pārmaiņu vadība”- 8 stundu apjomā;</w:t>
      </w:r>
    </w:p>
    <w:p w14:paraId="43B19D03" w14:textId="77777777" w:rsidR="0018728D" w:rsidRPr="00AF15AE" w:rsidRDefault="0018728D">
      <w:pPr>
        <w:numPr>
          <w:ilvl w:val="0"/>
          <w:numId w:val="2"/>
        </w:numPr>
        <w:spacing w:after="0" w:line="360" w:lineRule="auto"/>
        <w:jc w:val="both"/>
        <w:textAlignment w:val="baseline"/>
        <w:rPr>
          <w:rFonts w:ascii="Times New Roman" w:eastAsia="Times New Roman" w:hAnsi="Times New Roman" w:cs="Times New Roman"/>
          <w:noProof/>
          <w:color w:val="000000"/>
          <w:sz w:val="24"/>
          <w:szCs w:val="24"/>
          <w:lang w:eastAsia="lv-LV"/>
        </w:rPr>
      </w:pPr>
      <w:r w:rsidRPr="00AF15AE">
        <w:rPr>
          <w:rFonts w:ascii="Times New Roman" w:eastAsia="Times New Roman" w:hAnsi="Times New Roman" w:cs="Times New Roman"/>
          <w:noProof/>
          <w:color w:val="000000"/>
          <w:sz w:val="24"/>
          <w:szCs w:val="24"/>
          <w:lang w:eastAsia="lv-LV"/>
        </w:rPr>
        <w:t>no 2019. gada 27. marta “Radošas pedagoģiskās darbības veicināšana”- 8 stundu apjomā;</w:t>
      </w:r>
    </w:p>
    <w:p w14:paraId="0FE14FDD" w14:textId="77777777" w:rsidR="0018728D" w:rsidRPr="00AF15AE" w:rsidRDefault="0018728D">
      <w:pPr>
        <w:numPr>
          <w:ilvl w:val="0"/>
          <w:numId w:val="2"/>
        </w:numPr>
        <w:spacing w:after="0" w:line="360" w:lineRule="auto"/>
        <w:jc w:val="both"/>
        <w:textAlignment w:val="baseline"/>
        <w:rPr>
          <w:rFonts w:ascii="Times New Roman" w:eastAsia="Times New Roman" w:hAnsi="Times New Roman" w:cs="Times New Roman"/>
          <w:noProof/>
          <w:color w:val="000000"/>
          <w:sz w:val="24"/>
          <w:szCs w:val="24"/>
          <w:lang w:eastAsia="lv-LV"/>
        </w:rPr>
      </w:pPr>
      <w:r w:rsidRPr="00AF15AE">
        <w:rPr>
          <w:rFonts w:ascii="Times New Roman" w:eastAsia="Times New Roman" w:hAnsi="Times New Roman" w:cs="Times New Roman"/>
          <w:noProof/>
          <w:color w:val="000000"/>
          <w:sz w:val="24"/>
          <w:szCs w:val="24"/>
          <w:lang w:eastAsia="lv-LV"/>
        </w:rPr>
        <w:t>no 2019. gada 26. jūnija “Komandas darba vadīšanas ABC izglītības jomā”- 80 stundu apjomā;</w:t>
      </w:r>
    </w:p>
    <w:p w14:paraId="51C1879B" w14:textId="77777777" w:rsidR="0018728D" w:rsidRPr="00AF15AE" w:rsidRDefault="0018728D">
      <w:pPr>
        <w:numPr>
          <w:ilvl w:val="0"/>
          <w:numId w:val="2"/>
        </w:numPr>
        <w:spacing w:after="0" w:line="360" w:lineRule="auto"/>
        <w:jc w:val="both"/>
        <w:textAlignment w:val="baseline"/>
        <w:rPr>
          <w:rFonts w:ascii="Times New Roman" w:eastAsia="Times New Roman" w:hAnsi="Times New Roman" w:cs="Times New Roman"/>
          <w:noProof/>
          <w:color w:val="000000"/>
          <w:sz w:val="24"/>
          <w:szCs w:val="24"/>
          <w:lang w:eastAsia="lv-LV"/>
        </w:rPr>
      </w:pPr>
      <w:r w:rsidRPr="00AF15AE">
        <w:rPr>
          <w:rFonts w:ascii="Times New Roman" w:eastAsia="Times New Roman" w:hAnsi="Times New Roman" w:cs="Times New Roman"/>
          <w:noProof/>
          <w:color w:val="000000"/>
          <w:sz w:val="24"/>
          <w:szCs w:val="24"/>
          <w:lang w:eastAsia="lv-LV"/>
        </w:rPr>
        <w:t>no 2019. gada 26. jūnija “Audzināšanas pieejas izglītības procesā”- 6 stundu apjomā;</w:t>
      </w:r>
    </w:p>
    <w:p w14:paraId="087C399A" w14:textId="77777777" w:rsidR="0018728D" w:rsidRPr="00AF15AE" w:rsidRDefault="0018728D">
      <w:pPr>
        <w:numPr>
          <w:ilvl w:val="0"/>
          <w:numId w:val="2"/>
        </w:numPr>
        <w:spacing w:after="0" w:line="360" w:lineRule="auto"/>
        <w:jc w:val="both"/>
        <w:textAlignment w:val="baseline"/>
        <w:rPr>
          <w:rFonts w:ascii="Times New Roman" w:eastAsia="Times New Roman" w:hAnsi="Times New Roman" w:cs="Times New Roman"/>
          <w:noProof/>
          <w:color w:val="000000"/>
          <w:sz w:val="24"/>
          <w:szCs w:val="24"/>
          <w:lang w:eastAsia="lv-LV"/>
        </w:rPr>
      </w:pPr>
      <w:r w:rsidRPr="00AF15AE">
        <w:rPr>
          <w:rFonts w:ascii="Times New Roman" w:eastAsia="Times New Roman" w:hAnsi="Times New Roman" w:cs="Times New Roman"/>
          <w:noProof/>
          <w:color w:val="000000"/>
          <w:sz w:val="24"/>
          <w:szCs w:val="24"/>
          <w:lang w:eastAsia="lv-LV"/>
        </w:rPr>
        <w:t>no 2020. gada 26.februāra Komunikācijas meistarības un efektīvas vadības metodes, vadības procesi - slazdi un risinājumi" - 8 stundu apjomā;</w:t>
      </w:r>
    </w:p>
    <w:p w14:paraId="20BA78D4" w14:textId="77777777" w:rsidR="0018728D" w:rsidRPr="00AF15AE" w:rsidRDefault="0018728D">
      <w:pPr>
        <w:numPr>
          <w:ilvl w:val="0"/>
          <w:numId w:val="2"/>
        </w:numPr>
        <w:spacing w:after="0" w:line="360" w:lineRule="auto"/>
        <w:jc w:val="both"/>
        <w:textAlignment w:val="baseline"/>
        <w:rPr>
          <w:rFonts w:ascii="Times New Roman" w:eastAsia="Times New Roman" w:hAnsi="Times New Roman" w:cs="Times New Roman"/>
          <w:noProof/>
          <w:color w:val="000000"/>
          <w:sz w:val="24"/>
          <w:szCs w:val="24"/>
          <w:lang w:eastAsia="lv-LV"/>
        </w:rPr>
      </w:pPr>
      <w:r w:rsidRPr="00AF15AE">
        <w:rPr>
          <w:rFonts w:ascii="Times New Roman" w:eastAsia="Times New Roman" w:hAnsi="Times New Roman" w:cs="Times New Roman"/>
          <w:noProof/>
          <w:color w:val="000000"/>
          <w:sz w:val="24"/>
          <w:szCs w:val="24"/>
          <w:lang w:eastAsia="lv-LV"/>
        </w:rPr>
        <w:t>no 2020. gada 25.marta “Audzināšana kā pedagoģiskā procesa sastāvdaļa” 6 stundu apjomā;</w:t>
      </w:r>
    </w:p>
    <w:p w14:paraId="2CBA131E" w14:textId="77777777" w:rsidR="0018728D" w:rsidRPr="00AF15AE" w:rsidRDefault="0018728D">
      <w:pPr>
        <w:numPr>
          <w:ilvl w:val="0"/>
          <w:numId w:val="2"/>
        </w:numPr>
        <w:spacing w:after="0" w:line="360" w:lineRule="auto"/>
        <w:jc w:val="both"/>
        <w:textAlignment w:val="baseline"/>
        <w:rPr>
          <w:rFonts w:ascii="Times New Roman" w:eastAsia="Times New Roman" w:hAnsi="Times New Roman" w:cs="Times New Roman"/>
          <w:noProof/>
          <w:color w:val="000000"/>
          <w:sz w:val="24"/>
          <w:szCs w:val="24"/>
          <w:lang w:eastAsia="lv-LV"/>
        </w:rPr>
      </w:pPr>
      <w:r w:rsidRPr="00AF15AE">
        <w:rPr>
          <w:rFonts w:ascii="Times New Roman" w:eastAsia="Times New Roman" w:hAnsi="Times New Roman" w:cs="Times New Roman"/>
          <w:noProof/>
          <w:color w:val="000000"/>
          <w:sz w:val="24"/>
          <w:szCs w:val="24"/>
          <w:lang w:eastAsia="lv-LV"/>
        </w:rPr>
        <w:t>no 2020. gada 25.novembra "Digitālās satura veidošana un izmantošana mācību procesā " - 8 stundu apjomā;</w:t>
      </w:r>
    </w:p>
    <w:p w14:paraId="797C1EEA" w14:textId="77777777" w:rsidR="0018728D" w:rsidRPr="00AF15AE" w:rsidRDefault="0018728D">
      <w:pPr>
        <w:numPr>
          <w:ilvl w:val="0"/>
          <w:numId w:val="2"/>
        </w:numPr>
        <w:spacing w:after="0" w:line="360" w:lineRule="auto"/>
        <w:jc w:val="both"/>
        <w:textAlignment w:val="baseline"/>
        <w:rPr>
          <w:rFonts w:ascii="Times New Roman" w:eastAsia="Times New Roman" w:hAnsi="Times New Roman" w:cs="Times New Roman"/>
          <w:noProof/>
          <w:color w:val="000000"/>
          <w:sz w:val="24"/>
          <w:szCs w:val="24"/>
          <w:lang w:eastAsia="lv-LV"/>
        </w:rPr>
      </w:pPr>
      <w:r w:rsidRPr="00AF15AE">
        <w:rPr>
          <w:rFonts w:ascii="Times New Roman" w:eastAsia="Times New Roman" w:hAnsi="Times New Roman" w:cs="Times New Roman"/>
          <w:noProof/>
          <w:color w:val="000000"/>
          <w:sz w:val="24"/>
          <w:szCs w:val="24"/>
          <w:lang w:eastAsia="lv-LV"/>
        </w:rPr>
        <w:t>no 2021. gada 30.jūnija "Mācību procesa īstenošana izglītojamiem ar speciālajām vajadzībām pirmsskolas un pamatizglītības posmā" - 12 stundu apjomā;</w:t>
      </w:r>
    </w:p>
    <w:p w14:paraId="29BAFFFA" w14:textId="77777777" w:rsidR="0018728D" w:rsidRPr="00AF15AE" w:rsidRDefault="0018728D">
      <w:pPr>
        <w:numPr>
          <w:ilvl w:val="0"/>
          <w:numId w:val="2"/>
        </w:numPr>
        <w:spacing w:after="0" w:line="360" w:lineRule="auto"/>
        <w:jc w:val="both"/>
        <w:textAlignment w:val="baseline"/>
        <w:rPr>
          <w:rFonts w:ascii="Times New Roman" w:eastAsia="Times New Roman" w:hAnsi="Times New Roman" w:cs="Times New Roman"/>
          <w:noProof/>
          <w:color w:val="000000"/>
          <w:sz w:val="24"/>
          <w:szCs w:val="24"/>
          <w:lang w:eastAsia="lv-LV"/>
        </w:rPr>
      </w:pPr>
      <w:r w:rsidRPr="00AF15AE">
        <w:rPr>
          <w:rFonts w:ascii="Times New Roman" w:eastAsia="Times New Roman" w:hAnsi="Times New Roman" w:cs="Times New Roman"/>
          <w:noProof/>
          <w:color w:val="000000"/>
          <w:sz w:val="24"/>
          <w:szCs w:val="24"/>
          <w:lang w:eastAsia="lv-LV"/>
        </w:rPr>
        <w:t>no 2020. gada 30.jūnija "Pedagoga ABC digitālā laikmetā" – 36 stundu apjomā;</w:t>
      </w:r>
    </w:p>
    <w:p w14:paraId="05FAF529" w14:textId="77777777" w:rsidR="0018728D" w:rsidRPr="00AF15AE" w:rsidRDefault="0018728D">
      <w:pPr>
        <w:numPr>
          <w:ilvl w:val="0"/>
          <w:numId w:val="2"/>
        </w:numPr>
        <w:spacing w:after="240" w:line="360" w:lineRule="auto"/>
        <w:jc w:val="both"/>
        <w:textAlignment w:val="baseline"/>
        <w:rPr>
          <w:rFonts w:ascii="Times New Roman" w:eastAsia="Times New Roman" w:hAnsi="Times New Roman" w:cs="Times New Roman"/>
          <w:noProof/>
          <w:color w:val="000000"/>
          <w:sz w:val="24"/>
          <w:szCs w:val="24"/>
          <w:lang w:eastAsia="lv-LV"/>
        </w:rPr>
      </w:pPr>
      <w:r w:rsidRPr="00AF15AE">
        <w:rPr>
          <w:rFonts w:ascii="Times New Roman" w:eastAsia="Times New Roman" w:hAnsi="Times New Roman" w:cs="Times New Roman"/>
          <w:noProof/>
          <w:color w:val="000000"/>
          <w:sz w:val="24"/>
          <w:szCs w:val="24"/>
          <w:lang w:eastAsia="lv-LV"/>
        </w:rPr>
        <w:t>no 2020. gada 30.jūnija "Savstarpējā stundu vērošana skolotāju profesionālisma pilnveidei un atbalstam" – 8 stundu apjomā.</w:t>
      </w:r>
    </w:p>
    <w:p w14:paraId="079BE97C" w14:textId="77777777" w:rsidR="0018728D" w:rsidRPr="00AF15AE" w:rsidRDefault="0018728D" w:rsidP="0018728D">
      <w:pPr>
        <w:spacing w:before="240" w:after="240" w:line="360" w:lineRule="auto"/>
        <w:ind w:firstLine="720"/>
        <w:jc w:val="both"/>
        <w:rPr>
          <w:rFonts w:ascii="Times New Roman" w:eastAsia="Times New Roman" w:hAnsi="Times New Roman" w:cs="Times New Roman"/>
          <w:noProof/>
          <w:sz w:val="24"/>
          <w:szCs w:val="24"/>
          <w:lang w:eastAsia="lv-LV"/>
        </w:rPr>
      </w:pPr>
      <w:r w:rsidRPr="00AF15AE">
        <w:rPr>
          <w:rFonts w:ascii="Times New Roman" w:eastAsia="Times New Roman" w:hAnsi="Times New Roman" w:cs="Times New Roman"/>
          <w:noProof/>
          <w:color w:val="000000"/>
          <w:sz w:val="24"/>
          <w:szCs w:val="24"/>
          <w:lang w:eastAsia="lv-LV"/>
        </w:rPr>
        <w:t>2020.gada 8.jūlijā Eiropas Tālmācības vidusskola pieteica akreditāciju profesionālās pilnveides programmai Digitālās prasmes (personām ar priekšzināšanām) attālināto mācību nodrošināšanai (kods: 30P 483 01 3), licencēšanas ID P_2450, izdota 25.05.2020. Programmas klātienes nodarbības attālinātā mācību kārtā tika aizstātas ar veblekcijām, nākamajā projekta kārtā nodarbības arī notika attālināti. 2020. gada 5.novembrī programma tika akreditēta līdz 2026.gada 4.novembrim, akreditācijas ID AI 13663. </w:t>
      </w:r>
    </w:p>
    <w:p w14:paraId="0358E762" w14:textId="04875744" w:rsidR="0018728D" w:rsidRPr="00AF15AE" w:rsidRDefault="0018728D" w:rsidP="0018728D">
      <w:pPr>
        <w:spacing w:before="240" w:after="240" w:line="360" w:lineRule="auto"/>
        <w:ind w:firstLine="720"/>
        <w:jc w:val="both"/>
        <w:rPr>
          <w:rFonts w:ascii="Times New Roman" w:eastAsia="Times New Roman" w:hAnsi="Times New Roman" w:cs="Times New Roman"/>
          <w:noProof/>
          <w:sz w:val="24"/>
          <w:szCs w:val="24"/>
          <w:lang w:eastAsia="lv-LV"/>
        </w:rPr>
      </w:pPr>
      <w:r w:rsidRPr="00AF15AE">
        <w:rPr>
          <w:rFonts w:ascii="Times New Roman" w:eastAsia="Times New Roman" w:hAnsi="Times New Roman" w:cs="Times New Roman"/>
          <w:noProof/>
          <w:color w:val="000000"/>
          <w:sz w:val="24"/>
          <w:szCs w:val="24"/>
          <w:lang w:eastAsia="lv-LV"/>
        </w:rPr>
        <w:lastRenderedPageBreak/>
        <w:t>2021.gada 12.jūlijā Eiropas Tālmācības vidusskola pieteica</w:t>
      </w:r>
      <w:r w:rsidR="001C3968">
        <w:rPr>
          <w:rFonts w:ascii="Times New Roman" w:eastAsia="Times New Roman" w:hAnsi="Times New Roman" w:cs="Times New Roman"/>
          <w:noProof/>
          <w:color w:val="000000"/>
          <w:sz w:val="24"/>
          <w:szCs w:val="24"/>
          <w:lang w:eastAsia="lv-LV"/>
        </w:rPr>
        <w:t xml:space="preserve"> un veiksmīgi izgāja</w:t>
      </w:r>
      <w:r w:rsidRPr="00AF15AE">
        <w:rPr>
          <w:rFonts w:ascii="Times New Roman" w:eastAsia="Times New Roman" w:hAnsi="Times New Roman" w:cs="Times New Roman"/>
          <w:noProof/>
          <w:color w:val="000000"/>
          <w:sz w:val="24"/>
          <w:szCs w:val="24"/>
          <w:lang w:eastAsia="lv-LV"/>
        </w:rPr>
        <w:t xml:space="preserve"> akreditāciju septiņām profesionālās pilnveides programmām: </w:t>
      </w:r>
    </w:p>
    <w:p w14:paraId="04B149F6" w14:textId="77777777" w:rsidR="0018728D" w:rsidRPr="00AF15AE" w:rsidRDefault="0018728D">
      <w:pPr>
        <w:numPr>
          <w:ilvl w:val="0"/>
          <w:numId w:val="3"/>
        </w:numPr>
        <w:spacing w:after="0" w:line="360" w:lineRule="auto"/>
        <w:textAlignment w:val="baseline"/>
        <w:rPr>
          <w:rFonts w:ascii="Times New Roman" w:eastAsia="Times New Roman" w:hAnsi="Times New Roman" w:cs="Times New Roman"/>
          <w:noProof/>
          <w:color w:val="000000"/>
          <w:sz w:val="24"/>
          <w:szCs w:val="24"/>
          <w:lang w:eastAsia="lv-LV"/>
        </w:rPr>
      </w:pPr>
      <w:r w:rsidRPr="00AF15AE">
        <w:rPr>
          <w:rFonts w:ascii="Times New Roman" w:eastAsia="Times New Roman" w:hAnsi="Times New Roman" w:cs="Times New Roman"/>
          <w:noProof/>
          <w:color w:val="000000"/>
          <w:sz w:val="24"/>
          <w:szCs w:val="24"/>
          <w:lang w:eastAsia="lv-LV"/>
        </w:rPr>
        <w:t>Digitālais mārketings (licencēšanas ID P_4528, izdota 16.04.2021.) </w:t>
      </w:r>
    </w:p>
    <w:p w14:paraId="206F0E0D" w14:textId="77777777" w:rsidR="0018728D" w:rsidRPr="00AF15AE" w:rsidRDefault="0018728D">
      <w:pPr>
        <w:numPr>
          <w:ilvl w:val="0"/>
          <w:numId w:val="3"/>
        </w:numPr>
        <w:spacing w:after="0" w:line="360" w:lineRule="auto"/>
        <w:textAlignment w:val="baseline"/>
        <w:rPr>
          <w:rFonts w:ascii="Times New Roman" w:eastAsia="Times New Roman" w:hAnsi="Times New Roman" w:cs="Times New Roman"/>
          <w:noProof/>
          <w:color w:val="000000"/>
          <w:sz w:val="24"/>
          <w:szCs w:val="24"/>
          <w:lang w:eastAsia="lv-LV"/>
        </w:rPr>
      </w:pPr>
      <w:r w:rsidRPr="00AF15AE">
        <w:rPr>
          <w:rFonts w:ascii="Times New Roman" w:eastAsia="Times New Roman" w:hAnsi="Times New Roman" w:cs="Times New Roman"/>
          <w:noProof/>
          <w:color w:val="000000"/>
          <w:sz w:val="24"/>
          <w:szCs w:val="24"/>
          <w:lang w:eastAsia="lv-LV"/>
        </w:rPr>
        <w:t>Digitālā pratība darba vidē  (licencēšanas ID P_4525, izdota 16.04.2021.) </w:t>
      </w:r>
    </w:p>
    <w:p w14:paraId="5F7ADE97" w14:textId="77777777" w:rsidR="0018728D" w:rsidRPr="00AF15AE" w:rsidRDefault="0018728D">
      <w:pPr>
        <w:numPr>
          <w:ilvl w:val="0"/>
          <w:numId w:val="3"/>
        </w:numPr>
        <w:spacing w:after="0" w:line="360" w:lineRule="auto"/>
        <w:textAlignment w:val="baseline"/>
        <w:rPr>
          <w:rFonts w:ascii="Times New Roman" w:eastAsia="Times New Roman" w:hAnsi="Times New Roman" w:cs="Times New Roman"/>
          <w:noProof/>
          <w:color w:val="000000"/>
          <w:sz w:val="24"/>
          <w:szCs w:val="24"/>
          <w:lang w:eastAsia="lv-LV"/>
        </w:rPr>
      </w:pPr>
      <w:r w:rsidRPr="00AF15AE">
        <w:rPr>
          <w:rFonts w:ascii="Times New Roman" w:eastAsia="Times New Roman" w:hAnsi="Times New Roman" w:cs="Times New Roman"/>
          <w:noProof/>
          <w:color w:val="000000"/>
          <w:sz w:val="24"/>
          <w:szCs w:val="24"/>
          <w:lang w:eastAsia="lv-LV"/>
        </w:rPr>
        <w:t>Digitālās kompetences izglītības procesā skolās  (licencēšanas ID P_4526, izdota 16.04.2021.) </w:t>
      </w:r>
    </w:p>
    <w:p w14:paraId="07BA26D8" w14:textId="77777777" w:rsidR="0018728D" w:rsidRPr="00AF15AE" w:rsidRDefault="0018728D">
      <w:pPr>
        <w:numPr>
          <w:ilvl w:val="0"/>
          <w:numId w:val="3"/>
        </w:numPr>
        <w:spacing w:after="0" w:line="360" w:lineRule="auto"/>
        <w:textAlignment w:val="baseline"/>
        <w:rPr>
          <w:rFonts w:ascii="Times New Roman" w:eastAsia="Times New Roman" w:hAnsi="Times New Roman" w:cs="Times New Roman"/>
          <w:noProof/>
          <w:color w:val="000000"/>
          <w:sz w:val="24"/>
          <w:szCs w:val="24"/>
          <w:lang w:eastAsia="lv-LV"/>
        </w:rPr>
      </w:pPr>
      <w:r w:rsidRPr="00AF15AE">
        <w:rPr>
          <w:rFonts w:ascii="Times New Roman" w:eastAsia="Times New Roman" w:hAnsi="Times New Roman" w:cs="Times New Roman"/>
          <w:noProof/>
          <w:color w:val="000000"/>
          <w:sz w:val="24"/>
          <w:szCs w:val="24"/>
          <w:lang w:eastAsia="lv-LV"/>
        </w:rPr>
        <w:t>E-komercija  (licencēšanas ID P_4524, izdota 16.04.2021.)</w:t>
      </w:r>
    </w:p>
    <w:p w14:paraId="0B70D3BC" w14:textId="77777777" w:rsidR="0018728D" w:rsidRPr="00AF15AE" w:rsidRDefault="0018728D">
      <w:pPr>
        <w:numPr>
          <w:ilvl w:val="0"/>
          <w:numId w:val="3"/>
        </w:numPr>
        <w:spacing w:after="0" w:line="360" w:lineRule="auto"/>
        <w:textAlignment w:val="baseline"/>
        <w:rPr>
          <w:rFonts w:ascii="Times New Roman" w:eastAsia="Times New Roman" w:hAnsi="Times New Roman" w:cs="Times New Roman"/>
          <w:noProof/>
          <w:color w:val="000000"/>
          <w:sz w:val="24"/>
          <w:szCs w:val="24"/>
          <w:lang w:eastAsia="lv-LV"/>
        </w:rPr>
      </w:pPr>
      <w:r w:rsidRPr="00AF15AE">
        <w:rPr>
          <w:rFonts w:ascii="Times New Roman" w:eastAsia="Times New Roman" w:hAnsi="Times New Roman" w:cs="Times New Roman"/>
          <w:noProof/>
          <w:color w:val="000000"/>
          <w:sz w:val="24"/>
          <w:szCs w:val="24"/>
          <w:lang w:eastAsia="lv-LV"/>
        </w:rPr>
        <w:t>Digitālā satura veidošana un izmantošana izglītībā  (licencēšanas ID P_4455, izdota 12.04.2021.) </w:t>
      </w:r>
    </w:p>
    <w:p w14:paraId="02778DAC" w14:textId="77777777" w:rsidR="0018728D" w:rsidRPr="00AF15AE" w:rsidRDefault="0018728D">
      <w:pPr>
        <w:numPr>
          <w:ilvl w:val="0"/>
          <w:numId w:val="3"/>
        </w:numPr>
        <w:spacing w:after="0" w:line="360" w:lineRule="auto"/>
        <w:textAlignment w:val="baseline"/>
        <w:rPr>
          <w:rFonts w:ascii="Times New Roman" w:eastAsia="Times New Roman" w:hAnsi="Times New Roman" w:cs="Times New Roman"/>
          <w:noProof/>
          <w:color w:val="000000"/>
          <w:sz w:val="24"/>
          <w:szCs w:val="24"/>
          <w:lang w:eastAsia="lv-LV"/>
        </w:rPr>
      </w:pPr>
      <w:r w:rsidRPr="00AF15AE">
        <w:rPr>
          <w:rFonts w:ascii="Times New Roman" w:eastAsia="Times New Roman" w:hAnsi="Times New Roman" w:cs="Times New Roman"/>
          <w:noProof/>
          <w:color w:val="000000"/>
          <w:sz w:val="24"/>
          <w:szCs w:val="24"/>
          <w:lang w:eastAsia="lv-LV"/>
        </w:rPr>
        <w:t>Komunikācija un sadarbība komandas vadīšanā digitālā vidē  (licencēšanas ID P_4527, izdota 16.04.2021.) </w:t>
      </w:r>
    </w:p>
    <w:p w14:paraId="3F829FB4" w14:textId="77777777" w:rsidR="0018728D" w:rsidRPr="00AF15AE" w:rsidRDefault="0018728D">
      <w:pPr>
        <w:numPr>
          <w:ilvl w:val="0"/>
          <w:numId w:val="3"/>
        </w:numPr>
        <w:spacing w:after="240" w:line="360" w:lineRule="auto"/>
        <w:textAlignment w:val="baseline"/>
        <w:rPr>
          <w:rFonts w:ascii="Times New Roman" w:eastAsia="Times New Roman" w:hAnsi="Times New Roman" w:cs="Times New Roman"/>
          <w:noProof/>
          <w:color w:val="000000"/>
          <w:sz w:val="24"/>
          <w:szCs w:val="24"/>
          <w:lang w:eastAsia="lv-LV"/>
        </w:rPr>
      </w:pPr>
      <w:r w:rsidRPr="00AF15AE">
        <w:rPr>
          <w:rFonts w:ascii="Times New Roman" w:eastAsia="Times New Roman" w:hAnsi="Times New Roman" w:cs="Times New Roman"/>
          <w:noProof/>
          <w:color w:val="000000"/>
          <w:sz w:val="24"/>
          <w:szCs w:val="24"/>
          <w:lang w:eastAsia="lv-LV"/>
        </w:rPr>
        <w:t>Komunikācijas meistarība sociālajos tīklos  (licencēšanas ID P_4472, izdota 14.04.2021.) </w:t>
      </w:r>
    </w:p>
    <w:p w14:paraId="11359A48" w14:textId="574E0512" w:rsidR="0018728D" w:rsidRPr="00AF15AE" w:rsidRDefault="0018728D" w:rsidP="0018728D">
      <w:pPr>
        <w:spacing w:after="240" w:line="360" w:lineRule="auto"/>
        <w:rPr>
          <w:rFonts w:ascii="Times New Roman" w:eastAsia="Times New Roman" w:hAnsi="Times New Roman" w:cs="Times New Roman"/>
          <w:noProof/>
          <w:color w:val="000000"/>
          <w:sz w:val="24"/>
          <w:szCs w:val="24"/>
          <w:lang w:eastAsia="lv-LV"/>
        </w:rPr>
      </w:pPr>
      <w:r w:rsidRPr="00AF15AE">
        <w:rPr>
          <w:rFonts w:ascii="Times New Roman" w:eastAsia="Times New Roman" w:hAnsi="Times New Roman" w:cs="Times New Roman"/>
          <w:noProof/>
          <w:color w:val="000000"/>
          <w:sz w:val="24"/>
          <w:szCs w:val="24"/>
          <w:lang w:eastAsia="lv-LV"/>
        </w:rPr>
        <w:t>Mācības šajās programmās tika uzsāktas ar 2021.gada septembri. </w:t>
      </w:r>
    </w:p>
    <w:p w14:paraId="1FA94E8A" w14:textId="024E7154" w:rsidR="00DF0C71" w:rsidRPr="00AF15AE" w:rsidRDefault="00DF0C71" w:rsidP="00DF0C71">
      <w:pPr>
        <w:spacing w:before="240" w:after="240" w:line="360" w:lineRule="auto"/>
        <w:ind w:firstLine="720"/>
        <w:jc w:val="both"/>
        <w:rPr>
          <w:rFonts w:ascii="Times New Roman" w:eastAsia="Times New Roman" w:hAnsi="Times New Roman" w:cs="Times New Roman"/>
          <w:noProof/>
          <w:sz w:val="24"/>
          <w:szCs w:val="24"/>
          <w:lang w:eastAsia="lv-LV"/>
        </w:rPr>
      </w:pPr>
      <w:r w:rsidRPr="00AF15AE">
        <w:rPr>
          <w:rFonts w:ascii="Times New Roman" w:eastAsia="Times New Roman" w:hAnsi="Times New Roman" w:cs="Times New Roman"/>
          <w:noProof/>
          <w:sz w:val="24"/>
          <w:szCs w:val="24"/>
          <w:lang w:eastAsia="lv-LV"/>
        </w:rPr>
        <w:t xml:space="preserve">2022.gadā no 23. maija līdz 3.jūnijam noritēja akreditācija vēl </w:t>
      </w:r>
      <w:r w:rsidRPr="00AF15AE">
        <w:rPr>
          <w:rFonts w:ascii="Times New Roman" w:eastAsia="Times New Roman" w:hAnsi="Times New Roman" w:cs="Times New Roman"/>
          <w:noProof/>
          <w:color w:val="000000"/>
          <w:sz w:val="24"/>
          <w:szCs w:val="24"/>
          <w:lang w:eastAsia="lv-LV"/>
        </w:rPr>
        <w:t>septiņām profesionālās pilnveides programmām: </w:t>
      </w:r>
    </w:p>
    <w:p w14:paraId="70DA2670" w14:textId="620111DA" w:rsidR="00DF0C71" w:rsidRPr="00AF15AE" w:rsidRDefault="00DF0C71">
      <w:pPr>
        <w:pStyle w:val="ListParagraph"/>
        <w:numPr>
          <w:ilvl w:val="0"/>
          <w:numId w:val="46"/>
        </w:numPr>
        <w:spacing w:after="240" w:line="360" w:lineRule="auto"/>
        <w:rPr>
          <w:rFonts w:ascii="Times New Roman" w:eastAsia="Times New Roman" w:hAnsi="Times New Roman" w:cs="Times New Roman"/>
          <w:noProof/>
          <w:sz w:val="24"/>
          <w:szCs w:val="24"/>
          <w:lang w:eastAsia="lv-LV"/>
        </w:rPr>
      </w:pPr>
      <w:r w:rsidRPr="00AF15AE">
        <w:rPr>
          <w:rFonts w:ascii="Times New Roman" w:eastAsia="Times New Roman" w:hAnsi="Times New Roman" w:cs="Times New Roman"/>
          <w:noProof/>
          <w:sz w:val="24"/>
          <w:szCs w:val="24"/>
          <w:lang w:eastAsia="lv-LV"/>
        </w:rPr>
        <w:t>Datorgrafika un 3D modelēšana;</w:t>
      </w:r>
    </w:p>
    <w:p w14:paraId="793CB5AD" w14:textId="59536F1A" w:rsidR="00DF0C71" w:rsidRPr="00AF15AE" w:rsidRDefault="00DF0C71">
      <w:pPr>
        <w:pStyle w:val="ListParagraph"/>
        <w:numPr>
          <w:ilvl w:val="0"/>
          <w:numId w:val="46"/>
        </w:numPr>
        <w:spacing w:after="240" w:line="360" w:lineRule="auto"/>
        <w:rPr>
          <w:rFonts w:ascii="Times New Roman" w:eastAsia="Times New Roman" w:hAnsi="Times New Roman" w:cs="Times New Roman"/>
          <w:noProof/>
          <w:sz w:val="24"/>
          <w:szCs w:val="24"/>
          <w:lang w:eastAsia="lv-LV"/>
        </w:rPr>
      </w:pPr>
      <w:r w:rsidRPr="00AF15AE">
        <w:rPr>
          <w:rFonts w:ascii="Times New Roman" w:eastAsia="Times New Roman" w:hAnsi="Times New Roman" w:cs="Times New Roman"/>
          <w:noProof/>
          <w:sz w:val="24"/>
          <w:szCs w:val="24"/>
          <w:lang w:eastAsia="lv-LV"/>
        </w:rPr>
        <w:t>Projektu vadība veiksmīgai biznesa mērķu sasniegšanai atbilstoši Latvija 2030 prioritārajām jomām;</w:t>
      </w:r>
    </w:p>
    <w:p w14:paraId="2912945A" w14:textId="2AA43351" w:rsidR="00DF0C71" w:rsidRPr="00AF15AE" w:rsidRDefault="00DF0C71">
      <w:pPr>
        <w:pStyle w:val="ListParagraph"/>
        <w:numPr>
          <w:ilvl w:val="0"/>
          <w:numId w:val="46"/>
        </w:numPr>
        <w:spacing w:after="240" w:line="360" w:lineRule="auto"/>
        <w:rPr>
          <w:rFonts w:ascii="Times New Roman" w:eastAsia="Times New Roman" w:hAnsi="Times New Roman" w:cs="Times New Roman"/>
          <w:noProof/>
          <w:sz w:val="24"/>
          <w:szCs w:val="24"/>
          <w:lang w:eastAsia="lv-LV"/>
        </w:rPr>
      </w:pPr>
      <w:r w:rsidRPr="00AF15AE">
        <w:rPr>
          <w:rFonts w:ascii="Times New Roman" w:eastAsia="Times New Roman" w:hAnsi="Times New Roman" w:cs="Times New Roman"/>
          <w:noProof/>
          <w:sz w:val="24"/>
          <w:szCs w:val="24"/>
          <w:lang w:eastAsia="lv-LV"/>
        </w:rPr>
        <w:t>Klientu un sadarbības partneru attiecību vadība, pielietojot komunikācijai biznesa vidē nepieciešamās angļu valodas prasmes;</w:t>
      </w:r>
    </w:p>
    <w:p w14:paraId="48D206C1" w14:textId="6AA2327E" w:rsidR="00DF0C71" w:rsidRPr="00AF15AE" w:rsidRDefault="00DF0C71">
      <w:pPr>
        <w:pStyle w:val="ListParagraph"/>
        <w:numPr>
          <w:ilvl w:val="0"/>
          <w:numId w:val="46"/>
        </w:numPr>
        <w:spacing w:after="240" w:line="360" w:lineRule="auto"/>
        <w:rPr>
          <w:rFonts w:ascii="Times New Roman" w:eastAsia="Times New Roman" w:hAnsi="Times New Roman" w:cs="Times New Roman"/>
          <w:noProof/>
          <w:sz w:val="24"/>
          <w:szCs w:val="24"/>
          <w:lang w:eastAsia="lv-LV"/>
        </w:rPr>
      </w:pPr>
      <w:r w:rsidRPr="00AF15AE">
        <w:rPr>
          <w:rFonts w:ascii="Times New Roman" w:eastAsia="Times New Roman" w:hAnsi="Times New Roman" w:cs="Times New Roman"/>
          <w:noProof/>
          <w:sz w:val="24"/>
          <w:szCs w:val="24"/>
          <w:lang w:eastAsia="lv-LV"/>
        </w:rPr>
        <w:t>Digitālās tehnoloģijas un rīki jēgpilna digitālā satura izstrādei;</w:t>
      </w:r>
    </w:p>
    <w:p w14:paraId="3C59ED95" w14:textId="76175702" w:rsidR="00DF0C71" w:rsidRPr="00AF15AE" w:rsidRDefault="00DF0C71">
      <w:pPr>
        <w:pStyle w:val="ListParagraph"/>
        <w:numPr>
          <w:ilvl w:val="0"/>
          <w:numId w:val="46"/>
        </w:numPr>
        <w:spacing w:after="240" w:line="360" w:lineRule="auto"/>
        <w:rPr>
          <w:rFonts w:ascii="Times New Roman" w:eastAsia="Times New Roman" w:hAnsi="Times New Roman" w:cs="Times New Roman"/>
          <w:noProof/>
          <w:sz w:val="24"/>
          <w:szCs w:val="24"/>
          <w:lang w:eastAsia="lv-LV"/>
        </w:rPr>
      </w:pPr>
      <w:r w:rsidRPr="00AF15AE">
        <w:rPr>
          <w:rFonts w:ascii="Times New Roman" w:eastAsia="Times New Roman" w:hAnsi="Times New Roman" w:cs="Times New Roman"/>
          <w:noProof/>
          <w:sz w:val="24"/>
          <w:szCs w:val="24"/>
          <w:lang w:eastAsia="lv-LV"/>
        </w:rPr>
        <w:t>Zaļā ekonomika un uzņēmējdarbība;</w:t>
      </w:r>
    </w:p>
    <w:p w14:paraId="60FC544E" w14:textId="442EEEF8" w:rsidR="00DF0C71" w:rsidRPr="00AF15AE" w:rsidRDefault="00DF0C71">
      <w:pPr>
        <w:pStyle w:val="ListParagraph"/>
        <w:numPr>
          <w:ilvl w:val="0"/>
          <w:numId w:val="46"/>
        </w:numPr>
        <w:spacing w:after="240" w:line="360" w:lineRule="auto"/>
        <w:rPr>
          <w:rFonts w:ascii="Times New Roman" w:eastAsia="Times New Roman" w:hAnsi="Times New Roman" w:cs="Times New Roman"/>
          <w:noProof/>
          <w:sz w:val="24"/>
          <w:szCs w:val="24"/>
          <w:lang w:eastAsia="lv-LV"/>
        </w:rPr>
      </w:pPr>
      <w:r w:rsidRPr="00AF15AE">
        <w:rPr>
          <w:rFonts w:ascii="Times New Roman" w:eastAsia="Times New Roman" w:hAnsi="Times New Roman" w:cs="Times New Roman"/>
          <w:noProof/>
          <w:sz w:val="24"/>
          <w:szCs w:val="24"/>
          <w:lang w:eastAsia="lv-LV"/>
        </w:rPr>
        <w:t>Mākoņtehnoloģiju izmantošana darbam attālināti un klātienē;</w:t>
      </w:r>
    </w:p>
    <w:p w14:paraId="67257A99" w14:textId="02F4EF89" w:rsidR="00DF0C71" w:rsidRPr="00AF15AE" w:rsidRDefault="00DF0C71">
      <w:pPr>
        <w:pStyle w:val="ListParagraph"/>
        <w:numPr>
          <w:ilvl w:val="0"/>
          <w:numId w:val="46"/>
        </w:numPr>
        <w:spacing w:after="240" w:line="360" w:lineRule="auto"/>
        <w:rPr>
          <w:rFonts w:ascii="Times New Roman" w:eastAsia="Times New Roman" w:hAnsi="Times New Roman" w:cs="Times New Roman"/>
          <w:noProof/>
          <w:sz w:val="24"/>
          <w:szCs w:val="24"/>
          <w:lang w:eastAsia="lv-LV"/>
        </w:rPr>
      </w:pPr>
      <w:r w:rsidRPr="00AF15AE">
        <w:rPr>
          <w:rFonts w:ascii="Times New Roman" w:eastAsia="Times New Roman" w:hAnsi="Times New Roman" w:cs="Times New Roman"/>
          <w:noProof/>
          <w:sz w:val="24"/>
          <w:szCs w:val="24"/>
          <w:lang w:eastAsia="lv-LV"/>
        </w:rPr>
        <w:t>Radošā uzņēmējdarbība un inovāciju ieviešana.</w:t>
      </w:r>
    </w:p>
    <w:p w14:paraId="423D39EB" w14:textId="77777777" w:rsidR="009B1E19" w:rsidRPr="00AF15AE" w:rsidRDefault="00DF0C71" w:rsidP="009B1E19">
      <w:pPr>
        <w:spacing w:after="240" w:line="360" w:lineRule="auto"/>
        <w:rPr>
          <w:rFonts w:ascii="Times New Roman" w:eastAsia="Times New Roman" w:hAnsi="Times New Roman" w:cs="Times New Roman"/>
          <w:noProof/>
          <w:color w:val="000000"/>
          <w:sz w:val="24"/>
          <w:szCs w:val="24"/>
          <w:lang w:eastAsia="lv-LV"/>
        </w:rPr>
      </w:pPr>
      <w:r w:rsidRPr="00AF15AE">
        <w:rPr>
          <w:rFonts w:ascii="Times New Roman" w:eastAsia="Times New Roman" w:hAnsi="Times New Roman" w:cs="Times New Roman"/>
          <w:noProof/>
          <w:color w:val="000000"/>
          <w:sz w:val="24"/>
          <w:szCs w:val="24"/>
          <w:lang w:eastAsia="lv-LV"/>
        </w:rPr>
        <w:t>Mācības šajās programmās tika uzsāktas ar 2022.gada aprīli. </w:t>
      </w:r>
    </w:p>
    <w:p w14:paraId="7A65BF66" w14:textId="3ABD8703" w:rsidR="009B1E19" w:rsidRPr="00AF15AE" w:rsidRDefault="005D1A20" w:rsidP="009B1E19">
      <w:pPr>
        <w:spacing w:after="240" w:line="360" w:lineRule="auto"/>
        <w:ind w:firstLine="720"/>
        <w:rPr>
          <w:rFonts w:ascii="Times New Roman" w:eastAsia="Times New Roman" w:hAnsi="Times New Roman" w:cs="Times New Roman"/>
          <w:noProof/>
          <w:color w:val="000000"/>
          <w:sz w:val="24"/>
          <w:szCs w:val="24"/>
          <w:lang w:eastAsia="lv-LV"/>
        </w:rPr>
      </w:pPr>
      <w:r w:rsidRPr="00AF15AE">
        <w:rPr>
          <w:rFonts w:ascii="Times New Roman" w:eastAsia="Times New Roman" w:hAnsi="Times New Roman" w:cs="Times New Roman"/>
          <w:noProof/>
          <w:sz w:val="24"/>
          <w:szCs w:val="24"/>
          <w:lang w:eastAsia="lv-LV"/>
        </w:rPr>
        <w:t xml:space="preserve">2022.gada 7.martā tika licencēta </w:t>
      </w:r>
      <w:bookmarkStart w:id="2" w:name="_Hlk114049384"/>
      <w:bookmarkEnd w:id="1"/>
      <w:r w:rsidR="009B1E19" w:rsidRPr="00AF15AE">
        <w:rPr>
          <w:rFonts w:ascii="Times New Roman" w:eastAsia="Times New Roman" w:hAnsi="Times New Roman" w:cs="Times New Roman"/>
          <w:noProof/>
          <w:sz w:val="24"/>
          <w:szCs w:val="24"/>
          <w:lang w:eastAsia="lv-LV"/>
        </w:rPr>
        <w:t xml:space="preserve">profesionālās tālākizglītības (otrā līmeņa profesionālā kvalifikācija) sociālās aprūpes programma “Aprūpētājs” </w:t>
      </w:r>
      <w:r w:rsidR="009B1E19" w:rsidRPr="00AF15AE">
        <w:rPr>
          <w:rFonts w:ascii="Times New Roman" w:eastAsia="Times New Roman" w:hAnsi="Times New Roman" w:cs="Times New Roman"/>
          <w:noProof/>
          <w:color w:val="000000"/>
          <w:sz w:val="24"/>
          <w:szCs w:val="24"/>
          <w:lang w:eastAsia="lv-LV"/>
        </w:rPr>
        <w:t>(licencēšanas ID P_5810, izdota 07.03.2022.).</w:t>
      </w:r>
      <w:r w:rsidR="001D0D00" w:rsidRPr="00AF15AE">
        <w:rPr>
          <w:rFonts w:ascii="Times New Roman" w:eastAsia="Times New Roman" w:hAnsi="Times New Roman" w:cs="Times New Roman"/>
          <w:noProof/>
          <w:color w:val="000000"/>
          <w:sz w:val="24"/>
          <w:szCs w:val="24"/>
          <w:lang w:eastAsia="lv-LV"/>
        </w:rPr>
        <w:t xml:space="preserve"> Akreditācija programmai ieplānota 2022.gada novembrī.</w:t>
      </w:r>
    </w:p>
    <w:p w14:paraId="506C7720" w14:textId="666CE3A3" w:rsidR="0018728D" w:rsidRPr="00AF15AE" w:rsidRDefault="0018728D" w:rsidP="009B1E19">
      <w:pPr>
        <w:spacing w:after="240" w:line="360" w:lineRule="auto"/>
        <w:rPr>
          <w:rFonts w:ascii="Times New Roman" w:eastAsia="Times New Roman" w:hAnsi="Times New Roman" w:cs="Times New Roman"/>
          <w:noProof/>
          <w:sz w:val="24"/>
          <w:szCs w:val="24"/>
          <w:lang w:eastAsia="lv-LV"/>
        </w:rPr>
      </w:pPr>
      <w:r w:rsidRPr="00AF15AE">
        <w:rPr>
          <w:rFonts w:ascii="Times New Roman" w:eastAsia="Times New Roman" w:hAnsi="Times New Roman" w:cs="Times New Roman"/>
          <w:noProof/>
          <w:color w:val="000000"/>
          <w:sz w:val="24"/>
          <w:szCs w:val="24"/>
          <w:lang w:eastAsia="lv-LV"/>
        </w:rPr>
        <w:lastRenderedPageBreak/>
        <w:t xml:space="preserve">Kopš 2019.gada Eiropas Tālmācības vidusskola uzsāka organizēt </w:t>
      </w:r>
      <w:r w:rsidRPr="00AF15AE">
        <w:rPr>
          <w:rFonts w:ascii="Times New Roman" w:eastAsia="Times New Roman" w:hAnsi="Times New Roman" w:cs="Times New Roman"/>
          <w:b/>
          <w:bCs/>
          <w:noProof/>
          <w:color w:val="000000"/>
          <w:sz w:val="24"/>
          <w:szCs w:val="24"/>
          <w:lang w:eastAsia="lv-LV"/>
        </w:rPr>
        <w:t>valodas kursus</w:t>
      </w:r>
      <w:r w:rsidRPr="00AF15AE">
        <w:rPr>
          <w:rFonts w:ascii="Times New Roman" w:eastAsia="Times New Roman" w:hAnsi="Times New Roman" w:cs="Times New Roman"/>
          <w:noProof/>
          <w:color w:val="000000"/>
          <w:sz w:val="24"/>
          <w:szCs w:val="24"/>
          <w:lang w:eastAsia="lv-LV"/>
        </w:rPr>
        <w:t>, bet kopš 2020.gada ir licencētas sekojošas bērnu un jauniešu interešu un pieaugušo neformālās izglītības programmas:</w:t>
      </w:r>
    </w:p>
    <w:p w14:paraId="6C22DE97" w14:textId="77777777" w:rsidR="0018728D" w:rsidRPr="00AF15AE" w:rsidRDefault="0018728D" w:rsidP="0018728D">
      <w:pPr>
        <w:spacing w:before="240" w:after="240" w:line="360" w:lineRule="auto"/>
        <w:jc w:val="both"/>
        <w:rPr>
          <w:rFonts w:ascii="Times New Roman" w:eastAsia="Times New Roman" w:hAnsi="Times New Roman" w:cs="Times New Roman"/>
          <w:noProof/>
          <w:sz w:val="24"/>
          <w:szCs w:val="24"/>
          <w:lang w:eastAsia="lv-LV"/>
        </w:rPr>
      </w:pPr>
      <w:r w:rsidRPr="00AF15AE">
        <w:rPr>
          <w:rFonts w:ascii="Times New Roman" w:eastAsia="Times New Roman" w:hAnsi="Times New Roman" w:cs="Times New Roman"/>
          <w:noProof/>
          <w:color w:val="000000"/>
          <w:sz w:val="24"/>
          <w:szCs w:val="24"/>
          <w:lang w:eastAsia="lv-LV"/>
        </w:rPr>
        <w:t>Bērnu un jauniešu interešu izglītības programmas:</w:t>
      </w:r>
    </w:p>
    <w:p w14:paraId="10C22A23" w14:textId="77777777" w:rsidR="0018728D" w:rsidRPr="00AF15AE" w:rsidRDefault="0018728D">
      <w:pPr>
        <w:numPr>
          <w:ilvl w:val="0"/>
          <w:numId w:val="4"/>
        </w:numPr>
        <w:spacing w:before="240" w:after="0" w:line="360" w:lineRule="auto"/>
        <w:jc w:val="both"/>
        <w:textAlignment w:val="baseline"/>
        <w:rPr>
          <w:rFonts w:ascii="Times New Roman" w:eastAsia="Times New Roman" w:hAnsi="Times New Roman" w:cs="Times New Roman"/>
          <w:noProof/>
          <w:color w:val="000000"/>
          <w:sz w:val="24"/>
          <w:szCs w:val="24"/>
          <w:lang w:eastAsia="lv-LV"/>
        </w:rPr>
      </w:pPr>
      <w:r w:rsidRPr="00AF15AE">
        <w:rPr>
          <w:rFonts w:ascii="Times New Roman" w:eastAsia="Times New Roman" w:hAnsi="Times New Roman" w:cs="Times New Roman"/>
          <w:noProof/>
          <w:color w:val="000000"/>
          <w:sz w:val="24"/>
          <w:szCs w:val="24"/>
          <w:lang w:eastAsia="lv-LV"/>
        </w:rPr>
        <w:t>Krievu valodas kursi iesācējiem (A1) - licences Nr. 46, izdota 11.03.2021.</w:t>
      </w:r>
    </w:p>
    <w:p w14:paraId="03D74E1F" w14:textId="77777777" w:rsidR="0018728D" w:rsidRPr="00AF15AE" w:rsidRDefault="0018728D">
      <w:pPr>
        <w:numPr>
          <w:ilvl w:val="0"/>
          <w:numId w:val="4"/>
        </w:numPr>
        <w:spacing w:after="0" w:line="360" w:lineRule="auto"/>
        <w:jc w:val="both"/>
        <w:textAlignment w:val="baseline"/>
        <w:rPr>
          <w:rFonts w:ascii="Times New Roman" w:eastAsia="Times New Roman" w:hAnsi="Times New Roman" w:cs="Times New Roman"/>
          <w:noProof/>
          <w:color w:val="000000"/>
          <w:sz w:val="24"/>
          <w:szCs w:val="24"/>
          <w:lang w:eastAsia="lv-LV"/>
        </w:rPr>
      </w:pPr>
      <w:r w:rsidRPr="00AF15AE">
        <w:rPr>
          <w:rFonts w:ascii="Times New Roman" w:eastAsia="Times New Roman" w:hAnsi="Times New Roman" w:cs="Times New Roman"/>
          <w:noProof/>
          <w:color w:val="000000"/>
          <w:sz w:val="24"/>
          <w:szCs w:val="24"/>
          <w:lang w:eastAsia="lv-LV"/>
        </w:rPr>
        <w:t>Angļu valodas kursi iesācējiem (A1) - licences Nr. 47, izdota 11.03.2021.</w:t>
      </w:r>
    </w:p>
    <w:p w14:paraId="75DCA0B9" w14:textId="77777777" w:rsidR="0018728D" w:rsidRPr="00AF15AE" w:rsidRDefault="0018728D">
      <w:pPr>
        <w:numPr>
          <w:ilvl w:val="0"/>
          <w:numId w:val="4"/>
        </w:numPr>
        <w:spacing w:after="0" w:line="360" w:lineRule="auto"/>
        <w:jc w:val="both"/>
        <w:textAlignment w:val="baseline"/>
        <w:rPr>
          <w:rFonts w:ascii="Times New Roman" w:eastAsia="Times New Roman" w:hAnsi="Times New Roman" w:cs="Times New Roman"/>
          <w:noProof/>
          <w:color w:val="000000"/>
          <w:sz w:val="24"/>
          <w:szCs w:val="24"/>
          <w:lang w:eastAsia="lv-LV"/>
        </w:rPr>
      </w:pPr>
      <w:r w:rsidRPr="00AF15AE">
        <w:rPr>
          <w:rFonts w:ascii="Times New Roman" w:eastAsia="Times New Roman" w:hAnsi="Times New Roman" w:cs="Times New Roman"/>
          <w:noProof/>
          <w:color w:val="000000"/>
          <w:sz w:val="24"/>
          <w:szCs w:val="24"/>
          <w:lang w:eastAsia="lv-LV"/>
        </w:rPr>
        <w:t>Angļu valodas kursi ar pamatzināšanām (A2) - licences Nr. 41, izdota 26.08.2020.</w:t>
      </w:r>
    </w:p>
    <w:p w14:paraId="2C0ED284" w14:textId="77777777" w:rsidR="0018728D" w:rsidRPr="00AF15AE" w:rsidRDefault="0018728D">
      <w:pPr>
        <w:numPr>
          <w:ilvl w:val="0"/>
          <w:numId w:val="4"/>
        </w:numPr>
        <w:spacing w:after="0" w:line="360" w:lineRule="auto"/>
        <w:jc w:val="both"/>
        <w:textAlignment w:val="baseline"/>
        <w:rPr>
          <w:rFonts w:ascii="Times New Roman" w:eastAsia="Times New Roman" w:hAnsi="Times New Roman" w:cs="Times New Roman"/>
          <w:noProof/>
          <w:color w:val="000000"/>
          <w:sz w:val="24"/>
          <w:szCs w:val="24"/>
          <w:lang w:eastAsia="lv-LV"/>
        </w:rPr>
      </w:pPr>
      <w:r w:rsidRPr="00AF15AE">
        <w:rPr>
          <w:rFonts w:ascii="Times New Roman" w:eastAsia="Times New Roman" w:hAnsi="Times New Roman" w:cs="Times New Roman"/>
          <w:noProof/>
          <w:color w:val="000000"/>
          <w:sz w:val="24"/>
          <w:szCs w:val="24"/>
          <w:lang w:eastAsia="lv-LV"/>
        </w:rPr>
        <w:t>Angļu valodas kursi ar zināšanām (B1) - licences Nr. 42, izdota 26.08.2020.</w:t>
      </w:r>
    </w:p>
    <w:p w14:paraId="4FAEEECA" w14:textId="77777777" w:rsidR="0018728D" w:rsidRPr="00AF15AE" w:rsidRDefault="0018728D">
      <w:pPr>
        <w:numPr>
          <w:ilvl w:val="0"/>
          <w:numId w:val="4"/>
        </w:numPr>
        <w:spacing w:after="0" w:line="360" w:lineRule="auto"/>
        <w:jc w:val="both"/>
        <w:textAlignment w:val="baseline"/>
        <w:rPr>
          <w:rFonts w:ascii="Times New Roman" w:eastAsia="Times New Roman" w:hAnsi="Times New Roman" w:cs="Times New Roman"/>
          <w:noProof/>
          <w:color w:val="000000"/>
          <w:sz w:val="24"/>
          <w:szCs w:val="24"/>
          <w:lang w:eastAsia="lv-LV"/>
        </w:rPr>
      </w:pPr>
      <w:r w:rsidRPr="00AF15AE">
        <w:rPr>
          <w:rFonts w:ascii="Times New Roman" w:eastAsia="Times New Roman" w:hAnsi="Times New Roman" w:cs="Times New Roman"/>
          <w:noProof/>
          <w:color w:val="000000"/>
          <w:sz w:val="24"/>
          <w:szCs w:val="24"/>
          <w:lang w:eastAsia="lv-LV"/>
        </w:rPr>
        <w:t>Latviešu valodas kursi bērniem ar minimālām zināšanām (A1)  - licences Nr. 48, izdota 11.03.2021.</w:t>
      </w:r>
    </w:p>
    <w:p w14:paraId="050B9740" w14:textId="77777777" w:rsidR="0018728D" w:rsidRPr="00AF15AE" w:rsidRDefault="0018728D">
      <w:pPr>
        <w:numPr>
          <w:ilvl w:val="0"/>
          <w:numId w:val="4"/>
        </w:numPr>
        <w:spacing w:after="0" w:line="360" w:lineRule="auto"/>
        <w:jc w:val="both"/>
        <w:textAlignment w:val="baseline"/>
        <w:rPr>
          <w:rFonts w:ascii="Times New Roman" w:eastAsia="Times New Roman" w:hAnsi="Times New Roman" w:cs="Times New Roman"/>
          <w:noProof/>
          <w:color w:val="000000"/>
          <w:sz w:val="24"/>
          <w:szCs w:val="24"/>
          <w:lang w:eastAsia="lv-LV"/>
        </w:rPr>
      </w:pPr>
      <w:r w:rsidRPr="00AF15AE">
        <w:rPr>
          <w:rFonts w:ascii="Times New Roman" w:eastAsia="Times New Roman" w:hAnsi="Times New Roman" w:cs="Times New Roman"/>
          <w:noProof/>
          <w:color w:val="000000"/>
          <w:sz w:val="24"/>
          <w:szCs w:val="24"/>
          <w:lang w:eastAsia="lv-LV"/>
        </w:rPr>
        <w:t>Latviešu valodas kursi jauniešiem ar minimālām zināšanām (A1)  - licences Nr. 49, izdota 11.03.2021.</w:t>
      </w:r>
    </w:p>
    <w:p w14:paraId="28B619E4" w14:textId="77777777" w:rsidR="0018728D" w:rsidRPr="00AF15AE" w:rsidRDefault="0018728D">
      <w:pPr>
        <w:numPr>
          <w:ilvl w:val="0"/>
          <w:numId w:val="4"/>
        </w:numPr>
        <w:spacing w:after="0" w:line="360" w:lineRule="auto"/>
        <w:jc w:val="both"/>
        <w:textAlignment w:val="baseline"/>
        <w:rPr>
          <w:rFonts w:ascii="Times New Roman" w:eastAsia="Times New Roman" w:hAnsi="Times New Roman" w:cs="Times New Roman"/>
          <w:noProof/>
          <w:color w:val="000000"/>
          <w:sz w:val="24"/>
          <w:szCs w:val="24"/>
          <w:lang w:eastAsia="lv-LV"/>
        </w:rPr>
      </w:pPr>
      <w:r w:rsidRPr="00AF15AE">
        <w:rPr>
          <w:rFonts w:ascii="Times New Roman" w:eastAsia="Times New Roman" w:hAnsi="Times New Roman" w:cs="Times New Roman"/>
          <w:noProof/>
          <w:color w:val="000000"/>
          <w:sz w:val="24"/>
          <w:szCs w:val="24"/>
          <w:lang w:eastAsia="lv-LV"/>
        </w:rPr>
        <w:t>Latviešu valodas kursi bērniem ar pamatzināšanām (A2) - licences Nr. 35, izdota 26.08.2020.</w:t>
      </w:r>
    </w:p>
    <w:p w14:paraId="6D0BF6AC" w14:textId="77777777" w:rsidR="0018728D" w:rsidRPr="00AF15AE" w:rsidRDefault="0018728D">
      <w:pPr>
        <w:numPr>
          <w:ilvl w:val="0"/>
          <w:numId w:val="4"/>
        </w:numPr>
        <w:spacing w:after="0" w:line="360" w:lineRule="auto"/>
        <w:jc w:val="both"/>
        <w:textAlignment w:val="baseline"/>
        <w:rPr>
          <w:rFonts w:ascii="Times New Roman" w:eastAsia="Times New Roman" w:hAnsi="Times New Roman" w:cs="Times New Roman"/>
          <w:noProof/>
          <w:color w:val="000000"/>
          <w:sz w:val="24"/>
          <w:szCs w:val="24"/>
          <w:lang w:eastAsia="lv-LV"/>
        </w:rPr>
      </w:pPr>
      <w:r w:rsidRPr="00AF15AE">
        <w:rPr>
          <w:rFonts w:ascii="Times New Roman" w:eastAsia="Times New Roman" w:hAnsi="Times New Roman" w:cs="Times New Roman"/>
          <w:noProof/>
          <w:color w:val="000000"/>
          <w:sz w:val="24"/>
          <w:szCs w:val="24"/>
          <w:lang w:eastAsia="lv-LV"/>
        </w:rPr>
        <w:t>Latviešu valodas kursi jauniešiem ar pamatzināšanām (A2) - licences Nr. 36, izdota 26.08.2020.</w:t>
      </w:r>
    </w:p>
    <w:p w14:paraId="7F03232F" w14:textId="77777777" w:rsidR="0018728D" w:rsidRPr="00AF15AE" w:rsidRDefault="0018728D">
      <w:pPr>
        <w:numPr>
          <w:ilvl w:val="0"/>
          <w:numId w:val="4"/>
        </w:numPr>
        <w:spacing w:after="0" w:line="360" w:lineRule="auto"/>
        <w:jc w:val="both"/>
        <w:textAlignment w:val="baseline"/>
        <w:rPr>
          <w:rFonts w:ascii="Times New Roman" w:eastAsia="Times New Roman" w:hAnsi="Times New Roman" w:cs="Times New Roman"/>
          <w:noProof/>
          <w:color w:val="000000"/>
          <w:sz w:val="24"/>
          <w:szCs w:val="24"/>
          <w:lang w:eastAsia="lv-LV"/>
        </w:rPr>
      </w:pPr>
      <w:r w:rsidRPr="00AF15AE">
        <w:rPr>
          <w:rFonts w:ascii="Times New Roman" w:eastAsia="Times New Roman" w:hAnsi="Times New Roman" w:cs="Times New Roman"/>
          <w:noProof/>
          <w:color w:val="000000"/>
          <w:sz w:val="24"/>
          <w:szCs w:val="24"/>
          <w:lang w:eastAsia="lv-LV"/>
        </w:rPr>
        <w:t>Latviešu valodas kursi bērniem ar zināšanām (B1) - licences Nr. 50, izdota 11.03.202.</w:t>
      </w:r>
    </w:p>
    <w:p w14:paraId="71C4B808" w14:textId="77777777" w:rsidR="00F84A0E" w:rsidRPr="00AF15AE" w:rsidRDefault="0018728D">
      <w:pPr>
        <w:numPr>
          <w:ilvl w:val="0"/>
          <w:numId w:val="4"/>
        </w:numPr>
        <w:spacing w:after="0" w:line="360" w:lineRule="auto"/>
        <w:jc w:val="both"/>
        <w:textAlignment w:val="baseline"/>
        <w:rPr>
          <w:rFonts w:ascii="Times New Roman" w:eastAsia="Times New Roman" w:hAnsi="Times New Roman" w:cs="Times New Roman"/>
          <w:noProof/>
          <w:color w:val="000000"/>
          <w:sz w:val="24"/>
          <w:szCs w:val="24"/>
          <w:lang w:eastAsia="lv-LV"/>
        </w:rPr>
      </w:pPr>
      <w:r w:rsidRPr="00AF15AE">
        <w:rPr>
          <w:rFonts w:ascii="Times New Roman" w:eastAsia="Times New Roman" w:hAnsi="Times New Roman" w:cs="Times New Roman"/>
          <w:noProof/>
          <w:color w:val="000000"/>
          <w:sz w:val="24"/>
          <w:szCs w:val="24"/>
          <w:lang w:eastAsia="lv-LV"/>
        </w:rPr>
        <w:t>Latviešu valodas kursi jauniešiem ar zināšanām (B1) - licences Nr. 51, izdota 11.03.2021.</w:t>
      </w:r>
    </w:p>
    <w:p w14:paraId="314B444D" w14:textId="311FCF75" w:rsidR="0067143B" w:rsidRPr="00AF15AE" w:rsidRDefault="0067143B">
      <w:pPr>
        <w:numPr>
          <w:ilvl w:val="0"/>
          <w:numId w:val="4"/>
        </w:numPr>
        <w:spacing w:after="0" w:line="360" w:lineRule="auto"/>
        <w:jc w:val="both"/>
        <w:textAlignment w:val="baseline"/>
        <w:rPr>
          <w:rFonts w:ascii="Times New Roman" w:eastAsia="Times New Roman" w:hAnsi="Times New Roman" w:cs="Times New Roman"/>
          <w:noProof/>
          <w:color w:val="000000"/>
          <w:sz w:val="24"/>
          <w:szCs w:val="24"/>
          <w:lang w:eastAsia="lv-LV"/>
        </w:rPr>
      </w:pPr>
      <w:r w:rsidRPr="00AF15AE">
        <w:rPr>
          <w:rFonts w:ascii="Times New Roman" w:eastAsia="Times New Roman" w:hAnsi="Times New Roman" w:cs="Times New Roman"/>
          <w:color w:val="000000"/>
          <w:sz w:val="24"/>
          <w:szCs w:val="24"/>
          <w:lang w:eastAsia="lv-LV"/>
        </w:rPr>
        <w:t>Digitālā dizaina kurss jauniešiem, licences Nr. 11/2022 izdota 01.08.2022.</w:t>
      </w:r>
    </w:p>
    <w:p w14:paraId="2C668922" w14:textId="3D471606" w:rsidR="00520DFB" w:rsidRPr="00AF15AE" w:rsidRDefault="00520DFB">
      <w:pPr>
        <w:numPr>
          <w:ilvl w:val="0"/>
          <w:numId w:val="4"/>
        </w:numPr>
        <w:spacing w:after="0" w:line="360" w:lineRule="auto"/>
        <w:jc w:val="both"/>
        <w:textAlignment w:val="baseline"/>
        <w:rPr>
          <w:rFonts w:ascii="Times New Roman" w:eastAsia="Times New Roman" w:hAnsi="Times New Roman" w:cs="Times New Roman"/>
          <w:noProof/>
          <w:color w:val="000000"/>
          <w:sz w:val="24"/>
          <w:szCs w:val="24"/>
          <w:lang w:eastAsia="lv-LV"/>
        </w:rPr>
      </w:pPr>
      <w:r w:rsidRPr="00AF15AE">
        <w:rPr>
          <w:rFonts w:ascii="Times New Roman" w:eastAsia="Times New Roman" w:hAnsi="Times New Roman" w:cs="Times New Roman"/>
          <w:noProof/>
          <w:color w:val="000000"/>
          <w:sz w:val="24"/>
          <w:szCs w:val="24"/>
          <w:lang w:eastAsia="lv-LV"/>
        </w:rPr>
        <w:t>Vispusīgā fiziskā sagatavotība, licences Nr. 15/2022 izdota 01.08.2022</w:t>
      </w:r>
    </w:p>
    <w:p w14:paraId="6B24AB82" w14:textId="143415FC" w:rsidR="00782FA6" w:rsidRPr="00AF15AE" w:rsidRDefault="00782FA6">
      <w:pPr>
        <w:numPr>
          <w:ilvl w:val="0"/>
          <w:numId w:val="4"/>
        </w:numPr>
        <w:spacing w:after="0" w:line="360" w:lineRule="auto"/>
        <w:jc w:val="both"/>
        <w:textAlignment w:val="baseline"/>
        <w:rPr>
          <w:rFonts w:ascii="Times New Roman" w:eastAsia="Times New Roman" w:hAnsi="Times New Roman" w:cs="Times New Roman"/>
          <w:noProof/>
          <w:color w:val="000000"/>
          <w:sz w:val="24"/>
          <w:szCs w:val="24"/>
          <w:lang w:eastAsia="lv-LV"/>
        </w:rPr>
      </w:pPr>
      <w:r w:rsidRPr="00AF15AE">
        <w:rPr>
          <w:rFonts w:ascii="Times New Roman" w:eastAsia="Times New Roman" w:hAnsi="Times New Roman" w:cs="Times New Roman"/>
          <w:noProof/>
          <w:color w:val="000000"/>
          <w:sz w:val="24"/>
          <w:szCs w:val="24"/>
          <w:lang w:eastAsia="lv-LV"/>
        </w:rPr>
        <w:t>Ukrainas un Latvijas kultūras un valodu sakari, licences Nr. 12/2022 izdota 01.08.2022</w:t>
      </w:r>
    </w:p>
    <w:p w14:paraId="1334E532" w14:textId="77777777" w:rsidR="0018728D" w:rsidRPr="00AF15AE" w:rsidRDefault="0018728D" w:rsidP="0018728D">
      <w:pPr>
        <w:spacing w:before="240" w:after="240" w:line="360" w:lineRule="auto"/>
        <w:jc w:val="both"/>
        <w:rPr>
          <w:rFonts w:ascii="Times New Roman" w:eastAsia="Times New Roman" w:hAnsi="Times New Roman" w:cs="Times New Roman"/>
          <w:noProof/>
          <w:sz w:val="24"/>
          <w:szCs w:val="24"/>
          <w:lang w:eastAsia="lv-LV"/>
        </w:rPr>
      </w:pPr>
      <w:r w:rsidRPr="00AF15AE">
        <w:rPr>
          <w:rFonts w:ascii="Times New Roman" w:eastAsia="Times New Roman" w:hAnsi="Times New Roman" w:cs="Times New Roman"/>
          <w:noProof/>
          <w:color w:val="000000"/>
          <w:sz w:val="24"/>
          <w:szCs w:val="24"/>
          <w:lang w:eastAsia="lv-LV"/>
        </w:rPr>
        <w:t>Pieaugušo neformālās izglītības programmas:</w:t>
      </w:r>
    </w:p>
    <w:p w14:paraId="6F4978BE" w14:textId="77777777" w:rsidR="0018728D" w:rsidRPr="00AF15AE" w:rsidRDefault="0018728D">
      <w:pPr>
        <w:numPr>
          <w:ilvl w:val="0"/>
          <w:numId w:val="5"/>
        </w:numPr>
        <w:spacing w:before="240" w:after="0" w:line="360" w:lineRule="auto"/>
        <w:jc w:val="both"/>
        <w:textAlignment w:val="baseline"/>
        <w:rPr>
          <w:rFonts w:ascii="Times New Roman" w:eastAsia="Times New Roman" w:hAnsi="Times New Roman" w:cs="Times New Roman"/>
          <w:noProof/>
          <w:color w:val="000000"/>
          <w:sz w:val="24"/>
          <w:szCs w:val="24"/>
          <w:lang w:eastAsia="lv-LV"/>
        </w:rPr>
      </w:pPr>
      <w:r w:rsidRPr="00AF15AE">
        <w:rPr>
          <w:rFonts w:ascii="Times New Roman" w:eastAsia="Times New Roman" w:hAnsi="Times New Roman" w:cs="Times New Roman"/>
          <w:noProof/>
          <w:color w:val="000000"/>
          <w:sz w:val="24"/>
          <w:szCs w:val="24"/>
          <w:lang w:eastAsia="lv-LV"/>
        </w:rPr>
        <w:t>Krievu valodas kursi pieaugušajiem ieācējiem (A1) - licences Nr. 45, izdota 11.03.2021.</w:t>
      </w:r>
    </w:p>
    <w:p w14:paraId="70A9F919" w14:textId="77777777" w:rsidR="0018728D" w:rsidRPr="00AF15AE" w:rsidRDefault="0018728D">
      <w:pPr>
        <w:numPr>
          <w:ilvl w:val="0"/>
          <w:numId w:val="5"/>
        </w:numPr>
        <w:spacing w:after="0" w:line="360" w:lineRule="auto"/>
        <w:jc w:val="both"/>
        <w:textAlignment w:val="baseline"/>
        <w:rPr>
          <w:rFonts w:ascii="Times New Roman" w:eastAsia="Times New Roman" w:hAnsi="Times New Roman" w:cs="Times New Roman"/>
          <w:noProof/>
          <w:color w:val="000000"/>
          <w:sz w:val="24"/>
          <w:szCs w:val="24"/>
          <w:lang w:eastAsia="lv-LV"/>
        </w:rPr>
      </w:pPr>
      <w:r w:rsidRPr="00AF15AE">
        <w:rPr>
          <w:rFonts w:ascii="Times New Roman" w:eastAsia="Times New Roman" w:hAnsi="Times New Roman" w:cs="Times New Roman"/>
          <w:noProof/>
          <w:color w:val="000000"/>
          <w:sz w:val="24"/>
          <w:szCs w:val="24"/>
          <w:lang w:eastAsia="lv-LV"/>
        </w:rPr>
        <w:t>Angļu valodas kursi bez priekšzināšanām (A1) - licences Nr. 38, izdota 26.08.2020.</w:t>
      </w:r>
    </w:p>
    <w:p w14:paraId="43C61976" w14:textId="77777777" w:rsidR="0018728D" w:rsidRPr="00AF15AE" w:rsidRDefault="0018728D">
      <w:pPr>
        <w:numPr>
          <w:ilvl w:val="0"/>
          <w:numId w:val="5"/>
        </w:numPr>
        <w:spacing w:after="0" w:line="360" w:lineRule="auto"/>
        <w:jc w:val="both"/>
        <w:textAlignment w:val="baseline"/>
        <w:rPr>
          <w:rFonts w:ascii="Times New Roman" w:eastAsia="Times New Roman" w:hAnsi="Times New Roman" w:cs="Times New Roman"/>
          <w:noProof/>
          <w:color w:val="000000"/>
          <w:sz w:val="24"/>
          <w:szCs w:val="24"/>
          <w:lang w:eastAsia="lv-LV"/>
        </w:rPr>
      </w:pPr>
      <w:r w:rsidRPr="00AF15AE">
        <w:rPr>
          <w:rFonts w:ascii="Times New Roman" w:eastAsia="Times New Roman" w:hAnsi="Times New Roman" w:cs="Times New Roman"/>
          <w:noProof/>
          <w:color w:val="000000"/>
          <w:sz w:val="24"/>
          <w:szCs w:val="24"/>
          <w:lang w:eastAsia="lv-LV"/>
        </w:rPr>
        <w:t>Angļu valodas kursi ar pamatzināšanām (A2) - licences Nr. 39, izdota 26.08.2020.</w:t>
      </w:r>
    </w:p>
    <w:p w14:paraId="21CB9491" w14:textId="77777777" w:rsidR="0018728D" w:rsidRPr="00AF15AE" w:rsidRDefault="0018728D">
      <w:pPr>
        <w:numPr>
          <w:ilvl w:val="0"/>
          <w:numId w:val="5"/>
        </w:numPr>
        <w:spacing w:after="0" w:line="360" w:lineRule="auto"/>
        <w:jc w:val="both"/>
        <w:textAlignment w:val="baseline"/>
        <w:rPr>
          <w:rFonts w:ascii="Times New Roman" w:eastAsia="Times New Roman" w:hAnsi="Times New Roman" w:cs="Times New Roman"/>
          <w:noProof/>
          <w:color w:val="000000"/>
          <w:sz w:val="24"/>
          <w:szCs w:val="24"/>
          <w:lang w:eastAsia="lv-LV"/>
        </w:rPr>
      </w:pPr>
      <w:r w:rsidRPr="00AF15AE">
        <w:rPr>
          <w:rFonts w:ascii="Times New Roman" w:eastAsia="Times New Roman" w:hAnsi="Times New Roman" w:cs="Times New Roman"/>
          <w:noProof/>
          <w:color w:val="000000"/>
          <w:sz w:val="24"/>
          <w:szCs w:val="24"/>
          <w:lang w:eastAsia="lv-LV"/>
        </w:rPr>
        <w:t>Angļu valodas kursi ar zināšanām (B1) - licences Nr. 40, izdota 26.08.2020.</w:t>
      </w:r>
    </w:p>
    <w:p w14:paraId="1A0F4A35" w14:textId="77777777" w:rsidR="0018728D" w:rsidRPr="00AF15AE" w:rsidRDefault="0018728D">
      <w:pPr>
        <w:numPr>
          <w:ilvl w:val="0"/>
          <w:numId w:val="5"/>
        </w:numPr>
        <w:spacing w:after="0" w:line="360" w:lineRule="auto"/>
        <w:jc w:val="both"/>
        <w:textAlignment w:val="baseline"/>
        <w:rPr>
          <w:rFonts w:ascii="Times New Roman" w:eastAsia="Times New Roman" w:hAnsi="Times New Roman" w:cs="Times New Roman"/>
          <w:noProof/>
          <w:color w:val="000000"/>
          <w:sz w:val="24"/>
          <w:szCs w:val="24"/>
          <w:lang w:eastAsia="lv-LV"/>
        </w:rPr>
      </w:pPr>
      <w:r w:rsidRPr="00AF15AE">
        <w:rPr>
          <w:rFonts w:ascii="Times New Roman" w:eastAsia="Times New Roman" w:hAnsi="Times New Roman" w:cs="Times New Roman"/>
          <w:noProof/>
          <w:color w:val="000000"/>
          <w:sz w:val="24"/>
          <w:szCs w:val="24"/>
          <w:lang w:eastAsia="lv-LV"/>
        </w:rPr>
        <w:t>Latviešu valodas kursi pieaugušajiem (A1) - licences Nr. 37, izdota 26.08.2020.</w:t>
      </w:r>
    </w:p>
    <w:p w14:paraId="5FEBDD02" w14:textId="119D23EC" w:rsidR="0067143B" w:rsidRPr="00AF15AE" w:rsidRDefault="0018728D">
      <w:pPr>
        <w:numPr>
          <w:ilvl w:val="0"/>
          <w:numId w:val="5"/>
        </w:numPr>
        <w:spacing w:after="240" w:line="360" w:lineRule="auto"/>
        <w:jc w:val="both"/>
        <w:textAlignment w:val="baseline"/>
        <w:rPr>
          <w:rFonts w:ascii="Times New Roman" w:eastAsia="Times New Roman" w:hAnsi="Times New Roman" w:cs="Times New Roman"/>
          <w:noProof/>
          <w:color w:val="000000"/>
          <w:sz w:val="24"/>
          <w:szCs w:val="24"/>
          <w:lang w:eastAsia="lv-LV"/>
        </w:rPr>
      </w:pPr>
      <w:r w:rsidRPr="00AF15AE">
        <w:rPr>
          <w:rFonts w:ascii="Times New Roman" w:eastAsia="Times New Roman" w:hAnsi="Times New Roman" w:cs="Times New Roman"/>
          <w:noProof/>
          <w:color w:val="000000"/>
          <w:sz w:val="24"/>
          <w:szCs w:val="24"/>
          <w:lang w:eastAsia="lv-LV"/>
        </w:rPr>
        <w:t>Latviešu valodas kursi pieaugušajiem ar pamatzināšanām (A2) - licences Nr. 44, izdota 11.03.2021.</w:t>
      </w:r>
    </w:p>
    <w:p w14:paraId="5477D519" w14:textId="0EB3F828" w:rsidR="00F84A0E" w:rsidRPr="00AF15AE" w:rsidRDefault="00520DFB" w:rsidP="009B1E19">
      <w:pPr>
        <w:spacing w:before="100" w:beforeAutospacing="1" w:after="100" w:afterAutospacing="1" w:line="360" w:lineRule="auto"/>
        <w:ind w:firstLine="720"/>
        <w:outlineLvl w:val="2"/>
        <w:rPr>
          <w:rFonts w:ascii="Times New Roman" w:eastAsia="Times New Roman" w:hAnsi="Times New Roman" w:cs="Times New Roman"/>
          <w:sz w:val="24"/>
          <w:szCs w:val="24"/>
          <w:lang w:eastAsia="lv-LV"/>
        </w:rPr>
      </w:pPr>
      <w:r w:rsidRPr="00AF15AE">
        <w:rPr>
          <w:rFonts w:ascii="Times New Roman" w:eastAsia="Times New Roman" w:hAnsi="Times New Roman" w:cs="Times New Roman"/>
          <w:sz w:val="24"/>
          <w:szCs w:val="24"/>
          <w:lang w:eastAsia="lv-LV"/>
        </w:rPr>
        <w:lastRenderedPageBreak/>
        <w:t>202</w:t>
      </w:r>
      <w:r w:rsidR="005D1A20" w:rsidRPr="00AF15AE">
        <w:rPr>
          <w:rFonts w:ascii="Times New Roman" w:eastAsia="Times New Roman" w:hAnsi="Times New Roman" w:cs="Times New Roman"/>
          <w:sz w:val="24"/>
          <w:szCs w:val="24"/>
          <w:lang w:eastAsia="lv-LV"/>
        </w:rPr>
        <w:t>1</w:t>
      </w:r>
      <w:r w:rsidRPr="00AF15AE">
        <w:rPr>
          <w:rFonts w:ascii="Times New Roman" w:eastAsia="Times New Roman" w:hAnsi="Times New Roman" w:cs="Times New Roman"/>
          <w:sz w:val="24"/>
          <w:szCs w:val="24"/>
          <w:lang w:eastAsia="lv-LV"/>
        </w:rPr>
        <w:t xml:space="preserve">. gada </w:t>
      </w:r>
      <w:r w:rsidR="005D1A20" w:rsidRPr="00AF15AE">
        <w:rPr>
          <w:rFonts w:ascii="Times New Roman" w:eastAsia="Times New Roman" w:hAnsi="Times New Roman" w:cs="Times New Roman"/>
          <w:sz w:val="24"/>
          <w:szCs w:val="24"/>
          <w:lang w:eastAsia="lv-LV"/>
        </w:rPr>
        <w:t>novembrī</w:t>
      </w:r>
      <w:r w:rsidRPr="00AF15AE">
        <w:rPr>
          <w:rFonts w:ascii="Times New Roman" w:eastAsia="Times New Roman" w:hAnsi="Times New Roman" w:cs="Times New Roman"/>
          <w:sz w:val="24"/>
          <w:szCs w:val="24"/>
          <w:lang w:eastAsia="lv-LV"/>
        </w:rPr>
        <w:t xml:space="preserve"> tiek reģistrēta </w:t>
      </w:r>
      <w:r w:rsidR="00F84A0E" w:rsidRPr="00AF15AE">
        <w:rPr>
          <w:rFonts w:ascii="Times New Roman" w:eastAsia="Times New Roman" w:hAnsi="Times New Roman" w:cs="Times New Roman"/>
          <w:sz w:val="24"/>
          <w:szCs w:val="24"/>
          <w:lang w:eastAsia="lv-LV"/>
        </w:rPr>
        <w:t xml:space="preserve">Profesionālās tālākizglītības un pilnveides izglītības iestāde "Eiropas Tālmācības centrs", kura pakāpeniski </w:t>
      </w:r>
      <w:r w:rsidRPr="00AF15AE">
        <w:rPr>
          <w:rFonts w:ascii="Times New Roman" w:eastAsia="Times New Roman" w:hAnsi="Times New Roman" w:cs="Times New Roman"/>
          <w:sz w:val="24"/>
          <w:szCs w:val="24"/>
          <w:lang w:eastAsia="lv-LV"/>
        </w:rPr>
        <w:t>pārņēma</w:t>
      </w:r>
      <w:r w:rsidR="00F84A0E" w:rsidRPr="00AF15AE">
        <w:rPr>
          <w:rFonts w:ascii="Times New Roman" w:eastAsia="Times New Roman" w:hAnsi="Times New Roman" w:cs="Times New Roman"/>
          <w:sz w:val="24"/>
          <w:szCs w:val="24"/>
          <w:lang w:eastAsia="lv-LV"/>
        </w:rPr>
        <w:t xml:space="preserve"> un  turpmāk realizēs </w:t>
      </w:r>
      <w:r w:rsidR="00F84A0E" w:rsidRPr="00AF15AE">
        <w:rPr>
          <w:rFonts w:ascii="Times New Roman" w:eastAsia="Times New Roman" w:hAnsi="Times New Roman" w:cs="Times New Roman"/>
          <w:noProof/>
          <w:sz w:val="24"/>
          <w:szCs w:val="24"/>
          <w:lang w:eastAsia="lv-LV"/>
        </w:rPr>
        <w:t>profesionālās pilnveides</w:t>
      </w:r>
      <w:r w:rsidRPr="00AF15AE">
        <w:rPr>
          <w:rFonts w:ascii="Times New Roman" w:eastAsia="Times New Roman" w:hAnsi="Times New Roman" w:cs="Times New Roman"/>
          <w:noProof/>
          <w:sz w:val="24"/>
          <w:szCs w:val="24"/>
          <w:lang w:eastAsia="lv-LV"/>
        </w:rPr>
        <w:t xml:space="preserve"> un</w:t>
      </w:r>
      <w:r w:rsidRPr="00AF15AE">
        <w:rPr>
          <w:rFonts w:ascii="Times New Roman" w:eastAsia="Times New Roman" w:hAnsi="Times New Roman" w:cs="Times New Roman"/>
          <w:noProof/>
          <w:color w:val="000000"/>
          <w:sz w:val="24"/>
          <w:szCs w:val="24"/>
          <w:lang w:eastAsia="lv-LV"/>
        </w:rPr>
        <w:t xml:space="preserve"> pieaugušo neformālās izglītības programmas</w:t>
      </w:r>
      <w:r w:rsidR="00F84A0E" w:rsidRPr="00AF15AE">
        <w:rPr>
          <w:rFonts w:ascii="Times New Roman" w:eastAsia="Times New Roman" w:hAnsi="Times New Roman" w:cs="Times New Roman"/>
          <w:noProof/>
          <w:sz w:val="24"/>
          <w:szCs w:val="24"/>
          <w:lang w:eastAsia="lv-LV"/>
        </w:rPr>
        <w:t>.</w:t>
      </w:r>
    </w:p>
    <w:p w14:paraId="782D7F65" w14:textId="42D0ED43" w:rsidR="0018728D" w:rsidRPr="00AF15AE" w:rsidRDefault="0018728D" w:rsidP="0018728D">
      <w:pPr>
        <w:spacing w:before="240" w:after="240" w:line="360" w:lineRule="auto"/>
        <w:ind w:firstLine="720"/>
        <w:jc w:val="both"/>
        <w:rPr>
          <w:rFonts w:ascii="Times New Roman" w:eastAsia="Times New Roman" w:hAnsi="Times New Roman" w:cs="Times New Roman"/>
          <w:noProof/>
          <w:color w:val="000000"/>
          <w:sz w:val="24"/>
          <w:szCs w:val="24"/>
          <w:lang w:eastAsia="lv-LV"/>
        </w:rPr>
      </w:pPr>
      <w:r w:rsidRPr="00AF15AE">
        <w:rPr>
          <w:rFonts w:ascii="Times New Roman" w:eastAsia="Times New Roman" w:hAnsi="Times New Roman" w:cs="Times New Roman"/>
          <w:noProof/>
          <w:color w:val="000000"/>
          <w:sz w:val="24"/>
          <w:szCs w:val="24"/>
          <w:lang w:eastAsia="lv-LV"/>
        </w:rPr>
        <w:t xml:space="preserve">Eiropas Tālmācības vidusskola nodrošina </w:t>
      </w:r>
      <w:r w:rsidRPr="00AF15AE">
        <w:rPr>
          <w:rFonts w:ascii="Times New Roman" w:eastAsia="Times New Roman" w:hAnsi="Times New Roman" w:cs="Times New Roman"/>
          <w:b/>
          <w:bCs/>
          <w:noProof/>
          <w:color w:val="000000"/>
          <w:sz w:val="24"/>
          <w:szCs w:val="24"/>
          <w:lang w:eastAsia="lv-LV"/>
        </w:rPr>
        <w:t>Starptautisko eksāmenu angļu valodā ECL</w:t>
      </w:r>
      <w:r w:rsidRPr="00AF15AE">
        <w:rPr>
          <w:rFonts w:ascii="Times New Roman" w:eastAsia="Times New Roman" w:hAnsi="Times New Roman" w:cs="Times New Roman"/>
          <w:noProof/>
          <w:color w:val="000000"/>
          <w:sz w:val="24"/>
          <w:szCs w:val="24"/>
          <w:lang w:eastAsia="lv-LV"/>
        </w:rPr>
        <w:t xml:space="preserve"> (European Consortium for the Certificate of Attainment in Modern Languages), līgums, 13.08.2018. Nr.1-24/4.</w:t>
      </w:r>
    </w:p>
    <w:p w14:paraId="642B0E09" w14:textId="00F894D4" w:rsidR="00F84A0E" w:rsidRPr="00AF15AE" w:rsidRDefault="00F84A0E" w:rsidP="0018728D">
      <w:pPr>
        <w:spacing w:before="240" w:after="240" w:line="360" w:lineRule="auto"/>
        <w:ind w:firstLine="720"/>
        <w:jc w:val="both"/>
        <w:rPr>
          <w:rFonts w:ascii="Times New Roman" w:eastAsia="Times New Roman" w:hAnsi="Times New Roman" w:cs="Times New Roman"/>
          <w:noProof/>
          <w:sz w:val="24"/>
          <w:szCs w:val="24"/>
          <w:lang w:eastAsia="lv-LV"/>
        </w:rPr>
      </w:pPr>
      <w:r w:rsidRPr="00AF15AE">
        <w:rPr>
          <w:rFonts w:ascii="Times New Roman" w:eastAsia="Times New Roman" w:hAnsi="Times New Roman" w:cs="Times New Roman"/>
          <w:noProof/>
          <w:color w:val="000000"/>
          <w:sz w:val="24"/>
          <w:szCs w:val="24"/>
          <w:lang w:eastAsia="lv-LV"/>
        </w:rPr>
        <w:t>2022.gadā</w:t>
      </w:r>
      <w:r w:rsidR="00782FA6" w:rsidRPr="00AF15AE">
        <w:rPr>
          <w:rFonts w:ascii="Times New Roman" w:eastAsia="Times New Roman" w:hAnsi="Times New Roman" w:cs="Times New Roman"/>
          <w:noProof/>
          <w:color w:val="000000"/>
          <w:sz w:val="24"/>
          <w:szCs w:val="24"/>
          <w:lang w:eastAsia="lv-LV"/>
        </w:rPr>
        <w:t>,</w:t>
      </w:r>
      <w:r w:rsidRPr="00AF15AE">
        <w:rPr>
          <w:rFonts w:ascii="Times New Roman" w:eastAsia="Times New Roman" w:hAnsi="Times New Roman" w:cs="Times New Roman"/>
          <w:noProof/>
          <w:color w:val="000000"/>
          <w:sz w:val="24"/>
          <w:szCs w:val="24"/>
          <w:lang w:eastAsia="lv-LV"/>
        </w:rPr>
        <w:t xml:space="preserve"> izvērtējot Ukrainas kara situāciju, Eiropas Tālmācības vidusskola pieņēma lēmumu atbalstīt Ukrainas bēgļus, piedāvājot iespēju bezmakas iegūt izglītību vispārejās vidējās un pamatizgl</w:t>
      </w:r>
      <w:r w:rsidR="00520DFB" w:rsidRPr="00AF15AE">
        <w:rPr>
          <w:rFonts w:ascii="Times New Roman" w:eastAsia="Times New Roman" w:hAnsi="Times New Roman" w:cs="Times New Roman"/>
          <w:noProof/>
          <w:color w:val="000000"/>
          <w:sz w:val="24"/>
          <w:szCs w:val="24"/>
          <w:lang w:eastAsia="lv-LV"/>
        </w:rPr>
        <w:t>ī</w:t>
      </w:r>
      <w:r w:rsidRPr="00AF15AE">
        <w:rPr>
          <w:rFonts w:ascii="Times New Roman" w:eastAsia="Times New Roman" w:hAnsi="Times New Roman" w:cs="Times New Roman"/>
          <w:noProof/>
          <w:color w:val="000000"/>
          <w:sz w:val="24"/>
          <w:szCs w:val="24"/>
          <w:lang w:eastAsia="lv-LV"/>
        </w:rPr>
        <w:t>tības programmās, izstrādā</w:t>
      </w:r>
      <w:r w:rsidR="00520DFB" w:rsidRPr="00AF15AE">
        <w:rPr>
          <w:rFonts w:ascii="Times New Roman" w:eastAsia="Times New Roman" w:hAnsi="Times New Roman" w:cs="Times New Roman"/>
          <w:noProof/>
          <w:color w:val="000000"/>
          <w:sz w:val="24"/>
          <w:szCs w:val="24"/>
          <w:lang w:eastAsia="lv-LV"/>
        </w:rPr>
        <w:t>ja</w:t>
      </w:r>
      <w:r w:rsidRPr="00AF15AE">
        <w:rPr>
          <w:rFonts w:ascii="Times New Roman" w:eastAsia="Times New Roman" w:hAnsi="Times New Roman" w:cs="Times New Roman"/>
          <w:noProof/>
          <w:color w:val="000000"/>
          <w:sz w:val="24"/>
          <w:szCs w:val="24"/>
          <w:lang w:eastAsia="lv-LV"/>
        </w:rPr>
        <w:t xml:space="preserve"> Ukraiņu kā otrās </w:t>
      </w:r>
      <w:r w:rsidR="001D0D00" w:rsidRPr="00AF15AE">
        <w:rPr>
          <w:rFonts w:ascii="Times New Roman" w:eastAsia="Times New Roman" w:hAnsi="Times New Roman" w:cs="Times New Roman"/>
          <w:noProof/>
          <w:color w:val="000000"/>
          <w:sz w:val="24"/>
          <w:szCs w:val="24"/>
          <w:lang w:eastAsia="lv-LV"/>
        </w:rPr>
        <w:t>sv</w:t>
      </w:r>
      <w:r w:rsidRPr="00AF15AE">
        <w:rPr>
          <w:rFonts w:ascii="Times New Roman" w:eastAsia="Times New Roman" w:hAnsi="Times New Roman" w:cs="Times New Roman"/>
          <w:noProof/>
          <w:color w:val="000000"/>
          <w:sz w:val="24"/>
          <w:szCs w:val="24"/>
          <w:lang w:eastAsia="lv-LV"/>
        </w:rPr>
        <w:t>ešvalodas mācību programmu un pieņēm</w:t>
      </w:r>
      <w:r w:rsidR="00782FA6" w:rsidRPr="00AF15AE">
        <w:rPr>
          <w:rFonts w:ascii="Times New Roman" w:eastAsia="Times New Roman" w:hAnsi="Times New Roman" w:cs="Times New Roman"/>
          <w:noProof/>
          <w:color w:val="000000"/>
          <w:sz w:val="24"/>
          <w:szCs w:val="24"/>
          <w:lang w:eastAsia="lv-LV"/>
        </w:rPr>
        <w:t>a</w:t>
      </w:r>
      <w:r w:rsidRPr="00AF15AE">
        <w:rPr>
          <w:rFonts w:ascii="Times New Roman" w:eastAsia="Times New Roman" w:hAnsi="Times New Roman" w:cs="Times New Roman"/>
          <w:noProof/>
          <w:color w:val="000000"/>
          <w:sz w:val="24"/>
          <w:szCs w:val="24"/>
          <w:lang w:eastAsia="lv-LV"/>
        </w:rPr>
        <w:t xml:space="preserve"> darbā</w:t>
      </w:r>
      <w:r w:rsidR="00520DFB" w:rsidRPr="00AF15AE">
        <w:rPr>
          <w:rFonts w:ascii="Times New Roman" w:eastAsia="Times New Roman" w:hAnsi="Times New Roman" w:cs="Times New Roman"/>
          <w:noProof/>
          <w:color w:val="000000"/>
          <w:sz w:val="24"/>
          <w:szCs w:val="24"/>
          <w:lang w:eastAsia="lv-LV"/>
        </w:rPr>
        <w:t xml:space="preserve"> Ukrainas civiliedzīvotāju, kas nodrošina izglītojamo mentora atbalstu, kā mācību procesā, tā sabiedrības integrēšanā. </w:t>
      </w:r>
      <w:r w:rsidRPr="00AF15AE">
        <w:rPr>
          <w:rFonts w:ascii="Times New Roman" w:eastAsia="Times New Roman" w:hAnsi="Times New Roman" w:cs="Times New Roman"/>
          <w:noProof/>
          <w:color w:val="000000"/>
          <w:sz w:val="24"/>
          <w:szCs w:val="24"/>
          <w:lang w:eastAsia="lv-LV"/>
        </w:rPr>
        <w:t xml:space="preserve"> </w:t>
      </w:r>
      <w:r w:rsidR="00520DFB" w:rsidRPr="00AF15AE">
        <w:rPr>
          <w:rFonts w:ascii="Times New Roman" w:eastAsia="Times New Roman" w:hAnsi="Times New Roman" w:cs="Times New Roman"/>
          <w:noProof/>
          <w:color w:val="000000"/>
          <w:sz w:val="24"/>
          <w:szCs w:val="24"/>
          <w:lang w:eastAsia="lv-LV"/>
        </w:rPr>
        <w:t xml:space="preserve">Tiek saņemta arī licence programmai </w:t>
      </w:r>
      <w:r w:rsidR="00782FA6" w:rsidRPr="00AF15AE">
        <w:rPr>
          <w:rFonts w:ascii="Times New Roman" w:eastAsia="Times New Roman" w:hAnsi="Times New Roman" w:cs="Times New Roman"/>
          <w:noProof/>
          <w:color w:val="000000"/>
          <w:sz w:val="24"/>
          <w:szCs w:val="24"/>
          <w:lang w:eastAsia="lv-LV"/>
        </w:rPr>
        <w:t>“</w:t>
      </w:r>
      <w:r w:rsidR="00520DFB" w:rsidRPr="00AF15AE">
        <w:rPr>
          <w:rFonts w:ascii="Times New Roman" w:eastAsia="Times New Roman" w:hAnsi="Times New Roman" w:cs="Times New Roman"/>
          <w:color w:val="000000"/>
          <w:sz w:val="24"/>
          <w:szCs w:val="24"/>
          <w:lang w:eastAsia="lv-LV"/>
        </w:rPr>
        <w:t>Ukrainas un Latvijas kultūras un valodu sakari</w:t>
      </w:r>
      <w:r w:rsidR="00782FA6" w:rsidRPr="00AF15AE">
        <w:rPr>
          <w:rFonts w:ascii="Times New Roman" w:eastAsia="Times New Roman" w:hAnsi="Times New Roman" w:cs="Times New Roman"/>
          <w:color w:val="000000"/>
          <w:sz w:val="24"/>
          <w:szCs w:val="24"/>
          <w:lang w:eastAsia="lv-LV"/>
        </w:rPr>
        <w:t>”</w:t>
      </w:r>
      <w:r w:rsidR="00520DFB" w:rsidRPr="00AF15AE">
        <w:rPr>
          <w:rFonts w:ascii="Times New Roman" w:eastAsia="Times New Roman" w:hAnsi="Times New Roman" w:cs="Times New Roman"/>
          <w:color w:val="000000"/>
          <w:sz w:val="24"/>
          <w:szCs w:val="24"/>
          <w:lang w:eastAsia="lv-LV"/>
        </w:rPr>
        <w:t>, licences Nr. 12/2022 izdota 01.08.2022</w:t>
      </w:r>
      <w:r w:rsidR="00782FA6" w:rsidRPr="00AF15AE">
        <w:rPr>
          <w:rFonts w:ascii="Times New Roman" w:eastAsia="Times New Roman" w:hAnsi="Times New Roman" w:cs="Times New Roman"/>
          <w:color w:val="000000"/>
          <w:sz w:val="24"/>
          <w:szCs w:val="24"/>
          <w:lang w:eastAsia="lv-LV"/>
        </w:rPr>
        <w:t xml:space="preserve">. Programmas “Latviešu valodas mācības Ukrainas civiliedzīvotājiem” konkursa nr. 2022.LV/LVUKR ietvaros, Eiropas Tālmācības vidusskola arī piedāvā bezmaksas latviešu valodas mācības Ukrainas civiliedzīvotājiem tālmācībā. </w:t>
      </w:r>
    </w:p>
    <w:bookmarkEnd w:id="2"/>
    <w:p w14:paraId="53F7FF0F" w14:textId="6B0BFE7A" w:rsidR="0018728D" w:rsidRPr="00AF15AE" w:rsidRDefault="0018728D" w:rsidP="0018728D">
      <w:pPr>
        <w:spacing w:before="240" w:after="240" w:line="360" w:lineRule="auto"/>
        <w:ind w:left="420" w:hanging="360"/>
        <w:jc w:val="center"/>
        <w:rPr>
          <w:rFonts w:ascii="Times New Roman" w:eastAsia="Times New Roman" w:hAnsi="Times New Roman" w:cs="Times New Roman"/>
          <w:noProof/>
          <w:sz w:val="28"/>
          <w:szCs w:val="28"/>
          <w:lang w:eastAsia="lv-LV"/>
        </w:rPr>
      </w:pPr>
      <w:r w:rsidRPr="00AF15AE">
        <w:rPr>
          <w:rFonts w:ascii="Times New Roman" w:eastAsia="Times New Roman" w:hAnsi="Times New Roman" w:cs="Times New Roman"/>
          <w:b/>
          <w:bCs/>
          <w:noProof/>
          <w:color w:val="000000"/>
          <w:sz w:val="24"/>
          <w:szCs w:val="24"/>
          <w:lang w:eastAsia="lv-LV"/>
        </w:rPr>
        <w:t>1.1. Izglītojamo skaits un īstenotās izglītības programmas 202</w:t>
      </w:r>
      <w:r w:rsidR="00147EC0" w:rsidRPr="00AF15AE">
        <w:rPr>
          <w:rFonts w:ascii="Times New Roman" w:eastAsia="Times New Roman" w:hAnsi="Times New Roman" w:cs="Times New Roman"/>
          <w:b/>
          <w:bCs/>
          <w:noProof/>
          <w:color w:val="000000"/>
          <w:sz w:val="24"/>
          <w:szCs w:val="24"/>
          <w:lang w:eastAsia="lv-LV"/>
        </w:rPr>
        <w:t>1</w:t>
      </w:r>
      <w:r w:rsidRPr="00AF15AE">
        <w:rPr>
          <w:rFonts w:ascii="Times New Roman" w:eastAsia="Times New Roman" w:hAnsi="Times New Roman" w:cs="Times New Roman"/>
          <w:b/>
          <w:bCs/>
          <w:noProof/>
          <w:color w:val="000000"/>
          <w:sz w:val="24"/>
          <w:szCs w:val="24"/>
          <w:lang w:eastAsia="lv-LV"/>
        </w:rPr>
        <w:t>./202</w:t>
      </w:r>
      <w:r w:rsidR="00147EC0" w:rsidRPr="00AF15AE">
        <w:rPr>
          <w:rFonts w:ascii="Times New Roman" w:eastAsia="Times New Roman" w:hAnsi="Times New Roman" w:cs="Times New Roman"/>
          <w:b/>
          <w:bCs/>
          <w:noProof/>
          <w:color w:val="000000"/>
          <w:sz w:val="24"/>
          <w:szCs w:val="24"/>
          <w:lang w:eastAsia="lv-LV"/>
        </w:rPr>
        <w:t>2</w:t>
      </w:r>
      <w:r w:rsidRPr="00AF15AE">
        <w:rPr>
          <w:rFonts w:ascii="Times New Roman" w:eastAsia="Times New Roman" w:hAnsi="Times New Roman" w:cs="Times New Roman"/>
          <w:b/>
          <w:bCs/>
          <w:noProof/>
          <w:color w:val="000000"/>
          <w:sz w:val="24"/>
          <w:szCs w:val="24"/>
          <w:lang w:eastAsia="lv-LV"/>
        </w:rPr>
        <w:t>.māc.g.</w:t>
      </w:r>
    </w:p>
    <w:tbl>
      <w:tblPr>
        <w:tblStyle w:val="TableGrid"/>
        <w:tblW w:w="0" w:type="auto"/>
        <w:tblLayout w:type="fixed"/>
        <w:tblLook w:val="04A0" w:firstRow="1" w:lastRow="0" w:firstColumn="1" w:lastColumn="0" w:noHBand="0" w:noVBand="1"/>
      </w:tblPr>
      <w:tblGrid>
        <w:gridCol w:w="2258"/>
        <w:gridCol w:w="1418"/>
        <w:gridCol w:w="1134"/>
        <w:gridCol w:w="992"/>
        <w:gridCol w:w="1418"/>
        <w:gridCol w:w="1417"/>
        <w:gridCol w:w="1423"/>
      </w:tblGrid>
      <w:tr w:rsidR="0018728D" w:rsidRPr="00AF15AE" w14:paraId="125B3DA2" w14:textId="77777777" w:rsidTr="00A74F9F">
        <w:trPr>
          <w:trHeight w:val="560"/>
        </w:trPr>
        <w:tc>
          <w:tcPr>
            <w:tcW w:w="2258" w:type="dxa"/>
            <w:vMerge w:val="restart"/>
            <w:hideMark/>
          </w:tcPr>
          <w:p w14:paraId="6C00CBF2" w14:textId="77777777" w:rsidR="0018728D" w:rsidRPr="00AF15AE" w:rsidRDefault="0018728D" w:rsidP="00A74F9F">
            <w:pPr>
              <w:spacing w:after="240"/>
              <w:ind w:left="140"/>
              <w:rPr>
                <w:rFonts w:ascii="Times New Roman" w:eastAsia="Times New Roman" w:hAnsi="Times New Roman" w:cs="Times New Roman"/>
                <w:noProof/>
                <w:sz w:val="20"/>
                <w:szCs w:val="20"/>
                <w:lang w:eastAsia="lv-LV"/>
              </w:rPr>
            </w:pPr>
            <w:bookmarkStart w:id="3" w:name="_Hlk114057662"/>
            <w:r w:rsidRPr="00AF15AE">
              <w:rPr>
                <w:rFonts w:ascii="Times New Roman" w:eastAsia="Times New Roman" w:hAnsi="Times New Roman" w:cs="Times New Roman"/>
                <w:noProof/>
                <w:color w:val="000000"/>
                <w:sz w:val="20"/>
                <w:szCs w:val="20"/>
                <w:lang w:eastAsia="lv-LV"/>
              </w:rPr>
              <w:t>Izglītības programmas nosaukums</w:t>
            </w:r>
          </w:p>
          <w:p w14:paraId="759CF986" w14:textId="77777777" w:rsidR="0018728D" w:rsidRPr="00AF15AE" w:rsidRDefault="0018728D" w:rsidP="00A74F9F">
            <w:pPr>
              <w:spacing w:before="240"/>
              <w:ind w:left="140"/>
              <w:rPr>
                <w:rFonts w:ascii="Times New Roman" w:eastAsia="Times New Roman" w:hAnsi="Times New Roman" w:cs="Times New Roman"/>
                <w:noProof/>
                <w:sz w:val="20"/>
                <w:szCs w:val="20"/>
                <w:lang w:eastAsia="lv-LV"/>
              </w:rPr>
            </w:pPr>
            <w:r w:rsidRPr="00AF15AE">
              <w:rPr>
                <w:rFonts w:ascii="Times New Roman" w:eastAsia="Times New Roman" w:hAnsi="Times New Roman" w:cs="Times New Roman"/>
                <w:noProof/>
                <w:color w:val="000000"/>
                <w:sz w:val="20"/>
                <w:szCs w:val="20"/>
                <w:lang w:eastAsia="lv-LV"/>
              </w:rPr>
              <w:t> </w:t>
            </w:r>
          </w:p>
        </w:tc>
        <w:tc>
          <w:tcPr>
            <w:tcW w:w="1418" w:type="dxa"/>
            <w:vMerge w:val="restart"/>
            <w:hideMark/>
          </w:tcPr>
          <w:p w14:paraId="221D7833" w14:textId="77777777" w:rsidR="0018728D" w:rsidRPr="00AF15AE" w:rsidRDefault="0018728D" w:rsidP="00A74F9F">
            <w:pPr>
              <w:spacing w:after="240"/>
              <w:ind w:left="140"/>
              <w:rPr>
                <w:rFonts w:ascii="Times New Roman" w:eastAsia="Times New Roman" w:hAnsi="Times New Roman" w:cs="Times New Roman"/>
                <w:noProof/>
                <w:sz w:val="20"/>
                <w:szCs w:val="20"/>
                <w:lang w:eastAsia="lv-LV"/>
              </w:rPr>
            </w:pPr>
            <w:r w:rsidRPr="00AF15AE">
              <w:rPr>
                <w:rFonts w:ascii="Times New Roman" w:eastAsia="Times New Roman" w:hAnsi="Times New Roman" w:cs="Times New Roman"/>
                <w:noProof/>
                <w:color w:val="000000"/>
                <w:sz w:val="20"/>
                <w:szCs w:val="20"/>
                <w:lang w:eastAsia="lv-LV"/>
              </w:rPr>
              <w:t>Izglītības</w:t>
            </w:r>
          </w:p>
          <w:p w14:paraId="5F99135E" w14:textId="77777777" w:rsidR="0018728D" w:rsidRPr="00AF15AE" w:rsidRDefault="0018728D" w:rsidP="00A74F9F">
            <w:pPr>
              <w:spacing w:before="240" w:after="240"/>
              <w:ind w:left="140"/>
              <w:rPr>
                <w:rFonts w:ascii="Times New Roman" w:eastAsia="Times New Roman" w:hAnsi="Times New Roman" w:cs="Times New Roman"/>
                <w:noProof/>
                <w:sz w:val="20"/>
                <w:szCs w:val="20"/>
                <w:lang w:eastAsia="lv-LV"/>
              </w:rPr>
            </w:pPr>
            <w:r w:rsidRPr="00AF15AE">
              <w:rPr>
                <w:rFonts w:ascii="Times New Roman" w:eastAsia="Times New Roman" w:hAnsi="Times New Roman" w:cs="Times New Roman"/>
                <w:noProof/>
                <w:color w:val="000000"/>
                <w:sz w:val="20"/>
                <w:szCs w:val="20"/>
                <w:lang w:eastAsia="lv-LV"/>
              </w:rPr>
              <w:t>programmas</w:t>
            </w:r>
          </w:p>
          <w:p w14:paraId="0E88EAFF" w14:textId="77777777" w:rsidR="0018728D" w:rsidRPr="00AF15AE" w:rsidRDefault="0018728D" w:rsidP="00A74F9F">
            <w:pPr>
              <w:spacing w:before="240" w:after="240"/>
              <w:ind w:left="140"/>
              <w:rPr>
                <w:rFonts w:ascii="Times New Roman" w:eastAsia="Times New Roman" w:hAnsi="Times New Roman" w:cs="Times New Roman"/>
                <w:noProof/>
                <w:sz w:val="20"/>
                <w:szCs w:val="20"/>
                <w:lang w:eastAsia="lv-LV"/>
              </w:rPr>
            </w:pPr>
            <w:r w:rsidRPr="00AF15AE">
              <w:rPr>
                <w:rFonts w:ascii="Times New Roman" w:eastAsia="Times New Roman" w:hAnsi="Times New Roman" w:cs="Times New Roman"/>
                <w:noProof/>
                <w:color w:val="000000"/>
                <w:sz w:val="20"/>
                <w:szCs w:val="20"/>
                <w:lang w:eastAsia="lv-LV"/>
              </w:rPr>
              <w:t>kods</w:t>
            </w:r>
          </w:p>
          <w:p w14:paraId="35ABF70E" w14:textId="77777777" w:rsidR="0018728D" w:rsidRPr="00AF15AE" w:rsidRDefault="0018728D" w:rsidP="00A74F9F">
            <w:pPr>
              <w:spacing w:before="240"/>
              <w:ind w:left="140"/>
              <w:rPr>
                <w:rFonts w:ascii="Times New Roman" w:eastAsia="Times New Roman" w:hAnsi="Times New Roman" w:cs="Times New Roman"/>
                <w:noProof/>
                <w:sz w:val="20"/>
                <w:szCs w:val="20"/>
                <w:lang w:eastAsia="lv-LV"/>
              </w:rPr>
            </w:pPr>
            <w:r w:rsidRPr="00AF15AE">
              <w:rPr>
                <w:rFonts w:ascii="Times New Roman" w:eastAsia="Times New Roman" w:hAnsi="Times New Roman" w:cs="Times New Roman"/>
                <w:noProof/>
                <w:color w:val="000000"/>
                <w:sz w:val="20"/>
                <w:szCs w:val="20"/>
                <w:lang w:eastAsia="lv-LV"/>
              </w:rPr>
              <w:t> </w:t>
            </w:r>
          </w:p>
        </w:tc>
        <w:tc>
          <w:tcPr>
            <w:tcW w:w="1134" w:type="dxa"/>
            <w:vMerge w:val="restart"/>
            <w:hideMark/>
          </w:tcPr>
          <w:p w14:paraId="21319354" w14:textId="77777777" w:rsidR="0018728D" w:rsidRPr="00AF15AE" w:rsidRDefault="0018728D" w:rsidP="00A74F9F">
            <w:pPr>
              <w:spacing w:after="240"/>
              <w:ind w:left="140"/>
              <w:rPr>
                <w:rFonts w:ascii="Times New Roman" w:eastAsia="Times New Roman" w:hAnsi="Times New Roman" w:cs="Times New Roman"/>
                <w:noProof/>
                <w:sz w:val="20"/>
                <w:szCs w:val="20"/>
                <w:lang w:eastAsia="lv-LV"/>
              </w:rPr>
            </w:pPr>
            <w:r w:rsidRPr="00AF15AE">
              <w:rPr>
                <w:rFonts w:ascii="Times New Roman" w:eastAsia="Times New Roman" w:hAnsi="Times New Roman" w:cs="Times New Roman"/>
                <w:noProof/>
                <w:color w:val="000000"/>
                <w:sz w:val="20"/>
                <w:szCs w:val="20"/>
                <w:lang w:eastAsia="lv-LV"/>
              </w:rPr>
              <w:t>Īstenošanas vietas adrese</w:t>
            </w:r>
          </w:p>
          <w:p w14:paraId="05EDBCAF" w14:textId="77777777" w:rsidR="0018728D" w:rsidRPr="00AF15AE" w:rsidRDefault="0018728D" w:rsidP="00A74F9F">
            <w:pPr>
              <w:spacing w:before="240"/>
              <w:ind w:left="140"/>
              <w:rPr>
                <w:rFonts w:ascii="Times New Roman" w:eastAsia="Times New Roman" w:hAnsi="Times New Roman" w:cs="Times New Roman"/>
                <w:noProof/>
                <w:sz w:val="20"/>
                <w:szCs w:val="20"/>
                <w:lang w:eastAsia="lv-LV"/>
              </w:rPr>
            </w:pPr>
            <w:r w:rsidRPr="00AF15AE">
              <w:rPr>
                <w:rFonts w:ascii="Times New Roman" w:eastAsia="Times New Roman" w:hAnsi="Times New Roman" w:cs="Times New Roman"/>
                <w:noProof/>
                <w:color w:val="000000"/>
                <w:sz w:val="20"/>
                <w:szCs w:val="20"/>
                <w:lang w:eastAsia="lv-LV"/>
              </w:rPr>
              <w:t>(ja atšķiras no juridiskās adreses)</w:t>
            </w:r>
          </w:p>
        </w:tc>
        <w:tc>
          <w:tcPr>
            <w:tcW w:w="2410" w:type="dxa"/>
            <w:gridSpan w:val="2"/>
            <w:hideMark/>
          </w:tcPr>
          <w:p w14:paraId="0C6C3DC6" w14:textId="77777777" w:rsidR="0018728D" w:rsidRPr="00AF15AE" w:rsidRDefault="0018728D" w:rsidP="00A74F9F">
            <w:pPr>
              <w:ind w:left="140"/>
              <w:rPr>
                <w:rFonts w:ascii="Times New Roman" w:eastAsia="Times New Roman" w:hAnsi="Times New Roman" w:cs="Times New Roman"/>
                <w:noProof/>
                <w:sz w:val="20"/>
                <w:szCs w:val="20"/>
                <w:lang w:eastAsia="lv-LV"/>
              </w:rPr>
            </w:pPr>
            <w:r w:rsidRPr="00AF15AE">
              <w:rPr>
                <w:rFonts w:ascii="Times New Roman" w:eastAsia="Times New Roman" w:hAnsi="Times New Roman" w:cs="Times New Roman"/>
                <w:noProof/>
                <w:color w:val="000000"/>
                <w:sz w:val="20"/>
                <w:szCs w:val="20"/>
                <w:lang w:eastAsia="lv-LV"/>
              </w:rPr>
              <w:t>Licence</w:t>
            </w:r>
          </w:p>
        </w:tc>
        <w:tc>
          <w:tcPr>
            <w:tcW w:w="1417" w:type="dxa"/>
            <w:vMerge w:val="restart"/>
            <w:hideMark/>
          </w:tcPr>
          <w:p w14:paraId="2F8A9140" w14:textId="0D8F133E" w:rsidR="0018728D" w:rsidRPr="00AF15AE" w:rsidRDefault="0018728D" w:rsidP="00A74F9F">
            <w:pPr>
              <w:ind w:left="140"/>
              <w:rPr>
                <w:rFonts w:ascii="Times New Roman" w:eastAsia="Times New Roman" w:hAnsi="Times New Roman" w:cs="Times New Roman"/>
                <w:noProof/>
                <w:sz w:val="20"/>
                <w:szCs w:val="20"/>
                <w:lang w:eastAsia="lv-LV"/>
              </w:rPr>
            </w:pPr>
            <w:r w:rsidRPr="00AF15AE">
              <w:rPr>
                <w:rFonts w:ascii="Times New Roman" w:eastAsia="Times New Roman" w:hAnsi="Times New Roman" w:cs="Times New Roman"/>
                <w:noProof/>
                <w:color w:val="000000"/>
                <w:sz w:val="20"/>
                <w:szCs w:val="20"/>
                <w:lang w:eastAsia="lv-LV"/>
              </w:rPr>
              <w:t>Izglītojamo skaits, uzsākot programmas apguvi vai uzsākot 202</w:t>
            </w:r>
            <w:r w:rsidR="0074577D" w:rsidRPr="00AF15AE">
              <w:rPr>
                <w:rFonts w:ascii="Times New Roman" w:eastAsia="Times New Roman" w:hAnsi="Times New Roman" w:cs="Times New Roman"/>
                <w:noProof/>
                <w:color w:val="000000"/>
                <w:sz w:val="20"/>
                <w:szCs w:val="20"/>
                <w:lang w:eastAsia="lv-LV"/>
              </w:rPr>
              <w:t>1</w:t>
            </w:r>
            <w:r w:rsidRPr="00AF15AE">
              <w:rPr>
                <w:rFonts w:ascii="Times New Roman" w:eastAsia="Times New Roman" w:hAnsi="Times New Roman" w:cs="Times New Roman"/>
                <w:noProof/>
                <w:color w:val="000000"/>
                <w:sz w:val="20"/>
                <w:szCs w:val="20"/>
                <w:lang w:eastAsia="lv-LV"/>
              </w:rPr>
              <w:t>./202</w:t>
            </w:r>
            <w:r w:rsidR="0074577D" w:rsidRPr="00AF15AE">
              <w:rPr>
                <w:rFonts w:ascii="Times New Roman" w:eastAsia="Times New Roman" w:hAnsi="Times New Roman" w:cs="Times New Roman"/>
                <w:noProof/>
                <w:color w:val="000000"/>
                <w:sz w:val="20"/>
                <w:szCs w:val="20"/>
                <w:lang w:eastAsia="lv-LV"/>
              </w:rPr>
              <w:t>2</w:t>
            </w:r>
            <w:r w:rsidRPr="00AF15AE">
              <w:rPr>
                <w:rFonts w:ascii="Times New Roman" w:eastAsia="Times New Roman" w:hAnsi="Times New Roman" w:cs="Times New Roman"/>
                <w:noProof/>
                <w:color w:val="000000"/>
                <w:sz w:val="20"/>
                <w:szCs w:val="20"/>
                <w:lang w:eastAsia="lv-LV"/>
              </w:rPr>
              <w:t>.māc.g.</w:t>
            </w:r>
          </w:p>
        </w:tc>
        <w:tc>
          <w:tcPr>
            <w:tcW w:w="1423" w:type="dxa"/>
            <w:vMerge w:val="restart"/>
            <w:hideMark/>
          </w:tcPr>
          <w:p w14:paraId="71F30031" w14:textId="513D4A84" w:rsidR="0018728D" w:rsidRPr="00AF15AE" w:rsidRDefault="0018728D" w:rsidP="00A74F9F">
            <w:pPr>
              <w:ind w:left="140"/>
              <w:rPr>
                <w:rFonts w:ascii="Times New Roman" w:eastAsia="Times New Roman" w:hAnsi="Times New Roman" w:cs="Times New Roman"/>
                <w:noProof/>
                <w:sz w:val="20"/>
                <w:szCs w:val="20"/>
                <w:lang w:eastAsia="lv-LV"/>
              </w:rPr>
            </w:pPr>
            <w:r w:rsidRPr="00AF15AE">
              <w:rPr>
                <w:rFonts w:ascii="Times New Roman" w:eastAsia="Times New Roman" w:hAnsi="Times New Roman" w:cs="Times New Roman"/>
                <w:noProof/>
                <w:color w:val="000000"/>
                <w:sz w:val="20"/>
                <w:szCs w:val="20"/>
                <w:lang w:eastAsia="lv-LV"/>
              </w:rPr>
              <w:t>Izglītojamo skaits, noslēdzot programmas apguvi vai noslēdzot 202</w:t>
            </w:r>
            <w:r w:rsidR="0074577D" w:rsidRPr="00AF15AE">
              <w:rPr>
                <w:rFonts w:ascii="Times New Roman" w:eastAsia="Times New Roman" w:hAnsi="Times New Roman" w:cs="Times New Roman"/>
                <w:noProof/>
                <w:color w:val="000000"/>
                <w:sz w:val="20"/>
                <w:szCs w:val="20"/>
                <w:lang w:eastAsia="lv-LV"/>
              </w:rPr>
              <w:t>1</w:t>
            </w:r>
            <w:r w:rsidRPr="00AF15AE">
              <w:rPr>
                <w:rFonts w:ascii="Times New Roman" w:eastAsia="Times New Roman" w:hAnsi="Times New Roman" w:cs="Times New Roman"/>
                <w:noProof/>
                <w:color w:val="000000"/>
                <w:sz w:val="20"/>
                <w:szCs w:val="20"/>
                <w:lang w:eastAsia="lv-LV"/>
              </w:rPr>
              <w:t>./202</w:t>
            </w:r>
            <w:r w:rsidR="0074577D" w:rsidRPr="00AF15AE">
              <w:rPr>
                <w:rFonts w:ascii="Times New Roman" w:eastAsia="Times New Roman" w:hAnsi="Times New Roman" w:cs="Times New Roman"/>
                <w:noProof/>
                <w:color w:val="000000"/>
                <w:sz w:val="20"/>
                <w:szCs w:val="20"/>
                <w:lang w:eastAsia="lv-LV"/>
              </w:rPr>
              <w:t>2</w:t>
            </w:r>
            <w:r w:rsidRPr="00AF15AE">
              <w:rPr>
                <w:rFonts w:ascii="Times New Roman" w:eastAsia="Times New Roman" w:hAnsi="Times New Roman" w:cs="Times New Roman"/>
                <w:noProof/>
                <w:color w:val="000000"/>
                <w:sz w:val="20"/>
                <w:szCs w:val="20"/>
                <w:lang w:eastAsia="lv-LV"/>
              </w:rPr>
              <w:t>.māc.g.</w:t>
            </w:r>
          </w:p>
        </w:tc>
      </w:tr>
      <w:tr w:rsidR="0018728D" w:rsidRPr="00AF15AE" w14:paraId="541B20B5" w14:textId="77777777" w:rsidTr="00A74F9F">
        <w:trPr>
          <w:trHeight w:val="1148"/>
        </w:trPr>
        <w:tc>
          <w:tcPr>
            <w:tcW w:w="2258" w:type="dxa"/>
            <w:vMerge/>
            <w:hideMark/>
          </w:tcPr>
          <w:p w14:paraId="51581DA2" w14:textId="77777777" w:rsidR="0018728D" w:rsidRPr="00AF15AE" w:rsidRDefault="0018728D" w:rsidP="00A74F9F">
            <w:pPr>
              <w:rPr>
                <w:rFonts w:ascii="Times New Roman" w:eastAsia="Times New Roman" w:hAnsi="Times New Roman" w:cs="Times New Roman"/>
                <w:noProof/>
                <w:sz w:val="20"/>
                <w:szCs w:val="20"/>
                <w:lang w:eastAsia="lv-LV"/>
              </w:rPr>
            </w:pPr>
          </w:p>
        </w:tc>
        <w:tc>
          <w:tcPr>
            <w:tcW w:w="1418" w:type="dxa"/>
            <w:vMerge/>
            <w:hideMark/>
          </w:tcPr>
          <w:p w14:paraId="3C75A904" w14:textId="77777777" w:rsidR="0018728D" w:rsidRPr="00AF15AE" w:rsidRDefault="0018728D" w:rsidP="00A74F9F">
            <w:pPr>
              <w:rPr>
                <w:rFonts w:ascii="Times New Roman" w:eastAsia="Times New Roman" w:hAnsi="Times New Roman" w:cs="Times New Roman"/>
                <w:noProof/>
                <w:sz w:val="20"/>
                <w:szCs w:val="20"/>
                <w:lang w:eastAsia="lv-LV"/>
              </w:rPr>
            </w:pPr>
          </w:p>
        </w:tc>
        <w:tc>
          <w:tcPr>
            <w:tcW w:w="1134" w:type="dxa"/>
            <w:vMerge/>
            <w:hideMark/>
          </w:tcPr>
          <w:p w14:paraId="08E1DE24" w14:textId="77777777" w:rsidR="0018728D" w:rsidRPr="00AF15AE" w:rsidRDefault="0018728D" w:rsidP="00A74F9F">
            <w:pPr>
              <w:rPr>
                <w:rFonts w:ascii="Times New Roman" w:eastAsia="Times New Roman" w:hAnsi="Times New Roman" w:cs="Times New Roman"/>
                <w:noProof/>
                <w:sz w:val="20"/>
                <w:szCs w:val="20"/>
                <w:lang w:eastAsia="lv-LV"/>
              </w:rPr>
            </w:pPr>
          </w:p>
        </w:tc>
        <w:tc>
          <w:tcPr>
            <w:tcW w:w="992" w:type="dxa"/>
            <w:hideMark/>
          </w:tcPr>
          <w:p w14:paraId="5C13BCD4" w14:textId="77777777" w:rsidR="0018728D" w:rsidRPr="00AF15AE" w:rsidRDefault="0018728D" w:rsidP="00A74F9F">
            <w:pPr>
              <w:ind w:left="140"/>
              <w:rPr>
                <w:rFonts w:ascii="Times New Roman" w:eastAsia="Times New Roman" w:hAnsi="Times New Roman" w:cs="Times New Roman"/>
                <w:noProof/>
                <w:sz w:val="20"/>
                <w:szCs w:val="20"/>
                <w:lang w:eastAsia="lv-LV"/>
              </w:rPr>
            </w:pPr>
            <w:r w:rsidRPr="00AF15AE">
              <w:rPr>
                <w:rFonts w:ascii="Times New Roman" w:eastAsia="Times New Roman" w:hAnsi="Times New Roman" w:cs="Times New Roman"/>
                <w:noProof/>
                <w:color w:val="000000"/>
                <w:sz w:val="20"/>
                <w:szCs w:val="20"/>
                <w:lang w:eastAsia="lv-LV"/>
              </w:rPr>
              <w:t>Nr.</w:t>
            </w:r>
          </w:p>
        </w:tc>
        <w:tc>
          <w:tcPr>
            <w:tcW w:w="1418" w:type="dxa"/>
            <w:hideMark/>
          </w:tcPr>
          <w:p w14:paraId="7C40023B" w14:textId="77777777" w:rsidR="0018728D" w:rsidRPr="00AF15AE" w:rsidRDefault="0018728D" w:rsidP="00A74F9F">
            <w:pPr>
              <w:spacing w:after="240"/>
              <w:rPr>
                <w:rFonts w:ascii="Times New Roman" w:eastAsia="Times New Roman" w:hAnsi="Times New Roman" w:cs="Times New Roman"/>
                <w:noProof/>
                <w:sz w:val="20"/>
                <w:szCs w:val="20"/>
                <w:lang w:eastAsia="lv-LV"/>
              </w:rPr>
            </w:pPr>
            <w:r w:rsidRPr="00AF15AE">
              <w:rPr>
                <w:rFonts w:ascii="Times New Roman" w:eastAsia="Times New Roman" w:hAnsi="Times New Roman" w:cs="Times New Roman"/>
                <w:noProof/>
                <w:color w:val="000000"/>
                <w:sz w:val="20"/>
                <w:szCs w:val="20"/>
                <w:lang w:eastAsia="lv-LV"/>
              </w:rPr>
              <w:t>Licencēšanas</w:t>
            </w:r>
          </w:p>
          <w:p w14:paraId="3EA27CE2" w14:textId="77777777" w:rsidR="0018728D" w:rsidRPr="00AF15AE" w:rsidRDefault="0018728D" w:rsidP="00A74F9F">
            <w:pPr>
              <w:spacing w:before="240" w:after="240"/>
              <w:ind w:left="140"/>
              <w:rPr>
                <w:rFonts w:ascii="Times New Roman" w:eastAsia="Times New Roman" w:hAnsi="Times New Roman" w:cs="Times New Roman"/>
                <w:noProof/>
                <w:sz w:val="20"/>
                <w:szCs w:val="20"/>
                <w:lang w:eastAsia="lv-LV"/>
              </w:rPr>
            </w:pPr>
            <w:r w:rsidRPr="00AF15AE">
              <w:rPr>
                <w:rFonts w:ascii="Times New Roman" w:eastAsia="Times New Roman" w:hAnsi="Times New Roman" w:cs="Times New Roman"/>
                <w:noProof/>
                <w:color w:val="000000"/>
                <w:sz w:val="20"/>
                <w:szCs w:val="20"/>
                <w:lang w:eastAsia="lv-LV"/>
              </w:rPr>
              <w:t>datums</w:t>
            </w:r>
          </w:p>
          <w:p w14:paraId="7A9DAFDB" w14:textId="77777777" w:rsidR="0018728D" w:rsidRPr="00AF15AE" w:rsidRDefault="0018728D" w:rsidP="00A74F9F">
            <w:pPr>
              <w:spacing w:before="240"/>
              <w:ind w:left="140"/>
              <w:rPr>
                <w:rFonts w:ascii="Times New Roman" w:eastAsia="Times New Roman" w:hAnsi="Times New Roman" w:cs="Times New Roman"/>
                <w:noProof/>
                <w:sz w:val="20"/>
                <w:szCs w:val="20"/>
                <w:lang w:eastAsia="lv-LV"/>
              </w:rPr>
            </w:pPr>
            <w:r w:rsidRPr="00AF15AE">
              <w:rPr>
                <w:rFonts w:ascii="Times New Roman" w:eastAsia="Times New Roman" w:hAnsi="Times New Roman" w:cs="Times New Roman"/>
                <w:noProof/>
                <w:color w:val="000000"/>
                <w:sz w:val="20"/>
                <w:szCs w:val="20"/>
                <w:lang w:eastAsia="lv-LV"/>
              </w:rPr>
              <w:t> </w:t>
            </w:r>
          </w:p>
        </w:tc>
        <w:tc>
          <w:tcPr>
            <w:tcW w:w="1417" w:type="dxa"/>
            <w:vMerge/>
            <w:hideMark/>
          </w:tcPr>
          <w:p w14:paraId="0E7068E3" w14:textId="77777777" w:rsidR="0018728D" w:rsidRPr="00AF15AE" w:rsidRDefault="0018728D" w:rsidP="00A74F9F">
            <w:pPr>
              <w:rPr>
                <w:rFonts w:ascii="Times New Roman" w:eastAsia="Times New Roman" w:hAnsi="Times New Roman" w:cs="Times New Roman"/>
                <w:noProof/>
                <w:sz w:val="20"/>
                <w:szCs w:val="20"/>
                <w:lang w:eastAsia="lv-LV"/>
              </w:rPr>
            </w:pPr>
          </w:p>
        </w:tc>
        <w:tc>
          <w:tcPr>
            <w:tcW w:w="1423" w:type="dxa"/>
            <w:vMerge/>
            <w:hideMark/>
          </w:tcPr>
          <w:p w14:paraId="0974778D" w14:textId="77777777" w:rsidR="0018728D" w:rsidRPr="00AF15AE" w:rsidRDefault="0018728D" w:rsidP="00A74F9F">
            <w:pPr>
              <w:rPr>
                <w:rFonts w:ascii="Times New Roman" w:eastAsia="Times New Roman" w:hAnsi="Times New Roman" w:cs="Times New Roman"/>
                <w:noProof/>
                <w:sz w:val="20"/>
                <w:szCs w:val="20"/>
                <w:lang w:eastAsia="lv-LV"/>
              </w:rPr>
            </w:pPr>
          </w:p>
        </w:tc>
      </w:tr>
      <w:tr w:rsidR="00A74F9F" w:rsidRPr="00AF15AE" w14:paraId="6A7E96FE" w14:textId="77777777" w:rsidTr="00A74F9F">
        <w:trPr>
          <w:trHeight w:val="1041"/>
        </w:trPr>
        <w:tc>
          <w:tcPr>
            <w:tcW w:w="2258" w:type="dxa"/>
            <w:hideMark/>
          </w:tcPr>
          <w:p w14:paraId="2FC29A58" w14:textId="77777777" w:rsidR="00A74F9F" w:rsidRPr="00AF15AE" w:rsidRDefault="00A74F9F" w:rsidP="00A74F9F">
            <w:pPr>
              <w:ind w:left="140"/>
              <w:rPr>
                <w:rFonts w:ascii="Times New Roman" w:eastAsia="Times New Roman" w:hAnsi="Times New Roman" w:cs="Times New Roman"/>
                <w:noProof/>
                <w:sz w:val="20"/>
                <w:szCs w:val="20"/>
                <w:lang w:eastAsia="lv-LV"/>
              </w:rPr>
            </w:pPr>
            <w:r w:rsidRPr="00AF15AE">
              <w:rPr>
                <w:rFonts w:ascii="Times New Roman" w:eastAsia="Times New Roman" w:hAnsi="Times New Roman" w:cs="Times New Roman"/>
                <w:noProof/>
                <w:color w:val="000000"/>
                <w:sz w:val="20"/>
                <w:szCs w:val="20"/>
                <w:lang w:eastAsia="lv-LV"/>
              </w:rPr>
              <w:t>Vispārējās vidējās izglītības vispārizglītojošā virziena programma</w:t>
            </w:r>
          </w:p>
        </w:tc>
        <w:tc>
          <w:tcPr>
            <w:tcW w:w="1418" w:type="dxa"/>
            <w:hideMark/>
          </w:tcPr>
          <w:p w14:paraId="57A7EC99" w14:textId="77777777" w:rsidR="00A74F9F" w:rsidRPr="00AF15AE" w:rsidRDefault="00A74F9F" w:rsidP="00A74F9F">
            <w:pPr>
              <w:ind w:left="140"/>
              <w:rPr>
                <w:rFonts w:ascii="Times New Roman" w:eastAsia="Times New Roman" w:hAnsi="Times New Roman" w:cs="Times New Roman"/>
                <w:noProof/>
                <w:sz w:val="20"/>
                <w:szCs w:val="20"/>
                <w:lang w:eastAsia="lv-LV"/>
              </w:rPr>
            </w:pPr>
            <w:r w:rsidRPr="00AF15AE">
              <w:rPr>
                <w:rFonts w:ascii="Times New Roman" w:eastAsia="Times New Roman" w:hAnsi="Times New Roman" w:cs="Times New Roman"/>
                <w:noProof/>
                <w:color w:val="000000"/>
                <w:sz w:val="20"/>
                <w:szCs w:val="20"/>
                <w:lang w:eastAsia="lv-LV"/>
              </w:rPr>
              <w:t>31011014</w:t>
            </w:r>
          </w:p>
        </w:tc>
        <w:tc>
          <w:tcPr>
            <w:tcW w:w="1134" w:type="dxa"/>
            <w:vMerge w:val="restart"/>
            <w:textDirection w:val="btLr"/>
            <w:vAlign w:val="center"/>
            <w:hideMark/>
          </w:tcPr>
          <w:p w14:paraId="602C801F" w14:textId="77777777" w:rsidR="00A74F9F" w:rsidRPr="00AF15AE" w:rsidRDefault="00A74F9F" w:rsidP="00A74F9F">
            <w:pPr>
              <w:ind w:left="260" w:right="120"/>
              <w:jc w:val="center"/>
              <w:rPr>
                <w:rFonts w:ascii="Times New Roman" w:eastAsia="Times New Roman" w:hAnsi="Times New Roman" w:cs="Times New Roman"/>
                <w:noProof/>
                <w:sz w:val="20"/>
                <w:szCs w:val="20"/>
                <w:lang w:eastAsia="lv-LV"/>
              </w:rPr>
            </w:pPr>
            <w:r w:rsidRPr="00AF15AE">
              <w:rPr>
                <w:rFonts w:ascii="Times New Roman" w:eastAsia="Times New Roman" w:hAnsi="Times New Roman" w:cs="Times New Roman"/>
                <w:noProof/>
                <w:color w:val="000000"/>
                <w:sz w:val="20"/>
                <w:szCs w:val="20"/>
                <w:lang w:eastAsia="lv-LV"/>
              </w:rPr>
              <w:t>Lomonosova iela 1-k4, Rīga,</w:t>
            </w:r>
          </w:p>
          <w:p w14:paraId="263C1D99" w14:textId="77777777" w:rsidR="00A74F9F" w:rsidRPr="00AF15AE" w:rsidRDefault="00A74F9F" w:rsidP="00A74F9F">
            <w:pPr>
              <w:ind w:left="260" w:right="120"/>
              <w:jc w:val="center"/>
              <w:rPr>
                <w:rFonts w:ascii="Times New Roman" w:eastAsia="Times New Roman" w:hAnsi="Times New Roman" w:cs="Times New Roman"/>
                <w:noProof/>
                <w:sz w:val="20"/>
                <w:szCs w:val="20"/>
                <w:lang w:eastAsia="lv-LV"/>
              </w:rPr>
            </w:pPr>
            <w:r w:rsidRPr="00AF15AE">
              <w:rPr>
                <w:rFonts w:ascii="Times New Roman" w:eastAsia="Times New Roman" w:hAnsi="Times New Roman" w:cs="Times New Roman"/>
                <w:noProof/>
                <w:color w:val="000000"/>
                <w:sz w:val="20"/>
                <w:szCs w:val="20"/>
                <w:lang w:eastAsia="lv-LV"/>
              </w:rPr>
              <w:t>LV-1019</w:t>
            </w:r>
          </w:p>
        </w:tc>
        <w:tc>
          <w:tcPr>
            <w:tcW w:w="992" w:type="dxa"/>
            <w:hideMark/>
          </w:tcPr>
          <w:p w14:paraId="6B48457B" w14:textId="77777777" w:rsidR="00A74F9F" w:rsidRPr="00AF15AE" w:rsidRDefault="00A74F9F" w:rsidP="00FA30A1">
            <w:pPr>
              <w:rPr>
                <w:rFonts w:ascii="Times New Roman" w:eastAsia="Times New Roman" w:hAnsi="Times New Roman" w:cs="Times New Roman"/>
                <w:noProof/>
                <w:sz w:val="20"/>
                <w:szCs w:val="20"/>
                <w:lang w:eastAsia="lv-LV"/>
              </w:rPr>
            </w:pPr>
            <w:r w:rsidRPr="00AF15AE">
              <w:rPr>
                <w:rFonts w:ascii="Times New Roman" w:eastAsia="Times New Roman" w:hAnsi="Times New Roman" w:cs="Times New Roman"/>
                <w:noProof/>
                <w:color w:val="000000"/>
                <w:sz w:val="20"/>
                <w:szCs w:val="20"/>
                <w:lang w:eastAsia="lv-LV"/>
              </w:rPr>
              <w:t>V-9453</w:t>
            </w:r>
          </w:p>
        </w:tc>
        <w:tc>
          <w:tcPr>
            <w:tcW w:w="1418" w:type="dxa"/>
            <w:hideMark/>
          </w:tcPr>
          <w:p w14:paraId="4E9E63CA" w14:textId="77777777" w:rsidR="00A74F9F" w:rsidRPr="00AF15AE" w:rsidRDefault="00A74F9F" w:rsidP="00A74F9F">
            <w:pPr>
              <w:ind w:left="140"/>
              <w:rPr>
                <w:rFonts w:ascii="Times New Roman" w:eastAsia="Times New Roman" w:hAnsi="Times New Roman" w:cs="Times New Roman"/>
                <w:noProof/>
                <w:sz w:val="20"/>
                <w:szCs w:val="20"/>
                <w:lang w:eastAsia="lv-LV"/>
              </w:rPr>
            </w:pPr>
            <w:r w:rsidRPr="00AF15AE">
              <w:rPr>
                <w:rFonts w:ascii="Times New Roman" w:eastAsia="Times New Roman" w:hAnsi="Times New Roman" w:cs="Times New Roman"/>
                <w:noProof/>
                <w:color w:val="000000"/>
                <w:sz w:val="20"/>
                <w:szCs w:val="20"/>
                <w:lang w:eastAsia="lv-LV"/>
              </w:rPr>
              <w:t>30.10.2017.</w:t>
            </w:r>
          </w:p>
        </w:tc>
        <w:tc>
          <w:tcPr>
            <w:tcW w:w="1417" w:type="dxa"/>
            <w:hideMark/>
          </w:tcPr>
          <w:p w14:paraId="2D6709A3" w14:textId="689B456A" w:rsidR="00A74F9F" w:rsidRPr="00AF15AE" w:rsidRDefault="00A74F9F" w:rsidP="00A74F9F">
            <w:pPr>
              <w:ind w:left="140"/>
              <w:rPr>
                <w:rFonts w:ascii="Times New Roman" w:eastAsia="Times New Roman" w:hAnsi="Times New Roman" w:cs="Times New Roman"/>
                <w:noProof/>
                <w:sz w:val="20"/>
                <w:szCs w:val="20"/>
                <w:lang w:eastAsia="lv-LV"/>
              </w:rPr>
            </w:pPr>
            <w:r w:rsidRPr="00AF15AE">
              <w:rPr>
                <w:rFonts w:ascii="Times New Roman" w:eastAsia="Times New Roman" w:hAnsi="Times New Roman" w:cs="Times New Roman"/>
                <w:noProof/>
                <w:color w:val="000000"/>
                <w:sz w:val="20"/>
                <w:szCs w:val="20"/>
                <w:lang w:eastAsia="lv-LV"/>
              </w:rPr>
              <w:t>101</w:t>
            </w:r>
          </w:p>
        </w:tc>
        <w:tc>
          <w:tcPr>
            <w:tcW w:w="1423" w:type="dxa"/>
            <w:hideMark/>
          </w:tcPr>
          <w:p w14:paraId="64E9701B" w14:textId="11755E0C" w:rsidR="00A74F9F" w:rsidRPr="00AF15AE" w:rsidRDefault="00A74F9F" w:rsidP="00A74F9F">
            <w:pPr>
              <w:ind w:left="140"/>
              <w:rPr>
                <w:rFonts w:ascii="Times New Roman" w:eastAsia="Times New Roman" w:hAnsi="Times New Roman" w:cs="Times New Roman"/>
                <w:noProof/>
                <w:sz w:val="20"/>
                <w:szCs w:val="20"/>
                <w:lang w:eastAsia="lv-LV"/>
              </w:rPr>
            </w:pPr>
            <w:r w:rsidRPr="00AF15AE">
              <w:rPr>
                <w:rFonts w:ascii="Times New Roman" w:eastAsia="Times New Roman" w:hAnsi="Times New Roman" w:cs="Times New Roman"/>
                <w:noProof/>
                <w:sz w:val="20"/>
                <w:szCs w:val="20"/>
                <w:lang w:eastAsia="lv-LV"/>
              </w:rPr>
              <w:t>126</w:t>
            </w:r>
          </w:p>
        </w:tc>
      </w:tr>
      <w:tr w:rsidR="00A74F9F" w:rsidRPr="00AF15AE" w14:paraId="57D9469C" w14:textId="77777777" w:rsidTr="00A74F9F">
        <w:trPr>
          <w:trHeight w:val="1156"/>
        </w:trPr>
        <w:tc>
          <w:tcPr>
            <w:tcW w:w="2258" w:type="dxa"/>
            <w:hideMark/>
          </w:tcPr>
          <w:p w14:paraId="5227ADB4" w14:textId="77777777" w:rsidR="00A74F9F" w:rsidRPr="00AF15AE" w:rsidRDefault="00A74F9F" w:rsidP="00A74F9F">
            <w:pPr>
              <w:ind w:left="140"/>
              <w:rPr>
                <w:rFonts w:ascii="Times New Roman" w:eastAsia="Times New Roman" w:hAnsi="Times New Roman" w:cs="Times New Roman"/>
                <w:noProof/>
                <w:sz w:val="20"/>
                <w:szCs w:val="20"/>
                <w:lang w:eastAsia="lv-LV"/>
              </w:rPr>
            </w:pPr>
            <w:r w:rsidRPr="00AF15AE">
              <w:rPr>
                <w:rFonts w:ascii="Times New Roman" w:eastAsia="Times New Roman" w:hAnsi="Times New Roman" w:cs="Times New Roman"/>
                <w:noProof/>
                <w:color w:val="000000"/>
                <w:sz w:val="20"/>
                <w:szCs w:val="20"/>
                <w:lang w:eastAsia="lv-LV"/>
              </w:rPr>
              <w:t>Vispārējās vidējās izglītības humanitārā un sociālā virziena programma</w:t>
            </w:r>
          </w:p>
        </w:tc>
        <w:tc>
          <w:tcPr>
            <w:tcW w:w="1418" w:type="dxa"/>
            <w:hideMark/>
          </w:tcPr>
          <w:p w14:paraId="573FAA95" w14:textId="77777777" w:rsidR="00A74F9F" w:rsidRPr="00AF15AE" w:rsidRDefault="00A74F9F" w:rsidP="00A74F9F">
            <w:pPr>
              <w:ind w:left="140"/>
              <w:rPr>
                <w:rFonts w:ascii="Times New Roman" w:eastAsia="Times New Roman" w:hAnsi="Times New Roman" w:cs="Times New Roman"/>
                <w:noProof/>
                <w:sz w:val="20"/>
                <w:szCs w:val="20"/>
                <w:lang w:eastAsia="lv-LV"/>
              </w:rPr>
            </w:pPr>
            <w:r w:rsidRPr="00AF15AE">
              <w:rPr>
                <w:rFonts w:ascii="Times New Roman" w:eastAsia="Times New Roman" w:hAnsi="Times New Roman" w:cs="Times New Roman"/>
                <w:noProof/>
                <w:color w:val="000000"/>
                <w:sz w:val="20"/>
                <w:szCs w:val="20"/>
                <w:lang w:eastAsia="lv-LV"/>
              </w:rPr>
              <w:t>31012014</w:t>
            </w:r>
          </w:p>
        </w:tc>
        <w:tc>
          <w:tcPr>
            <w:tcW w:w="1134" w:type="dxa"/>
            <w:vMerge/>
            <w:hideMark/>
          </w:tcPr>
          <w:p w14:paraId="407FE7F3" w14:textId="77777777" w:rsidR="00A74F9F" w:rsidRPr="00AF15AE" w:rsidRDefault="00A74F9F" w:rsidP="00A74F9F">
            <w:pPr>
              <w:rPr>
                <w:rFonts w:ascii="Times New Roman" w:eastAsia="Times New Roman" w:hAnsi="Times New Roman" w:cs="Times New Roman"/>
                <w:noProof/>
                <w:sz w:val="20"/>
                <w:szCs w:val="20"/>
                <w:lang w:eastAsia="lv-LV"/>
              </w:rPr>
            </w:pPr>
          </w:p>
        </w:tc>
        <w:tc>
          <w:tcPr>
            <w:tcW w:w="992" w:type="dxa"/>
            <w:hideMark/>
          </w:tcPr>
          <w:p w14:paraId="05F23C9B" w14:textId="77777777" w:rsidR="00A74F9F" w:rsidRPr="00AF15AE" w:rsidRDefault="00A74F9F" w:rsidP="00FA30A1">
            <w:pPr>
              <w:rPr>
                <w:rFonts w:ascii="Times New Roman" w:eastAsia="Times New Roman" w:hAnsi="Times New Roman" w:cs="Times New Roman"/>
                <w:noProof/>
                <w:sz w:val="20"/>
                <w:szCs w:val="20"/>
                <w:lang w:eastAsia="lv-LV"/>
              </w:rPr>
            </w:pPr>
            <w:r w:rsidRPr="00AF15AE">
              <w:rPr>
                <w:rFonts w:ascii="Times New Roman" w:eastAsia="Times New Roman" w:hAnsi="Times New Roman" w:cs="Times New Roman"/>
                <w:noProof/>
                <w:color w:val="000000"/>
                <w:sz w:val="20"/>
                <w:szCs w:val="20"/>
                <w:lang w:eastAsia="lv-LV"/>
              </w:rPr>
              <w:t>VK-9456</w:t>
            </w:r>
          </w:p>
        </w:tc>
        <w:tc>
          <w:tcPr>
            <w:tcW w:w="1418" w:type="dxa"/>
            <w:hideMark/>
          </w:tcPr>
          <w:p w14:paraId="390BCC4B" w14:textId="77777777" w:rsidR="00A74F9F" w:rsidRPr="00AF15AE" w:rsidRDefault="00A74F9F" w:rsidP="00A74F9F">
            <w:pPr>
              <w:ind w:left="140"/>
              <w:rPr>
                <w:rFonts w:ascii="Times New Roman" w:eastAsia="Times New Roman" w:hAnsi="Times New Roman" w:cs="Times New Roman"/>
                <w:noProof/>
                <w:sz w:val="20"/>
                <w:szCs w:val="20"/>
                <w:lang w:eastAsia="lv-LV"/>
              </w:rPr>
            </w:pPr>
            <w:r w:rsidRPr="00AF15AE">
              <w:rPr>
                <w:rFonts w:ascii="Times New Roman" w:eastAsia="Times New Roman" w:hAnsi="Times New Roman" w:cs="Times New Roman"/>
                <w:noProof/>
                <w:color w:val="000000"/>
                <w:sz w:val="20"/>
                <w:szCs w:val="20"/>
                <w:lang w:eastAsia="lv-LV"/>
              </w:rPr>
              <w:t>30.10.2017.</w:t>
            </w:r>
          </w:p>
        </w:tc>
        <w:tc>
          <w:tcPr>
            <w:tcW w:w="1417" w:type="dxa"/>
            <w:hideMark/>
          </w:tcPr>
          <w:p w14:paraId="14A925C0" w14:textId="16C9228A" w:rsidR="00A74F9F" w:rsidRPr="00AF15AE" w:rsidRDefault="00A74F9F" w:rsidP="00A74F9F">
            <w:pPr>
              <w:ind w:left="140"/>
              <w:rPr>
                <w:rFonts w:ascii="Times New Roman" w:eastAsia="Times New Roman" w:hAnsi="Times New Roman" w:cs="Times New Roman"/>
                <w:noProof/>
                <w:sz w:val="20"/>
                <w:szCs w:val="20"/>
                <w:lang w:eastAsia="lv-LV"/>
              </w:rPr>
            </w:pPr>
            <w:r w:rsidRPr="00AF15AE">
              <w:rPr>
                <w:rFonts w:ascii="Times New Roman" w:eastAsia="Times New Roman" w:hAnsi="Times New Roman" w:cs="Times New Roman"/>
                <w:noProof/>
                <w:color w:val="000000"/>
                <w:sz w:val="20"/>
                <w:szCs w:val="20"/>
                <w:lang w:eastAsia="lv-LV"/>
              </w:rPr>
              <w:t>61</w:t>
            </w:r>
          </w:p>
        </w:tc>
        <w:tc>
          <w:tcPr>
            <w:tcW w:w="1423" w:type="dxa"/>
            <w:hideMark/>
          </w:tcPr>
          <w:p w14:paraId="3819FBAF" w14:textId="15E5DCC0" w:rsidR="00A74F9F" w:rsidRPr="00AF15AE" w:rsidRDefault="00A74F9F" w:rsidP="00A74F9F">
            <w:pPr>
              <w:ind w:left="140"/>
              <w:rPr>
                <w:rFonts w:ascii="Times New Roman" w:eastAsia="Times New Roman" w:hAnsi="Times New Roman" w:cs="Times New Roman"/>
                <w:noProof/>
                <w:sz w:val="20"/>
                <w:szCs w:val="20"/>
                <w:lang w:eastAsia="lv-LV"/>
              </w:rPr>
            </w:pPr>
            <w:r w:rsidRPr="00AF15AE">
              <w:rPr>
                <w:rFonts w:ascii="Times New Roman" w:eastAsia="Times New Roman" w:hAnsi="Times New Roman" w:cs="Times New Roman"/>
                <w:noProof/>
                <w:sz w:val="20"/>
                <w:szCs w:val="20"/>
                <w:lang w:eastAsia="lv-LV"/>
              </w:rPr>
              <w:t>89</w:t>
            </w:r>
          </w:p>
        </w:tc>
      </w:tr>
      <w:tr w:rsidR="00A74F9F" w:rsidRPr="00AF15AE" w14:paraId="7F2F3934" w14:textId="77777777" w:rsidTr="00A74F9F">
        <w:trPr>
          <w:trHeight w:val="1040"/>
        </w:trPr>
        <w:tc>
          <w:tcPr>
            <w:tcW w:w="2258" w:type="dxa"/>
            <w:hideMark/>
          </w:tcPr>
          <w:p w14:paraId="2EC56D0F" w14:textId="1F081A45" w:rsidR="00A74F9F" w:rsidRPr="00AF15AE" w:rsidRDefault="00A74F9F" w:rsidP="00A74F9F">
            <w:pPr>
              <w:ind w:left="140"/>
              <w:rPr>
                <w:rFonts w:ascii="Times New Roman" w:eastAsia="Times New Roman" w:hAnsi="Times New Roman" w:cs="Times New Roman"/>
                <w:sz w:val="20"/>
                <w:szCs w:val="20"/>
                <w:lang w:eastAsia="lv-LV"/>
              </w:rPr>
            </w:pPr>
            <w:r w:rsidRPr="00AF15AE">
              <w:rPr>
                <w:rFonts w:ascii="Times New Roman" w:eastAsia="Times New Roman" w:hAnsi="Times New Roman" w:cs="Times New Roman"/>
                <w:color w:val="000000"/>
                <w:sz w:val="20"/>
                <w:szCs w:val="20"/>
                <w:lang w:eastAsia="lv-LV"/>
              </w:rPr>
              <w:t xml:space="preserve">Vispārējās vidējās izglītības profesionāli orientētā virziena programma </w:t>
            </w:r>
          </w:p>
        </w:tc>
        <w:tc>
          <w:tcPr>
            <w:tcW w:w="1418" w:type="dxa"/>
            <w:hideMark/>
          </w:tcPr>
          <w:p w14:paraId="66F59EA8" w14:textId="77777777" w:rsidR="00A74F9F" w:rsidRPr="00AF15AE" w:rsidRDefault="00A74F9F" w:rsidP="00A74F9F">
            <w:pPr>
              <w:ind w:left="140"/>
              <w:rPr>
                <w:rFonts w:ascii="Times New Roman" w:eastAsia="Times New Roman" w:hAnsi="Times New Roman" w:cs="Times New Roman"/>
                <w:sz w:val="20"/>
                <w:szCs w:val="20"/>
                <w:lang w:eastAsia="lv-LV"/>
              </w:rPr>
            </w:pPr>
            <w:r w:rsidRPr="00AF15AE">
              <w:rPr>
                <w:rFonts w:ascii="Times New Roman" w:eastAsia="Times New Roman" w:hAnsi="Times New Roman" w:cs="Times New Roman"/>
                <w:color w:val="000000"/>
                <w:sz w:val="20"/>
                <w:szCs w:val="20"/>
                <w:lang w:eastAsia="lv-LV"/>
              </w:rPr>
              <w:t>31014014</w:t>
            </w:r>
          </w:p>
        </w:tc>
        <w:tc>
          <w:tcPr>
            <w:tcW w:w="1134" w:type="dxa"/>
            <w:vMerge/>
            <w:hideMark/>
          </w:tcPr>
          <w:p w14:paraId="77D4746F" w14:textId="77777777" w:rsidR="00A74F9F" w:rsidRPr="00AF15AE" w:rsidRDefault="00A74F9F" w:rsidP="00A74F9F">
            <w:pPr>
              <w:rPr>
                <w:rFonts w:ascii="Times New Roman" w:eastAsia="Times New Roman" w:hAnsi="Times New Roman" w:cs="Times New Roman"/>
                <w:sz w:val="20"/>
                <w:szCs w:val="20"/>
                <w:lang w:eastAsia="lv-LV"/>
              </w:rPr>
            </w:pPr>
          </w:p>
        </w:tc>
        <w:tc>
          <w:tcPr>
            <w:tcW w:w="992" w:type="dxa"/>
            <w:hideMark/>
          </w:tcPr>
          <w:p w14:paraId="2C83CBA0" w14:textId="77777777" w:rsidR="00A74F9F" w:rsidRPr="00AF15AE" w:rsidRDefault="00A74F9F" w:rsidP="00FA30A1">
            <w:pPr>
              <w:rPr>
                <w:rFonts w:ascii="Times New Roman" w:eastAsia="Times New Roman" w:hAnsi="Times New Roman" w:cs="Times New Roman"/>
                <w:sz w:val="20"/>
                <w:szCs w:val="20"/>
                <w:lang w:eastAsia="lv-LV"/>
              </w:rPr>
            </w:pPr>
            <w:r w:rsidRPr="00AF15AE">
              <w:rPr>
                <w:rFonts w:ascii="Times New Roman" w:eastAsia="Times New Roman" w:hAnsi="Times New Roman" w:cs="Times New Roman"/>
                <w:color w:val="000000"/>
                <w:sz w:val="20"/>
                <w:szCs w:val="20"/>
                <w:lang w:eastAsia="lv-LV"/>
              </w:rPr>
              <w:t>V-9457</w:t>
            </w:r>
          </w:p>
        </w:tc>
        <w:tc>
          <w:tcPr>
            <w:tcW w:w="1418" w:type="dxa"/>
            <w:hideMark/>
          </w:tcPr>
          <w:p w14:paraId="572771FF" w14:textId="77777777" w:rsidR="00A74F9F" w:rsidRPr="00AF15AE" w:rsidRDefault="00A74F9F" w:rsidP="00A74F9F">
            <w:pPr>
              <w:ind w:left="140"/>
              <w:rPr>
                <w:rFonts w:ascii="Times New Roman" w:eastAsia="Times New Roman" w:hAnsi="Times New Roman" w:cs="Times New Roman"/>
                <w:sz w:val="20"/>
                <w:szCs w:val="20"/>
                <w:lang w:eastAsia="lv-LV"/>
              </w:rPr>
            </w:pPr>
            <w:r w:rsidRPr="00AF15AE">
              <w:rPr>
                <w:rFonts w:ascii="Times New Roman" w:eastAsia="Times New Roman" w:hAnsi="Times New Roman" w:cs="Times New Roman"/>
                <w:color w:val="000000"/>
                <w:sz w:val="20"/>
                <w:szCs w:val="20"/>
                <w:lang w:eastAsia="lv-LV"/>
              </w:rPr>
              <w:t>30.10.2017.</w:t>
            </w:r>
          </w:p>
        </w:tc>
        <w:tc>
          <w:tcPr>
            <w:tcW w:w="1417" w:type="dxa"/>
            <w:hideMark/>
          </w:tcPr>
          <w:p w14:paraId="1F4D184F" w14:textId="25E6302F" w:rsidR="00A74F9F" w:rsidRPr="00AF15AE" w:rsidRDefault="00A74F9F" w:rsidP="00A74F9F">
            <w:pPr>
              <w:ind w:left="140"/>
              <w:rPr>
                <w:rFonts w:ascii="Times New Roman" w:eastAsia="Times New Roman" w:hAnsi="Times New Roman" w:cs="Times New Roman"/>
                <w:sz w:val="20"/>
                <w:szCs w:val="20"/>
                <w:lang w:eastAsia="lv-LV"/>
              </w:rPr>
            </w:pPr>
            <w:r w:rsidRPr="00AF15AE">
              <w:rPr>
                <w:rFonts w:ascii="Times New Roman" w:eastAsia="Times New Roman" w:hAnsi="Times New Roman" w:cs="Times New Roman"/>
                <w:color w:val="000000"/>
                <w:sz w:val="20"/>
                <w:szCs w:val="20"/>
                <w:lang w:eastAsia="lv-LV"/>
              </w:rPr>
              <w:t>19</w:t>
            </w:r>
          </w:p>
        </w:tc>
        <w:tc>
          <w:tcPr>
            <w:tcW w:w="1423" w:type="dxa"/>
            <w:hideMark/>
          </w:tcPr>
          <w:p w14:paraId="6BAA4BEA" w14:textId="2BE7FDE3" w:rsidR="00A74F9F" w:rsidRPr="00AF15AE" w:rsidRDefault="00A74F9F" w:rsidP="00A74F9F">
            <w:pPr>
              <w:ind w:left="140"/>
              <w:rPr>
                <w:rFonts w:ascii="Times New Roman" w:eastAsia="Times New Roman" w:hAnsi="Times New Roman" w:cs="Times New Roman"/>
                <w:sz w:val="20"/>
                <w:szCs w:val="20"/>
                <w:lang w:eastAsia="lv-LV"/>
              </w:rPr>
            </w:pPr>
            <w:r w:rsidRPr="00AF15AE">
              <w:rPr>
                <w:rFonts w:ascii="Times New Roman" w:eastAsia="Times New Roman" w:hAnsi="Times New Roman" w:cs="Times New Roman"/>
                <w:sz w:val="20"/>
                <w:szCs w:val="20"/>
                <w:lang w:eastAsia="lv-LV"/>
              </w:rPr>
              <w:t>23</w:t>
            </w:r>
          </w:p>
        </w:tc>
      </w:tr>
      <w:tr w:rsidR="00A74F9F" w:rsidRPr="00AF15AE" w14:paraId="7535DF2B" w14:textId="77777777" w:rsidTr="00A74F9F">
        <w:trPr>
          <w:trHeight w:val="644"/>
        </w:trPr>
        <w:tc>
          <w:tcPr>
            <w:tcW w:w="2258" w:type="dxa"/>
            <w:hideMark/>
          </w:tcPr>
          <w:p w14:paraId="51C4DD62" w14:textId="77777777" w:rsidR="00A74F9F" w:rsidRPr="00AF15AE" w:rsidRDefault="00A74F9F" w:rsidP="00A74F9F">
            <w:pPr>
              <w:ind w:left="140"/>
              <w:rPr>
                <w:rFonts w:ascii="Times New Roman" w:eastAsia="Times New Roman" w:hAnsi="Times New Roman" w:cs="Times New Roman"/>
                <w:sz w:val="20"/>
                <w:szCs w:val="20"/>
                <w:lang w:eastAsia="lv-LV"/>
              </w:rPr>
            </w:pPr>
            <w:r w:rsidRPr="00AF15AE">
              <w:rPr>
                <w:rFonts w:ascii="Times New Roman" w:eastAsia="Times New Roman" w:hAnsi="Times New Roman" w:cs="Times New Roman"/>
                <w:color w:val="000000"/>
                <w:sz w:val="20"/>
                <w:szCs w:val="20"/>
                <w:lang w:eastAsia="lv-LV"/>
              </w:rPr>
              <w:lastRenderedPageBreak/>
              <w:t>Vispārējās vidējās izglītības programma</w:t>
            </w:r>
          </w:p>
        </w:tc>
        <w:tc>
          <w:tcPr>
            <w:tcW w:w="1418" w:type="dxa"/>
            <w:hideMark/>
          </w:tcPr>
          <w:p w14:paraId="086DDECF" w14:textId="77777777" w:rsidR="00A74F9F" w:rsidRPr="00AF15AE" w:rsidRDefault="00A74F9F" w:rsidP="00A74F9F">
            <w:pPr>
              <w:ind w:left="140"/>
              <w:rPr>
                <w:rFonts w:ascii="Times New Roman" w:eastAsia="Times New Roman" w:hAnsi="Times New Roman" w:cs="Times New Roman"/>
                <w:sz w:val="20"/>
                <w:szCs w:val="20"/>
                <w:lang w:eastAsia="lv-LV"/>
              </w:rPr>
            </w:pPr>
            <w:r w:rsidRPr="00AF15AE">
              <w:rPr>
                <w:rFonts w:ascii="Times New Roman" w:eastAsia="Times New Roman" w:hAnsi="Times New Roman" w:cs="Times New Roman"/>
                <w:color w:val="000000"/>
                <w:sz w:val="20"/>
                <w:szCs w:val="20"/>
                <w:lang w:eastAsia="lv-LV"/>
              </w:rPr>
              <w:t>31016014</w:t>
            </w:r>
          </w:p>
        </w:tc>
        <w:tc>
          <w:tcPr>
            <w:tcW w:w="1134" w:type="dxa"/>
            <w:vMerge/>
            <w:hideMark/>
          </w:tcPr>
          <w:p w14:paraId="7A095561" w14:textId="77777777" w:rsidR="00A74F9F" w:rsidRPr="00AF15AE" w:rsidRDefault="00A74F9F" w:rsidP="00A74F9F">
            <w:pPr>
              <w:rPr>
                <w:rFonts w:ascii="Times New Roman" w:eastAsia="Times New Roman" w:hAnsi="Times New Roman" w:cs="Times New Roman"/>
                <w:sz w:val="20"/>
                <w:szCs w:val="20"/>
                <w:lang w:eastAsia="lv-LV"/>
              </w:rPr>
            </w:pPr>
          </w:p>
        </w:tc>
        <w:tc>
          <w:tcPr>
            <w:tcW w:w="992" w:type="dxa"/>
            <w:hideMark/>
          </w:tcPr>
          <w:p w14:paraId="531D748E" w14:textId="77777777" w:rsidR="00A74F9F" w:rsidRPr="00AF15AE" w:rsidRDefault="00A74F9F" w:rsidP="00FA30A1">
            <w:pPr>
              <w:rPr>
                <w:rFonts w:ascii="Times New Roman" w:eastAsia="Times New Roman" w:hAnsi="Times New Roman" w:cs="Times New Roman"/>
                <w:sz w:val="20"/>
                <w:szCs w:val="20"/>
                <w:lang w:eastAsia="lv-LV"/>
              </w:rPr>
            </w:pPr>
            <w:r w:rsidRPr="00AF15AE">
              <w:rPr>
                <w:rFonts w:ascii="Times New Roman" w:eastAsia="Times New Roman" w:hAnsi="Times New Roman" w:cs="Times New Roman"/>
                <w:color w:val="000000"/>
                <w:sz w:val="20"/>
                <w:szCs w:val="20"/>
                <w:lang w:eastAsia="lv-LV"/>
              </w:rPr>
              <w:t>V-2950</w:t>
            </w:r>
          </w:p>
        </w:tc>
        <w:tc>
          <w:tcPr>
            <w:tcW w:w="1418" w:type="dxa"/>
            <w:hideMark/>
          </w:tcPr>
          <w:p w14:paraId="2C0D516A" w14:textId="77777777" w:rsidR="00A74F9F" w:rsidRPr="00AF15AE" w:rsidRDefault="00A74F9F" w:rsidP="00A74F9F">
            <w:pPr>
              <w:ind w:left="140"/>
              <w:rPr>
                <w:rFonts w:ascii="Times New Roman" w:eastAsia="Times New Roman" w:hAnsi="Times New Roman" w:cs="Times New Roman"/>
                <w:sz w:val="20"/>
                <w:szCs w:val="20"/>
                <w:lang w:eastAsia="lv-LV"/>
              </w:rPr>
            </w:pPr>
            <w:r w:rsidRPr="00AF15AE">
              <w:rPr>
                <w:rFonts w:ascii="Times New Roman" w:eastAsia="Times New Roman" w:hAnsi="Times New Roman" w:cs="Times New Roman"/>
                <w:color w:val="000000"/>
                <w:sz w:val="20"/>
                <w:szCs w:val="20"/>
                <w:lang w:eastAsia="lv-LV"/>
              </w:rPr>
              <w:t>29.06.2020.</w:t>
            </w:r>
          </w:p>
        </w:tc>
        <w:tc>
          <w:tcPr>
            <w:tcW w:w="1417" w:type="dxa"/>
            <w:hideMark/>
          </w:tcPr>
          <w:p w14:paraId="15F92395" w14:textId="5FF183BC" w:rsidR="00A74F9F" w:rsidRPr="00AF15AE" w:rsidRDefault="00A74F9F" w:rsidP="00A74F9F">
            <w:pPr>
              <w:ind w:left="140"/>
              <w:rPr>
                <w:rFonts w:ascii="Times New Roman" w:eastAsia="Times New Roman" w:hAnsi="Times New Roman" w:cs="Times New Roman"/>
                <w:sz w:val="20"/>
                <w:szCs w:val="20"/>
                <w:lang w:eastAsia="lv-LV"/>
              </w:rPr>
            </w:pPr>
            <w:r w:rsidRPr="00AF15AE">
              <w:rPr>
                <w:rFonts w:ascii="Times New Roman" w:eastAsia="Times New Roman" w:hAnsi="Times New Roman" w:cs="Times New Roman"/>
                <w:color w:val="000000"/>
                <w:sz w:val="20"/>
                <w:szCs w:val="20"/>
                <w:lang w:eastAsia="lv-LV"/>
              </w:rPr>
              <w:t>234</w:t>
            </w:r>
          </w:p>
        </w:tc>
        <w:tc>
          <w:tcPr>
            <w:tcW w:w="1423" w:type="dxa"/>
            <w:hideMark/>
          </w:tcPr>
          <w:p w14:paraId="11D6B6F7" w14:textId="2CC1767C" w:rsidR="00A74F9F" w:rsidRPr="00AF15AE" w:rsidRDefault="00A74F9F" w:rsidP="00A74F9F">
            <w:pPr>
              <w:ind w:left="140"/>
              <w:rPr>
                <w:rFonts w:ascii="Times New Roman" w:eastAsia="Times New Roman" w:hAnsi="Times New Roman" w:cs="Times New Roman"/>
                <w:sz w:val="20"/>
                <w:szCs w:val="20"/>
                <w:lang w:eastAsia="lv-LV"/>
              </w:rPr>
            </w:pPr>
            <w:r w:rsidRPr="00AF15AE">
              <w:rPr>
                <w:rFonts w:ascii="Times New Roman" w:eastAsia="Times New Roman" w:hAnsi="Times New Roman" w:cs="Times New Roman"/>
                <w:sz w:val="20"/>
                <w:szCs w:val="20"/>
                <w:lang w:eastAsia="lv-LV"/>
              </w:rPr>
              <w:t>384</w:t>
            </w:r>
          </w:p>
        </w:tc>
      </w:tr>
      <w:tr w:rsidR="00A74F9F" w:rsidRPr="00AF15AE" w14:paraId="72FCAF53" w14:textId="77777777" w:rsidTr="00A74F9F">
        <w:trPr>
          <w:trHeight w:val="644"/>
        </w:trPr>
        <w:tc>
          <w:tcPr>
            <w:tcW w:w="2258" w:type="dxa"/>
          </w:tcPr>
          <w:p w14:paraId="5B3302D0" w14:textId="7666A11C" w:rsidR="00A74F9F" w:rsidRPr="00AF15AE" w:rsidRDefault="00A74F9F" w:rsidP="00A74F9F">
            <w:pPr>
              <w:ind w:left="140"/>
              <w:rPr>
                <w:rFonts w:ascii="Times New Roman" w:eastAsia="Times New Roman" w:hAnsi="Times New Roman" w:cs="Times New Roman"/>
                <w:color w:val="000000"/>
                <w:sz w:val="20"/>
                <w:szCs w:val="20"/>
                <w:lang w:eastAsia="lv-LV"/>
              </w:rPr>
            </w:pPr>
            <w:r w:rsidRPr="00AF15AE">
              <w:rPr>
                <w:rFonts w:ascii="Times New Roman" w:eastAsia="Times New Roman" w:hAnsi="Times New Roman" w:cs="Times New Roman"/>
                <w:color w:val="000000"/>
                <w:sz w:val="20"/>
                <w:szCs w:val="20"/>
                <w:lang w:eastAsia="lv-LV"/>
              </w:rPr>
              <w:t>Pamatizglītības otrā posma programma</w:t>
            </w:r>
          </w:p>
        </w:tc>
        <w:tc>
          <w:tcPr>
            <w:tcW w:w="1418" w:type="dxa"/>
          </w:tcPr>
          <w:p w14:paraId="4EFFC253" w14:textId="15A95EA4" w:rsidR="00A74F9F" w:rsidRPr="00AF15AE" w:rsidRDefault="00A74F9F" w:rsidP="00A74F9F">
            <w:pPr>
              <w:ind w:left="140"/>
              <w:rPr>
                <w:rFonts w:ascii="Times New Roman" w:eastAsia="Times New Roman" w:hAnsi="Times New Roman" w:cs="Times New Roman"/>
                <w:color w:val="000000"/>
                <w:sz w:val="20"/>
                <w:szCs w:val="20"/>
                <w:lang w:eastAsia="lv-LV"/>
              </w:rPr>
            </w:pPr>
            <w:r w:rsidRPr="00AF15AE">
              <w:rPr>
                <w:rFonts w:ascii="Times New Roman" w:eastAsia="Times New Roman" w:hAnsi="Times New Roman" w:cs="Times New Roman"/>
                <w:color w:val="000000"/>
                <w:sz w:val="20"/>
                <w:szCs w:val="20"/>
                <w:lang w:eastAsia="lv-LV"/>
              </w:rPr>
              <w:t>23011114</w:t>
            </w:r>
          </w:p>
        </w:tc>
        <w:tc>
          <w:tcPr>
            <w:tcW w:w="1134" w:type="dxa"/>
            <w:vMerge/>
          </w:tcPr>
          <w:p w14:paraId="44CEBF0C" w14:textId="77777777" w:rsidR="00A74F9F" w:rsidRPr="00AF15AE" w:rsidRDefault="00A74F9F" w:rsidP="00A74F9F">
            <w:pPr>
              <w:rPr>
                <w:rFonts w:ascii="Times New Roman" w:eastAsia="Times New Roman" w:hAnsi="Times New Roman" w:cs="Times New Roman"/>
                <w:sz w:val="20"/>
                <w:szCs w:val="20"/>
                <w:lang w:eastAsia="lv-LV"/>
              </w:rPr>
            </w:pPr>
          </w:p>
        </w:tc>
        <w:tc>
          <w:tcPr>
            <w:tcW w:w="992" w:type="dxa"/>
          </w:tcPr>
          <w:p w14:paraId="4A84017B" w14:textId="40362C48" w:rsidR="00A74F9F" w:rsidRPr="00AF15AE" w:rsidRDefault="00A74F9F" w:rsidP="00FA30A1">
            <w:pPr>
              <w:rPr>
                <w:rFonts w:ascii="Times New Roman" w:eastAsia="Times New Roman" w:hAnsi="Times New Roman" w:cs="Times New Roman"/>
                <w:color w:val="000000"/>
                <w:sz w:val="20"/>
                <w:szCs w:val="20"/>
                <w:lang w:eastAsia="lv-LV"/>
              </w:rPr>
            </w:pPr>
            <w:r w:rsidRPr="00AF15AE">
              <w:rPr>
                <w:rFonts w:ascii="Times New Roman" w:eastAsia="Times New Roman" w:hAnsi="Times New Roman" w:cs="Times New Roman"/>
                <w:color w:val="000000"/>
                <w:sz w:val="20"/>
                <w:szCs w:val="20"/>
                <w:lang w:eastAsia="lv-LV"/>
              </w:rPr>
              <w:t>V_5612</w:t>
            </w:r>
          </w:p>
        </w:tc>
        <w:tc>
          <w:tcPr>
            <w:tcW w:w="1418" w:type="dxa"/>
          </w:tcPr>
          <w:p w14:paraId="4539A885" w14:textId="612C8756" w:rsidR="00A74F9F" w:rsidRPr="00AF15AE" w:rsidRDefault="00A74F9F" w:rsidP="00A74F9F">
            <w:pPr>
              <w:ind w:left="140"/>
              <w:rPr>
                <w:rFonts w:ascii="Times New Roman" w:eastAsia="Times New Roman" w:hAnsi="Times New Roman" w:cs="Times New Roman"/>
                <w:color w:val="000000"/>
                <w:sz w:val="20"/>
                <w:szCs w:val="20"/>
                <w:lang w:eastAsia="lv-LV"/>
              </w:rPr>
            </w:pPr>
            <w:r w:rsidRPr="00AF15AE">
              <w:rPr>
                <w:rFonts w:ascii="Times New Roman" w:eastAsia="Times New Roman" w:hAnsi="Times New Roman" w:cs="Times New Roman"/>
                <w:color w:val="000000"/>
                <w:sz w:val="20"/>
                <w:szCs w:val="20"/>
                <w:lang w:eastAsia="lv-LV"/>
              </w:rPr>
              <w:t>14.12.2021.</w:t>
            </w:r>
          </w:p>
        </w:tc>
        <w:tc>
          <w:tcPr>
            <w:tcW w:w="1417" w:type="dxa"/>
          </w:tcPr>
          <w:p w14:paraId="5002D22E" w14:textId="3767F5E8" w:rsidR="00A74F9F" w:rsidRPr="00AF15AE" w:rsidRDefault="00A74F9F" w:rsidP="00A74F9F">
            <w:pPr>
              <w:ind w:left="140"/>
              <w:rPr>
                <w:rFonts w:ascii="Times New Roman" w:eastAsia="Times New Roman" w:hAnsi="Times New Roman" w:cs="Times New Roman"/>
                <w:color w:val="000000"/>
                <w:sz w:val="20"/>
                <w:szCs w:val="20"/>
                <w:lang w:eastAsia="lv-LV"/>
              </w:rPr>
            </w:pPr>
            <w:r w:rsidRPr="00AF15AE">
              <w:rPr>
                <w:rFonts w:ascii="Times New Roman" w:eastAsia="Times New Roman" w:hAnsi="Times New Roman" w:cs="Times New Roman"/>
                <w:color w:val="000000"/>
                <w:sz w:val="20"/>
                <w:szCs w:val="20"/>
                <w:lang w:eastAsia="lv-LV"/>
              </w:rPr>
              <w:t>7</w:t>
            </w:r>
          </w:p>
        </w:tc>
        <w:tc>
          <w:tcPr>
            <w:tcW w:w="1423" w:type="dxa"/>
          </w:tcPr>
          <w:p w14:paraId="1745FCB7" w14:textId="71C2135D" w:rsidR="00A74F9F" w:rsidRPr="00AF15AE" w:rsidRDefault="00A74F9F" w:rsidP="00A74F9F">
            <w:pPr>
              <w:ind w:left="140"/>
              <w:rPr>
                <w:rFonts w:ascii="Times New Roman" w:eastAsia="Times New Roman" w:hAnsi="Times New Roman" w:cs="Times New Roman"/>
                <w:color w:val="000000"/>
                <w:sz w:val="20"/>
                <w:szCs w:val="20"/>
                <w:lang w:eastAsia="lv-LV"/>
              </w:rPr>
            </w:pPr>
            <w:r w:rsidRPr="00AF15AE">
              <w:rPr>
                <w:rFonts w:ascii="Times New Roman" w:eastAsia="Times New Roman" w:hAnsi="Times New Roman" w:cs="Times New Roman"/>
                <w:color w:val="000000"/>
                <w:sz w:val="20"/>
                <w:szCs w:val="20"/>
                <w:lang w:eastAsia="lv-LV"/>
              </w:rPr>
              <w:t>7</w:t>
            </w:r>
          </w:p>
        </w:tc>
      </w:tr>
      <w:tr w:rsidR="00A74F9F" w:rsidRPr="00AF15AE" w14:paraId="01A0D8D4" w14:textId="77777777" w:rsidTr="00A74F9F">
        <w:trPr>
          <w:trHeight w:val="1021"/>
        </w:trPr>
        <w:tc>
          <w:tcPr>
            <w:tcW w:w="2258" w:type="dxa"/>
          </w:tcPr>
          <w:p w14:paraId="434F8F11" w14:textId="1EA37712" w:rsidR="00A74F9F" w:rsidRPr="00AF15AE" w:rsidRDefault="00A74F9F" w:rsidP="00A74F9F">
            <w:pPr>
              <w:rPr>
                <w:rFonts w:ascii="Times New Roman" w:eastAsia="Times New Roman" w:hAnsi="Times New Roman" w:cs="Times New Roman"/>
                <w:sz w:val="20"/>
                <w:szCs w:val="20"/>
                <w:lang w:eastAsia="lv-LV"/>
              </w:rPr>
            </w:pPr>
            <w:r w:rsidRPr="00AF15AE">
              <w:rPr>
                <w:rFonts w:ascii="Times New Roman" w:hAnsi="Times New Roman" w:cs="Times New Roman"/>
                <w:sz w:val="20"/>
                <w:szCs w:val="20"/>
                <w:lang w:eastAsia="lv-LV"/>
              </w:rPr>
              <w:t xml:space="preserve">Digitālās prasmes (personām ar </w:t>
            </w:r>
            <w:proofErr w:type="spellStart"/>
            <w:r w:rsidRPr="00AF15AE">
              <w:rPr>
                <w:rFonts w:ascii="Times New Roman" w:hAnsi="Times New Roman" w:cs="Times New Roman"/>
                <w:sz w:val="20"/>
                <w:szCs w:val="20"/>
                <w:lang w:eastAsia="lv-LV"/>
              </w:rPr>
              <w:t>priekšžināšanām</w:t>
            </w:r>
            <w:proofErr w:type="spellEnd"/>
            <w:r w:rsidRPr="00AF15AE">
              <w:rPr>
                <w:rFonts w:ascii="Times New Roman" w:hAnsi="Times New Roman" w:cs="Times New Roman"/>
                <w:sz w:val="20"/>
                <w:szCs w:val="20"/>
                <w:lang w:eastAsia="lv-LV"/>
              </w:rPr>
              <w:t xml:space="preserve">) attālināto mācību nodrošināšanai </w:t>
            </w:r>
          </w:p>
        </w:tc>
        <w:tc>
          <w:tcPr>
            <w:tcW w:w="1418" w:type="dxa"/>
          </w:tcPr>
          <w:p w14:paraId="5E3069DF" w14:textId="376D86D4" w:rsidR="00A74F9F" w:rsidRPr="00AF15AE" w:rsidRDefault="00A74F9F" w:rsidP="00A74F9F">
            <w:pPr>
              <w:ind w:left="140"/>
              <w:rPr>
                <w:rFonts w:ascii="Times New Roman" w:eastAsia="Times New Roman" w:hAnsi="Times New Roman" w:cs="Times New Roman"/>
                <w:sz w:val="20"/>
                <w:szCs w:val="20"/>
                <w:lang w:eastAsia="lv-LV"/>
              </w:rPr>
            </w:pPr>
            <w:r w:rsidRPr="00AF15AE">
              <w:rPr>
                <w:rFonts w:ascii="Times New Roman" w:hAnsi="Times New Roman" w:cs="Times New Roman"/>
                <w:sz w:val="20"/>
                <w:szCs w:val="20"/>
                <w:lang w:eastAsia="lv-LV"/>
              </w:rPr>
              <w:t xml:space="preserve">30P483013 </w:t>
            </w:r>
          </w:p>
        </w:tc>
        <w:tc>
          <w:tcPr>
            <w:tcW w:w="1134" w:type="dxa"/>
            <w:vMerge/>
          </w:tcPr>
          <w:p w14:paraId="025A8308" w14:textId="77777777" w:rsidR="00A74F9F" w:rsidRPr="00AF15AE" w:rsidRDefault="00A74F9F" w:rsidP="00A74F9F">
            <w:pPr>
              <w:ind w:left="140"/>
              <w:rPr>
                <w:rFonts w:ascii="Times New Roman" w:eastAsia="Times New Roman" w:hAnsi="Times New Roman" w:cs="Times New Roman"/>
                <w:sz w:val="20"/>
                <w:szCs w:val="20"/>
                <w:lang w:eastAsia="lv-LV"/>
              </w:rPr>
            </w:pPr>
          </w:p>
        </w:tc>
        <w:tc>
          <w:tcPr>
            <w:tcW w:w="992" w:type="dxa"/>
          </w:tcPr>
          <w:p w14:paraId="65617669" w14:textId="78A95639" w:rsidR="00A74F9F" w:rsidRPr="00AF15AE" w:rsidRDefault="00A74F9F" w:rsidP="00A74F9F">
            <w:pPr>
              <w:rPr>
                <w:rFonts w:ascii="Times New Roman" w:eastAsia="Times New Roman" w:hAnsi="Times New Roman" w:cs="Times New Roman"/>
                <w:sz w:val="20"/>
                <w:szCs w:val="20"/>
                <w:lang w:eastAsia="lv-LV"/>
              </w:rPr>
            </w:pPr>
            <w:r w:rsidRPr="00AF15AE">
              <w:rPr>
                <w:rFonts w:ascii="Times New Roman" w:hAnsi="Times New Roman" w:cs="Times New Roman"/>
                <w:sz w:val="20"/>
                <w:szCs w:val="20"/>
                <w:lang w:eastAsia="lv-LV"/>
              </w:rPr>
              <w:t xml:space="preserve">P_2450 </w:t>
            </w:r>
          </w:p>
        </w:tc>
        <w:tc>
          <w:tcPr>
            <w:tcW w:w="1418" w:type="dxa"/>
          </w:tcPr>
          <w:p w14:paraId="6708964D" w14:textId="0835097D" w:rsidR="00A74F9F" w:rsidRPr="00AF15AE" w:rsidRDefault="00A74F9F" w:rsidP="00A74F9F">
            <w:pPr>
              <w:ind w:left="140"/>
              <w:rPr>
                <w:rFonts w:ascii="Times New Roman" w:eastAsia="Times New Roman" w:hAnsi="Times New Roman" w:cs="Times New Roman"/>
                <w:sz w:val="20"/>
                <w:szCs w:val="20"/>
                <w:lang w:eastAsia="lv-LV"/>
              </w:rPr>
            </w:pPr>
            <w:r w:rsidRPr="00AF15AE">
              <w:rPr>
                <w:rFonts w:ascii="Times New Roman" w:hAnsi="Times New Roman" w:cs="Times New Roman"/>
                <w:sz w:val="20"/>
                <w:szCs w:val="20"/>
                <w:lang w:eastAsia="lv-LV"/>
              </w:rPr>
              <w:t xml:space="preserve">25.05.2020  </w:t>
            </w:r>
          </w:p>
        </w:tc>
        <w:tc>
          <w:tcPr>
            <w:tcW w:w="1417" w:type="dxa"/>
          </w:tcPr>
          <w:p w14:paraId="4F7AF7FD" w14:textId="1F171D7B" w:rsidR="00A74F9F" w:rsidRPr="00AF15AE" w:rsidRDefault="00FA30A1" w:rsidP="00A74F9F">
            <w:pPr>
              <w:ind w:left="140"/>
              <w:rPr>
                <w:rFonts w:ascii="Times New Roman" w:eastAsia="Times New Roman" w:hAnsi="Times New Roman" w:cs="Times New Roman"/>
                <w:sz w:val="20"/>
                <w:szCs w:val="20"/>
                <w:lang w:eastAsia="lv-LV"/>
              </w:rPr>
            </w:pPr>
            <w:r w:rsidRPr="00AF15AE">
              <w:rPr>
                <w:rFonts w:ascii="Times New Roman" w:eastAsia="Times New Roman" w:hAnsi="Times New Roman" w:cs="Times New Roman"/>
                <w:sz w:val="20"/>
                <w:szCs w:val="20"/>
                <w:lang w:eastAsia="lv-LV"/>
              </w:rPr>
              <w:t>37</w:t>
            </w:r>
          </w:p>
        </w:tc>
        <w:tc>
          <w:tcPr>
            <w:tcW w:w="1423" w:type="dxa"/>
          </w:tcPr>
          <w:p w14:paraId="3B8893F4" w14:textId="310E54CB" w:rsidR="00A74F9F" w:rsidRPr="00AF15AE" w:rsidRDefault="00FA30A1" w:rsidP="00A74F9F">
            <w:pPr>
              <w:ind w:left="140"/>
              <w:rPr>
                <w:rFonts w:ascii="Times New Roman" w:eastAsia="Times New Roman" w:hAnsi="Times New Roman" w:cs="Times New Roman"/>
                <w:sz w:val="20"/>
                <w:szCs w:val="20"/>
                <w:lang w:eastAsia="lv-LV"/>
              </w:rPr>
            </w:pPr>
            <w:r w:rsidRPr="00AF15AE">
              <w:rPr>
                <w:rFonts w:ascii="Times New Roman" w:eastAsia="Times New Roman" w:hAnsi="Times New Roman" w:cs="Times New Roman"/>
                <w:sz w:val="20"/>
                <w:szCs w:val="20"/>
                <w:lang w:eastAsia="lv-LV"/>
              </w:rPr>
              <w:t>34</w:t>
            </w:r>
          </w:p>
        </w:tc>
      </w:tr>
      <w:tr w:rsidR="00A74F9F" w:rsidRPr="00AF15AE" w14:paraId="1991236B" w14:textId="77777777" w:rsidTr="00A0207E">
        <w:trPr>
          <w:trHeight w:val="492"/>
        </w:trPr>
        <w:tc>
          <w:tcPr>
            <w:tcW w:w="2258" w:type="dxa"/>
          </w:tcPr>
          <w:p w14:paraId="1747B53D" w14:textId="4224A3C9" w:rsidR="00A74F9F" w:rsidRPr="00AF15AE" w:rsidRDefault="00A74F9F" w:rsidP="00A74F9F">
            <w:pPr>
              <w:rPr>
                <w:rFonts w:ascii="Times New Roman" w:eastAsia="Times New Roman" w:hAnsi="Times New Roman" w:cs="Times New Roman"/>
                <w:sz w:val="20"/>
                <w:szCs w:val="20"/>
                <w:lang w:eastAsia="lv-LV"/>
              </w:rPr>
            </w:pPr>
            <w:r w:rsidRPr="00AF15AE">
              <w:rPr>
                <w:rFonts w:ascii="Times New Roman" w:hAnsi="Times New Roman" w:cs="Times New Roman"/>
                <w:sz w:val="20"/>
                <w:szCs w:val="20"/>
                <w:lang w:eastAsia="lv-LV"/>
              </w:rPr>
              <w:t xml:space="preserve">Digitālā satura veidošana un izmantošana izglītībā </w:t>
            </w:r>
          </w:p>
        </w:tc>
        <w:tc>
          <w:tcPr>
            <w:tcW w:w="1418" w:type="dxa"/>
          </w:tcPr>
          <w:p w14:paraId="3500B63C" w14:textId="6365CDA5" w:rsidR="00A74F9F" w:rsidRPr="00AF15AE" w:rsidRDefault="00A74F9F" w:rsidP="00A74F9F">
            <w:pPr>
              <w:ind w:left="140"/>
              <w:rPr>
                <w:rFonts w:ascii="Times New Roman" w:eastAsia="Times New Roman" w:hAnsi="Times New Roman" w:cs="Times New Roman"/>
                <w:sz w:val="20"/>
                <w:szCs w:val="20"/>
                <w:lang w:eastAsia="lv-LV"/>
              </w:rPr>
            </w:pPr>
            <w:r w:rsidRPr="00AF15AE">
              <w:rPr>
                <w:rFonts w:ascii="Times New Roman" w:hAnsi="Times New Roman" w:cs="Times New Roman"/>
                <w:sz w:val="20"/>
                <w:szCs w:val="20"/>
                <w:lang w:eastAsia="lv-LV"/>
              </w:rPr>
              <w:t xml:space="preserve">30P483013 </w:t>
            </w:r>
          </w:p>
        </w:tc>
        <w:tc>
          <w:tcPr>
            <w:tcW w:w="1134" w:type="dxa"/>
            <w:vMerge/>
          </w:tcPr>
          <w:p w14:paraId="775BEF4D" w14:textId="77777777" w:rsidR="00A74F9F" w:rsidRPr="00AF15AE" w:rsidRDefault="00A74F9F" w:rsidP="00A74F9F">
            <w:pPr>
              <w:ind w:left="140"/>
              <w:rPr>
                <w:rFonts w:ascii="Times New Roman" w:eastAsia="Times New Roman" w:hAnsi="Times New Roman" w:cs="Times New Roman"/>
                <w:sz w:val="20"/>
                <w:szCs w:val="20"/>
                <w:lang w:eastAsia="lv-LV"/>
              </w:rPr>
            </w:pPr>
          </w:p>
        </w:tc>
        <w:tc>
          <w:tcPr>
            <w:tcW w:w="992" w:type="dxa"/>
          </w:tcPr>
          <w:p w14:paraId="1CF85AD1" w14:textId="6071EAFE" w:rsidR="00A74F9F" w:rsidRPr="00AF15AE" w:rsidRDefault="00A74F9F" w:rsidP="00A74F9F">
            <w:pPr>
              <w:rPr>
                <w:rFonts w:ascii="Times New Roman" w:eastAsia="Times New Roman" w:hAnsi="Times New Roman" w:cs="Times New Roman"/>
                <w:sz w:val="20"/>
                <w:szCs w:val="20"/>
                <w:lang w:eastAsia="lv-LV"/>
              </w:rPr>
            </w:pPr>
            <w:r w:rsidRPr="00AF15AE">
              <w:rPr>
                <w:rFonts w:ascii="Times New Roman" w:hAnsi="Times New Roman" w:cs="Times New Roman"/>
                <w:sz w:val="20"/>
                <w:szCs w:val="20"/>
                <w:lang w:eastAsia="lv-LV"/>
              </w:rPr>
              <w:t xml:space="preserve">P_4455 </w:t>
            </w:r>
          </w:p>
        </w:tc>
        <w:tc>
          <w:tcPr>
            <w:tcW w:w="1418" w:type="dxa"/>
          </w:tcPr>
          <w:p w14:paraId="7EC0CD21" w14:textId="75B9BA7A" w:rsidR="00A74F9F" w:rsidRPr="00AF15AE" w:rsidRDefault="00A74F9F" w:rsidP="00A74F9F">
            <w:pPr>
              <w:ind w:left="140"/>
              <w:rPr>
                <w:rFonts w:ascii="Times New Roman" w:eastAsia="Times New Roman" w:hAnsi="Times New Roman" w:cs="Times New Roman"/>
                <w:sz w:val="20"/>
                <w:szCs w:val="20"/>
                <w:lang w:eastAsia="lv-LV"/>
              </w:rPr>
            </w:pPr>
            <w:r w:rsidRPr="00AF15AE">
              <w:rPr>
                <w:rFonts w:ascii="Times New Roman" w:hAnsi="Times New Roman" w:cs="Times New Roman"/>
                <w:sz w:val="20"/>
                <w:szCs w:val="20"/>
                <w:lang w:eastAsia="lv-LV"/>
              </w:rPr>
              <w:t xml:space="preserve">12.04.2021  </w:t>
            </w:r>
          </w:p>
        </w:tc>
        <w:tc>
          <w:tcPr>
            <w:tcW w:w="1417" w:type="dxa"/>
          </w:tcPr>
          <w:p w14:paraId="458A5696" w14:textId="1082809D" w:rsidR="00A74F9F" w:rsidRPr="00AF15AE" w:rsidRDefault="00FA30A1" w:rsidP="00A74F9F">
            <w:pPr>
              <w:ind w:left="140"/>
              <w:rPr>
                <w:rFonts w:ascii="Times New Roman" w:eastAsia="Times New Roman" w:hAnsi="Times New Roman" w:cs="Times New Roman"/>
                <w:sz w:val="20"/>
                <w:szCs w:val="20"/>
                <w:lang w:eastAsia="lv-LV"/>
              </w:rPr>
            </w:pPr>
            <w:r w:rsidRPr="00AF15AE">
              <w:rPr>
                <w:rFonts w:ascii="Times New Roman" w:eastAsia="Times New Roman" w:hAnsi="Times New Roman" w:cs="Times New Roman"/>
                <w:sz w:val="20"/>
                <w:szCs w:val="20"/>
                <w:lang w:eastAsia="lv-LV"/>
              </w:rPr>
              <w:t>190</w:t>
            </w:r>
          </w:p>
        </w:tc>
        <w:tc>
          <w:tcPr>
            <w:tcW w:w="1423" w:type="dxa"/>
          </w:tcPr>
          <w:p w14:paraId="67288C09" w14:textId="16B13CEC" w:rsidR="00A74F9F" w:rsidRPr="00AF15AE" w:rsidRDefault="00FA30A1" w:rsidP="00A74F9F">
            <w:pPr>
              <w:ind w:left="140"/>
              <w:rPr>
                <w:rFonts w:ascii="Times New Roman" w:eastAsia="Times New Roman" w:hAnsi="Times New Roman" w:cs="Times New Roman"/>
                <w:sz w:val="20"/>
                <w:szCs w:val="20"/>
                <w:lang w:eastAsia="lv-LV"/>
              </w:rPr>
            </w:pPr>
            <w:r w:rsidRPr="00AF15AE">
              <w:rPr>
                <w:rFonts w:ascii="Times New Roman" w:eastAsia="Times New Roman" w:hAnsi="Times New Roman" w:cs="Times New Roman"/>
                <w:sz w:val="20"/>
                <w:szCs w:val="20"/>
                <w:lang w:eastAsia="lv-LV"/>
              </w:rPr>
              <w:t>185</w:t>
            </w:r>
          </w:p>
        </w:tc>
      </w:tr>
      <w:tr w:rsidR="00A74F9F" w:rsidRPr="00AF15AE" w14:paraId="35D10323" w14:textId="77777777" w:rsidTr="00A0207E">
        <w:trPr>
          <w:trHeight w:val="748"/>
        </w:trPr>
        <w:tc>
          <w:tcPr>
            <w:tcW w:w="2258" w:type="dxa"/>
          </w:tcPr>
          <w:p w14:paraId="4AF732B1" w14:textId="7192980A" w:rsidR="00A74F9F" w:rsidRPr="00AF15AE" w:rsidRDefault="00A74F9F" w:rsidP="00A74F9F">
            <w:pPr>
              <w:rPr>
                <w:rFonts w:ascii="Times New Roman" w:eastAsia="Times New Roman" w:hAnsi="Times New Roman" w:cs="Times New Roman"/>
                <w:sz w:val="20"/>
                <w:szCs w:val="20"/>
                <w:lang w:eastAsia="lv-LV"/>
              </w:rPr>
            </w:pPr>
            <w:r w:rsidRPr="00AF15AE">
              <w:rPr>
                <w:rFonts w:ascii="Times New Roman" w:hAnsi="Times New Roman" w:cs="Times New Roman"/>
                <w:sz w:val="20"/>
                <w:szCs w:val="20"/>
                <w:lang w:eastAsia="lv-LV"/>
              </w:rPr>
              <w:t xml:space="preserve">Komunikācijas meistarība sociālajos tīklos </w:t>
            </w:r>
          </w:p>
        </w:tc>
        <w:tc>
          <w:tcPr>
            <w:tcW w:w="1418" w:type="dxa"/>
          </w:tcPr>
          <w:p w14:paraId="086088DF" w14:textId="762A8F10" w:rsidR="00A74F9F" w:rsidRPr="00AF15AE" w:rsidRDefault="00A74F9F" w:rsidP="00A74F9F">
            <w:pPr>
              <w:ind w:left="140"/>
              <w:rPr>
                <w:rFonts w:ascii="Times New Roman" w:eastAsia="Times New Roman" w:hAnsi="Times New Roman" w:cs="Times New Roman"/>
                <w:sz w:val="20"/>
                <w:szCs w:val="20"/>
                <w:lang w:eastAsia="lv-LV"/>
              </w:rPr>
            </w:pPr>
            <w:r w:rsidRPr="00AF15AE">
              <w:rPr>
                <w:rFonts w:ascii="Times New Roman" w:hAnsi="Times New Roman" w:cs="Times New Roman"/>
                <w:sz w:val="20"/>
                <w:szCs w:val="20"/>
                <w:lang w:eastAsia="lv-LV"/>
              </w:rPr>
              <w:t xml:space="preserve">30P483013 </w:t>
            </w:r>
          </w:p>
        </w:tc>
        <w:tc>
          <w:tcPr>
            <w:tcW w:w="1134" w:type="dxa"/>
            <w:vMerge/>
          </w:tcPr>
          <w:p w14:paraId="7A6F7AF2" w14:textId="77777777" w:rsidR="00A74F9F" w:rsidRPr="00AF15AE" w:rsidRDefault="00A74F9F" w:rsidP="00A74F9F">
            <w:pPr>
              <w:ind w:left="140"/>
              <w:rPr>
                <w:rFonts w:ascii="Times New Roman" w:eastAsia="Times New Roman" w:hAnsi="Times New Roman" w:cs="Times New Roman"/>
                <w:sz w:val="20"/>
                <w:szCs w:val="20"/>
                <w:lang w:eastAsia="lv-LV"/>
              </w:rPr>
            </w:pPr>
          </w:p>
        </w:tc>
        <w:tc>
          <w:tcPr>
            <w:tcW w:w="992" w:type="dxa"/>
          </w:tcPr>
          <w:p w14:paraId="21CC8F00" w14:textId="14BDCD1F" w:rsidR="00A74F9F" w:rsidRPr="00AF15AE" w:rsidRDefault="00A74F9F" w:rsidP="00A74F9F">
            <w:pPr>
              <w:rPr>
                <w:rFonts w:ascii="Times New Roman" w:eastAsia="Times New Roman" w:hAnsi="Times New Roman" w:cs="Times New Roman"/>
                <w:sz w:val="20"/>
                <w:szCs w:val="20"/>
                <w:lang w:eastAsia="lv-LV"/>
              </w:rPr>
            </w:pPr>
            <w:r w:rsidRPr="00AF15AE">
              <w:rPr>
                <w:rFonts w:ascii="Times New Roman" w:hAnsi="Times New Roman" w:cs="Times New Roman"/>
                <w:sz w:val="20"/>
                <w:szCs w:val="20"/>
                <w:lang w:eastAsia="lv-LV"/>
              </w:rPr>
              <w:t xml:space="preserve">P_4472 </w:t>
            </w:r>
          </w:p>
        </w:tc>
        <w:tc>
          <w:tcPr>
            <w:tcW w:w="1418" w:type="dxa"/>
          </w:tcPr>
          <w:p w14:paraId="3F96BADB" w14:textId="7133D1C1" w:rsidR="00A74F9F" w:rsidRPr="00AF15AE" w:rsidRDefault="00A74F9F" w:rsidP="00A74F9F">
            <w:pPr>
              <w:ind w:left="140"/>
              <w:rPr>
                <w:rFonts w:ascii="Times New Roman" w:eastAsia="Times New Roman" w:hAnsi="Times New Roman" w:cs="Times New Roman"/>
                <w:sz w:val="20"/>
                <w:szCs w:val="20"/>
                <w:lang w:eastAsia="lv-LV"/>
              </w:rPr>
            </w:pPr>
            <w:r w:rsidRPr="00AF15AE">
              <w:rPr>
                <w:rFonts w:ascii="Times New Roman" w:hAnsi="Times New Roman" w:cs="Times New Roman"/>
                <w:sz w:val="20"/>
                <w:szCs w:val="20"/>
                <w:lang w:eastAsia="lv-LV"/>
              </w:rPr>
              <w:t xml:space="preserve">14.04.2021  </w:t>
            </w:r>
          </w:p>
        </w:tc>
        <w:tc>
          <w:tcPr>
            <w:tcW w:w="1417" w:type="dxa"/>
          </w:tcPr>
          <w:p w14:paraId="148B44D2" w14:textId="18E7B7DD" w:rsidR="00A74F9F" w:rsidRPr="00AF15AE" w:rsidRDefault="00FA30A1" w:rsidP="00A74F9F">
            <w:pPr>
              <w:ind w:left="140"/>
              <w:rPr>
                <w:rFonts w:ascii="Times New Roman" w:eastAsia="Times New Roman" w:hAnsi="Times New Roman" w:cs="Times New Roman"/>
                <w:sz w:val="20"/>
                <w:szCs w:val="20"/>
                <w:lang w:eastAsia="lv-LV"/>
              </w:rPr>
            </w:pPr>
            <w:r w:rsidRPr="00AF15AE">
              <w:rPr>
                <w:rFonts w:ascii="Times New Roman" w:eastAsia="Times New Roman" w:hAnsi="Times New Roman" w:cs="Times New Roman"/>
                <w:sz w:val="20"/>
                <w:szCs w:val="20"/>
                <w:lang w:eastAsia="lv-LV"/>
              </w:rPr>
              <w:t>119</w:t>
            </w:r>
          </w:p>
        </w:tc>
        <w:tc>
          <w:tcPr>
            <w:tcW w:w="1423" w:type="dxa"/>
          </w:tcPr>
          <w:p w14:paraId="3DDBD6EC" w14:textId="6F602888" w:rsidR="00A74F9F" w:rsidRPr="00AF15AE" w:rsidRDefault="00FA30A1" w:rsidP="00A74F9F">
            <w:pPr>
              <w:ind w:left="140"/>
              <w:rPr>
                <w:rFonts w:ascii="Times New Roman" w:eastAsia="Times New Roman" w:hAnsi="Times New Roman" w:cs="Times New Roman"/>
                <w:sz w:val="20"/>
                <w:szCs w:val="20"/>
                <w:lang w:eastAsia="lv-LV"/>
              </w:rPr>
            </w:pPr>
            <w:r w:rsidRPr="00AF15AE">
              <w:rPr>
                <w:rFonts w:ascii="Times New Roman" w:eastAsia="Times New Roman" w:hAnsi="Times New Roman" w:cs="Times New Roman"/>
                <w:sz w:val="20"/>
                <w:szCs w:val="20"/>
                <w:lang w:eastAsia="lv-LV"/>
              </w:rPr>
              <w:t>113</w:t>
            </w:r>
          </w:p>
        </w:tc>
      </w:tr>
      <w:tr w:rsidR="00A74F9F" w:rsidRPr="00AF15AE" w14:paraId="4563074D" w14:textId="77777777" w:rsidTr="00A0207E">
        <w:trPr>
          <w:trHeight w:val="423"/>
        </w:trPr>
        <w:tc>
          <w:tcPr>
            <w:tcW w:w="2258" w:type="dxa"/>
          </w:tcPr>
          <w:p w14:paraId="03138EA7" w14:textId="62F5D16C" w:rsidR="00A74F9F" w:rsidRPr="00AF15AE" w:rsidRDefault="00A74F9F" w:rsidP="00A74F9F">
            <w:pPr>
              <w:rPr>
                <w:rFonts w:ascii="Times New Roman" w:eastAsia="Times New Roman" w:hAnsi="Times New Roman" w:cs="Times New Roman"/>
                <w:sz w:val="20"/>
                <w:szCs w:val="20"/>
                <w:lang w:eastAsia="lv-LV"/>
              </w:rPr>
            </w:pPr>
            <w:r w:rsidRPr="00AF15AE">
              <w:rPr>
                <w:rFonts w:ascii="Times New Roman" w:hAnsi="Times New Roman" w:cs="Times New Roman"/>
                <w:sz w:val="20"/>
                <w:szCs w:val="20"/>
                <w:lang w:eastAsia="lv-LV"/>
              </w:rPr>
              <w:t xml:space="preserve">E-komercija </w:t>
            </w:r>
          </w:p>
        </w:tc>
        <w:tc>
          <w:tcPr>
            <w:tcW w:w="1418" w:type="dxa"/>
          </w:tcPr>
          <w:p w14:paraId="20545A69" w14:textId="1A42DD2C" w:rsidR="00A74F9F" w:rsidRPr="00AF15AE" w:rsidRDefault="00A74F9F" w:rsidP="00A74F9F">
            <w:pPr>
              <w:ind w:left="140"/>
              <w:rPr>
                <w:rFonts w:ascii="Times New Roman" w:eastAsia="Times New Roman" w:hAnsi="Times New Roman" w:cs="Times New Roman"/>
                <w:sz w:val="20"/>
                <w:szCs w:val="20"/>
                <w:lang w:eastAsia="lv-LV"/>
              </w:rPr>
            </w:pPr>
            <w:r w:rsidRPr="00AF15AE">
              <w:rPr>
                <w:rFonts w:ascii="Times New Roman" w:hAnsi="Times New Roman" w:cs="Times New Roman"/>
                <w:sz w:val="20"/>
                <w:szCs w:val="20"/>
                <w:lang w:eastAsia="lv-LV"/>
              </w:rPr>
              <w:t xml:space="preserve">30P483013 </w:t>
            </w:r>
          </w:p>
        </w:tc>
        <w:tc>
          <w:tcPr>
            <w:tcW w:w="1134" w:type="dxa"/>
            <w:vMerge/>
          </w:tcPr>
          <w:p w14:paraId="5F1D3B65" w14:textId="77777777" w:rsidR="00A74F9F" w:rsidRPr="00AF15AE" w:rsidRDefault="00A74F9F" w:rsidP="00A74F9F">
            <w:pPr>
              <w:ind w:left="140"/>
              <w:rPr>
                <w:rFonts w:ascii="Times New Roman" w:eastAsia="Times New Roman" w:hAnsi="Times New Roman" w:cs="Times New Roman"/>
                <w:sz w:val="20"/>
                <w:szCs w:val="20"/>
                <w:lang w:eastAsia="lv-LV"/>
              </w:rPr>
            </w:pPr>
          </w:p>
        </w:tc>
        <w:tc>
          <w:tcPr>
            <w:tcW w:w="992" w:type="dxa"/>
          </w:tcPr>
          <w:p w14:paraId="7F7C8CF2" w14:textId="3FCD50F0" w:rsidR="00A74F9F" w:rsidRPr="00AF15AE" w:rsidRDefault="00A74F9F" w:rsidP="00A74F9F">
            <w:pPr>
              <w:rPr>
                <w:rFonts w:ascii="Times New Roman" w:eastAsia="Times New Roman" w:hAnsi="Times New Roman" w:cs="Times New Roman"/>
                <w:sz w:val="20"/>
                <w:szCs w:val="20"/>
                <w:lang w:eastAsia="lv-LV"/>
              </w:rPr>
            </w:pPr>
            <w:r w:rsidRPr="00AF15AE">
              <w:rPr>
                <w:rFonts w:ascii="Times New Roman" w:hAnsi="Times New Roman" w:cs="Times New Roman"/>
                <w:sz w:val="20"/>
                <w:szCs w:val="20"/>
                <w:lang w:eastAsia="lv-LV"/>
              </w:rPr>
              <w:t xml:space="preserve">P_4524 </w:t>
            </w:r>
          </w:p>
        </w:tc>
        <w:tc>
          <w:tcPr>
            <w:tcW w:w="1418" w:type="dxa"/>
          </w:tcPr>
          <w:p w14:paraId="68381866" w14:textId="6C02C7A1" w:rsidR="00A74F9F" w:rsidRPr="00AF15AE" w:rsidRDefault="00A74F9F" w:rsidP="00A74F9F">
            <w:pPr>
              <w:ind w:left="140"/>
              <w:rPr>
                <w:rFonts w:ascii="Times New Roman" w:eastAsia="Times New Roman" w:hAnsi="Times New Roman" w:cs="Times New Roman"/>
                <w:sz w:val="20"/>
                <w:szCs w:val="20"/>
                <w:lang w:eastAsia="lv-LV"/>
              </w:rPr>
            </w:pPr>
            <w:r w:rsidRPr="00AF15AE">
              <w:rPr>
                <w:rFonts w:ascii="Times New Roman" w:hAnsi="Times New Roman" w:cs="Times New Roman"/>
                <w:sz w:val="20"/>
                <w:szCs w:val="20"/>
                <w:lang w:eastAsia="lv-LV"/>
              </w:rPr>
              <w:t xml:space="preserve">16.04.2021  </w:t>
            </w:r>
          </w:p>
        </w:tc>
        <w:tc>
          <w:tcPr>
            <w:tcW w:w="1417" w:type="dxa"/>
          </w:tcPr>
          <w:p w14:paraId="4B0CDDE4" w14:textId="05767EE5" w:rsidR="00A74F9F" w:rsidRPr="00AF15AE" w:rsidRDefault="00FA30A1" w:rsidP="00A74F9F">
            <w:pPr>
              <w:ind w:left="140"/>
              <w:rPr>
                <w:rFonts w:ascii="Times New Roman" w:eastAsia="Times New Roman" w:hAnsi="Times New Roman" w:cs="Times New Roman"/>
                <w:sz w:val="20"/>
                <w:szCs w:val="20"/>
                <w:lang w:eastAsia="lv-LV"/>
              </w:rPr>
            </w:pPr>
            <w:r w:rsidRPr="00AF15AE">
              <w:rPr>
                <w:rFonts w:ascii="Times New Roman" w:eastAsia="Times New Roman" w:hAnsi="Times New Roman" w:cs="Times New Roman"/>
                <w:sz w:val="20"/>
                <w:szCs w:val="20"/>
                <w:lang w:eastAsia="lv-LV"/>
              </w:rPr>
              <w:t>44</w:t>
            </w:r>
          </w:p>
        </w:tc>
        <w:tc>
          <w:tcPr>
            <w:tcW w:w="1423" w:type="dxa"/>
          </w:tcPr>
          <w:p w14:paraId="47A94FB1" w14:textId="3262E51D" w:rsidR="00A74F9F" w:rsidRPr="00AF15AE" w:rsidRDefault="00FA30A1" w:rsidP="00A74F9F">
            <w:pPr>
              <w:ind w:left="140"/>
              <w:rPr>
                <w:rFonts w:ascii="Times New Roman" w:eastAsia="Times New Roman" w:hAnsi="Times New Roman" w:cs="Times New Roman"/>
                <w:sz w:val="20"/>
                <w:szCs w:val="20"/>
                <w:lang w:eastAsia="lv-LV"/>
              </w:rPr>
            </w:pPr>
            <w:r w:rsidRPr="00AF15AE">
              <w:rPr>
                <w:rFonts w:ascii="Times New Roman" w:eastAsia="Times New Roman" w:hAnsi="Times New Roman" w:cs="Times New Roman"/>
                <w:sz w:val="20"/>
                <w:szCs w:val="20"/>
                <w:lang w:eastAsia="lv-LV"/>
              </w:rPr>
              <w:t>43</w:t>
            </w:r>
          </w:p>
        </w:tc>
      </w:tr>
      <w:tr w:rsidR="00A74F9F" w:rsidRPr="00AF15AE" w14:paraId="46430633" w14:textId="77777777" w:rsidTr="00A0207E">
        <w:trPr>
          <w:trHeight w:val="523"/>
        </w:trPr>
        <w:tc>
          <w:tcPr>
            <w:tcW w:w="2258" w:type="dxa"/>
          </w:tcPr>
          <w:p w14:paraId="1690A04B" w14:textId="65BAF4F9" w:rsidR="00A74F9F" w:rsidRPr="00AF15AE" w:rsidRDefault="00A74F9F" w:rsidP="00A74F9F">
            <w:pPr>
              <w:rPr>
                <w:rFonts w:ascii="Times New Roman" w:eastAsia="Times New Roman" w:hAnsi="Times New Roman" w:cs="Times New Roman"/>
                <w:sz w:val="20"/>
                <w:szCs w:val="20"/>
                <w:lang w:eastAsia="lv-LV"/>
              </w:rPr>
            </w:pPr>
            <w:r w:rsidRPr="00AF15AE">
              <w:rPr>
                <w:rFonts w:ascii="Times New Roman" w:hAnsi="Times New Roman" w:cs="Times New Roman"/>
                <w:sz w:val="20"/>
                <w:szCs w:val="20"/>
                <w:lang w:eastAsia="lv-LV"/>
              </w:rPr>
              <w:t xml:space="preserve">Digitālā </w:t>
            </w:r>
            <w:proofErr w:type="spellStart"/>
            <w:r w:rsidRPr="00AF15AE">
              <w:rPr>
                <w:rFonts w:ascii="Times New Roman" w:hAnsi="Times New Roman" w:cs="Times New Roman"/>
                <w:sz w:val="20"/>
                <w:szCs w:val="20"/>
                <w:lang w:eastAsia="lv-LV"/>
              </w:rPr>
              <w:t>pratība</w:t>
            </w:r>
            <w:proofErr w:type="spellEnd"/>
            <w:r w:rsidRPr="00AF15AE">
              <w:rPr>
                <w:rFonts w:ascii="Times New Roman" w:hAnsi="Times New Roman" w:cs="Times New Roman"/>
                <w:sz w:val="20"/>
                <w:szCs w:val="20"/>
                <w:lang w:eastAsia="lv-LV"/>
              </w:rPr>
              <w:t xml:space="preserve"> darba vidē </w:t>
            </w:r>
          </w:p>
        </w:tc>
        <w:tc>
          <w:tcPr>
            <w:tcW w:w="1418" w:type="dxa"/>
          </w:tcPr>
          <w:p w14:paraId="4562166B" w14:textId="2E415527" w:rsidR="00A74F9F" w:rsidRPr="00AF15AE" w:rsidRDefault="00A74F9F" w:rsidP="00A74F9F">
            <w:pPr>
              <w:ind w:left="140"/>
              <w:rPr>
                <w:rFonts w:ascii="Times New Roman" w:eastAsia="Times New Roman" w:hAnsi="Times New Roman" w:cs="Times New Roman"/>
                <w:sz w:val="20"/>
                <w:szCs w:val="20"/>
                <w:lang w:eastAsia="lv-LV"/>
              </w:rPr>
            </w:pPr>
            <w:r w:rsidRPr="00AF15AE">
              <w:rPr>
                <w:rFonts w:ascii="Times New Roman" w:hAnsi="Times New Roman" w:cs="Times New Roman"/>
                <w:sz w:val="20"/>
                <w:szCs w:val="20"/>
                <w:lang w:eastAsia="lv-LV"/>
              </w:rPr>
              <w:t xml:space="preserve">30P483013 </w:t>
            </w:r>
          </w:p>
        </w:tc>
        <w:tc>
          <w:tcPr>
            <w:tcW w:w="1134" w:type="dxa"/>
            <w:vMerge/>
          </w:tcPr>
          <w:p w14:paraId="5F02D10C" w14:textId="77777777" w:rsidR="00A74F9F" w:rsidRPr="00AF15AE" w:rsidRDefault="00A74F9F" w:rsidP="00A74F9F">
            <w:pPr>
              <w:ind w:left="140"/>
              <w:rPr>
                <w:rFonts w:ascii="Times New Roman" w:eastAsia="Times New Roman" w:hAnsi="Times New Roman" w:cs="Times New Roman"/>
                <w:sz w:val="20"/>
                <w:szCs w:val="20"/>
                <w:lang w:eastAsia="lv-LV"/>
              </w:rPr>
            </w:pPr>
          </w:p>
        </w:tc>
        <w:tc>
          <w:tcPr>
            <w:tcW w:w="992" w:type="dxa"/>
          </w:tcPr>
          <w:p w14:paraId="0A1AB2D2" w14:textId="38572215" w:rsidR="00A74F9F" w:rsidRPr="00AF15AE" w:rsidRDefault="00A74F9F" w:rsidP="00A74F9F">
            <w:pPr>
              <w:rPr>
                <w:rFonts w:ascii="Times New Roman" w:eastAsia="Times New Roman" w:hAnsi="Times New Roman" w:cs="Times New Roman"/>
                <w:sz w:val="20"/>
                <w:szCs w:val="20"/>
                <w:lang w:eastAsia="lv-LV"/>
              </w:rPr>
            </w:pPr>
            <w:r w:rsidRPr="00AF15AE">
              <w:rPr>
                <w:rFonts w:ascii="Times New Roman" w:hAnsi="Times New Roman" w:cs="Times New Roman"/>
                <w:sz w:val="20"/>
                <w:szCs w:val="20"/>
                <w:lang w:eastAsia="lv-LV"/>
              </w:rPr>
              <w:t xml:space="preserve">P_4525 </w:t>
            </w:r>
          </w:p>
        </w:tc>
        <w:tc>
          <w:tcPr>
            <w:tcW w:w="1418" w:type="dxa"/>
          </w:tcPr>
          <w:p w14:paraId="3D4AE6A0" w14:textId="41B168B2" w:rsidR="00A74F9F" w:rsidRPr="00AF15AE" w:rsidRDefault="00A74F9F" w:rsidP="00A74F9F">
            <w:pPr>
              <w:ind w:left="140"/>
              <w:rPr>
                <w:rFonts w:ascii="Times New Roman" w:eastAsia="Times New Roman" w:hAnsi="Times New Roman" w:cs="Times New Roman"/>
                <w:sz w:val="20"/>
                <w:szCs w:val="20"/>
                <w:lang w:eastAsia="lv-LV"/>
              </w:rPr>
            </w:pPr>
            <w:r w:rsidRPr="00AF15AE">
              <w:rPr>
                <w:rFonts w:ascii="Times New Roman" w:hAnsi="Times New Roman" w:cs="Times New Roman"/>
                <w:sz w:val="20"/>
                <w:szCs w:val="20"/>
                <w:lang w:eastAsia="lv-LV"/>
              </w:rPr>
              <w:t xml:space="preserve">16.04.2021  </w:t>
            </w:r>
          </w:p>
        </w:tc>
        <w:tc>
          <w:tcPr>
            <w:tcW w:w="1417" w:type="dxa"/>
          </w:tcPr>
          <w:p w14:paraId="7D7E54C6" w14:textId="39E7EC4F" w:rsidR="00A74F9F" w:rsidRPr="00AF15AE" w:rsidRDefault="00FA30A1" w:rsidP="00A74F9F">
            <w:pPr>
              <w:ind w:left="140"/>
              <w:rPr>
                <w:rFonts w:ascii="Times New Roman" w:eastAsia="Times New Roman" w:hAnsi="Times New Roman" w:cs="Times New Roman"/>
                <w:sz w:val="20"/>
                <w:szCs w:val="20"/>
                <w:lang w:eastAsia="lv-LV"/>
              </w:rPr>
            </w:pPr>
            <w:r w:rsidRPr="00AF15AE">
              <w:rPr>
                <w:rFonts w:ascii="Times New Roman" w:eastAsia="Times New Roman" w:hAnsi="Times New Roman" w:cs="Times New Roman"/>
                <w:sz w:val="20"/>
                <w:szCs w:val="20"/>
                <w:lang w:eastAsia="lv-LV"/>
              </w:rPr>
              <w:t>41</w:t>
            </w:r>
          </w:p>
        </w:tc>
        <w:tc>
          <w:tcPr>
            <w:tcW w:w="1423" w:type="dxa"/>
          </w:tcPr>
          <w:p w14:paraId="72872929" w14:textId="60460A8C" w:rsidR="00A74F9F" w:rsidRPr="00AF15AE" w:rsidRDefault="00FA30A1" w:rsidP="00A74F9F">
            <w:pPr>
              <w:ind w:left="140"/>
              <w:rPr>
                <w:rFonts w:ascii="Times New Roman" w:eastAsia="Times New Roman" w:hAnsi="Times New Roman" w:cs="Times New Roman"/>
                <w:sz w:val="20"/>
                <w:szCs w:val="20"/>
                <w:lang w:eastAsia="lv-LV"/>
              </w:rPr>
            </w:pPr>
            <w:r w:rsidRPr="00AF15AE">
              <w:rPr>
                <w:rFonts w:ascii="Times New Roman" w:eastAsia="Times New Roman" w:hAnsi="Times New Roman" w:cs="Times New Roman"/>
                <w:sz w:val="20"/>
                <w:szCs w:val="20"/>
                <w:lang w:eastAsia="lv-LV"/>
              </w:rPr>
              <w:t>38</w:t>
            </w:r>
          </w:p>
        </w:tc>
      </w:tr>
      <w:tr w:rsidR="00A74F9F" w:rsidRPr="00AF15AE" w14:paraId="28541DED" w14:textId="77777777" w:rsidTr="00A0207E">
        <w:trPr>
          <w:trHeight w:val="637"/>
        </w:trPr>
        <w:tc>
          <w:tcPr>
            <w:tcW w:w="2258" w:type="dxa"/>
          </w:tcPr>
          <w:p w14:paraId="109B35A9" w14:textId="6135E2E0" w:rsidR="00A74F9F" w:rsidRPr="00AF15AE" w:rsidRDefault="00A74F9F" w:rsidP="00A74F9F">
            <w:pPr>
              <w:rPr>
                <w:rFonts w:ascii="Times New Roman" w:eastAsia="Times New Roman" w:hAnsi="Times New Roman" w:cs="Times New Roman"/>
                <w:sz w:val="20"/>
                <w:szCs w:val="20"/>
                <w:lang w:eastAsia="lv-LV"/>
              </w:rPr>
            </w:pPr>
            <w:r w:rsidRPr="00AF15AE">
              <w:rPr>
                <w:rFonts w:ascii="Times New Roman" w:hAnsi="Times New Roman" w:cs="Times New Roman"/>
                <w:sz w:val="20"/>
                <w:szCs w:val="20"/>
                <w:lang w:eastAsia="lv-LV"/>
              </w:rPr>
              <w:t xml:space="preserve">Digitālās kompetences izglītības procesā skolās </w:t>
            </w:r>
          </w:p>
        </w:tc>
        <w:tc>
          <w:tcPr>
            <w:tcW w:w="1418" w:type="dxa"/>
          </w:tcPr>
          <w:p w14:paraId="2D6657D5" w14:textId="0BE33B1F" w:rsidR="00A74F9F" w:rsidRPr="00AF15AE" w:rsidRDefault="00A74F9F" w:rsidP="00A74F9F">
            <w:pPr>
              <w:ind w:left="140"/>
              <w:rPr>
                <w:rFonts w:ascii="Times New Roman" w:eastAsia="Times New Roman" w:hAnsi="Times New Roman" w:cs="Times New Roman"/>
                <w:sz w:val="20"/>
                <w:szCs w:val="20"/>
                <w:lang w:eastAsia="lv-LV"/>
              </w:rPr>
            </w:pPr>
            <w:r w:rsidRPr="00AF15AE">
              <w:rPr>
                <w:rFonts w:ascii="Times New Roman" w:hAnsi="Times New Roman" w:cs="Times New Roman"/>
                <w:sz w:val="20"/>
                <w:szCs w:val="20"/>
                <w:lang w:eastAsia="lv-LV"/>
              </w:rPr>
              <w:t xml:space="preserve">30P483013 </w:t>
            </w:r>
          </w:p>
        </w:tc>
        <w:tc>
          <w:tcPr>
            <w:tcW w:w="1134" w:type="dxa"/>
            <w:vMerge/>
          </w:tcPr>
          <w:p w14:paraId="4A444C23" w14:textId="77777777" w:rsidR="00A74F9F" w:rsidRPr="00AF15AE" w:rsidRDefault="00A74F9F" w:rsidP="00A74F9F">
            <w:pPr>
              <w:ind w:left="140"/>
              <w:rPr>
                <w:rFonts w:ascii="Times New Roman" w:eastAsia="Times New Roman" w:hAnsi="Times New Roman" w:cs="Times New Roman"/>
                <w:sz w:val="20"/>
                <w:szCs w:val="20"/>
                <w:lang w:eastAsia="lv-LV"/>
              </w:rPr>
            </w:pPr>
          </w:p>
        </w:tc>
        <w:tc>
          <w:tcPr>
            <w:tcW w:w="992" w:type="dxa"/>
          </w:tcPr>
          <w:p w14:paraId="3929B8AD" w14:textId="3BA68711" w:rsidR="00A74F9F" w:rsidRPr="00AF15AE" w:rsidRDefault="00A74F9F" w:rsidP="00A74F9F">
            <w:pPr>
              <w:rPr>
                <w:rFonts w:ascii="Times New Roman" w:eastAsia="Times New Roman" w:hAnsi="Times New Roman" w:cs="Times New Roman"/>
                <w:sz w:val="20"/>
                <w:szCs w:val="20"/>
                <w:lang w:eastAsia="lv-LV"/>
              </w:rPr>
            </w:pPr>
            <w:r w:rsidRPr="00AF15AE">
              <w:rPr>
                <w:rFonts w:ascii="Times New Roman" w:hAnsi="Times New Roman" w:cs="Times New Roman"/>
                <w:sz w:val="20"/>
                <w:szCs w:val="20"/>
                <w:lang w:eastAsia="lv-LV"/>
              </w:rPr>
              <w:t xml:space="preserve">P_4526 </w:t>
            </w:r>
          </w:p>
        </w:tc>
        <w:tc>
          <w:tcPr>
            <w:tcW w:w="1418" w:type="dxa"/>
          </w:tcPr>
          <w:p w14:paraId="109E9626" w14:textId="4E0A3C38" w:rsidR="00A74F9F" w:rsidRPr="00AF15AE" w:rsidRDefault="00A74F9F" w:rsidP="00A74F9F">
            <w:pPr>
              <w:ind w:left="140"/>
              <w:rPr>
                <w:rFonts w:ascii="Times New Roman" w:eastAsia="Times New Roman" w:hAnsi="Times New Roman" w:cs="Times New Roman"/>
                <w:sz w:val="20"/>
                <w:szCs w:val="20"/>
                <w:lang w:eastAsia="lv-LV"/>
              </w:rPr>
            </w:pPr>
            <w:r w:rsidRPr="00AF15AE">
              <w:rPr>
                <w:rFonts w:ascii="Times New Roman" w:hAnsi="Times New Roman" w:cs="Times New Roman"/>
                <w:sz w:val="20"/>
                <w:szCs w:val="20"/>
                <w:lang w:eastAsia="lv-LV"/>
              </w:rPr>
              <w:t xml:space="preserve">16.04.2021  </w:t>
            </w:r>
          </w:p>
        </w:tc>
        <w:tc>
          <w:tcPr>
            <w:tcW w:w="1417" w:type="dxa"/>
          </w:tcPr>
          <w:p w14:paraId="2EF2E65B" w14:textId="33AE559B" w:rsidR="00A74F9F" w:rsidRPr="00AF15AE" w:rsidRDefault="00FA30A1" w:rsidP="00A74F9F">
            <w:pPr>
              <w:ind w:left="140"/>
              <w:rPr>
                <w:rFonts w:ascii="Times New Roman" w:eastAsia="Times New Roman" w:hAnsi="Times New Roman" w:cs="Times New Roman"/>
                <w:sz w:val="20"/>
                <w:szCs w:val="20"/>
                <w:lang w:eastAsia="lv-LV"/>
              </w:rPr>
            </w:pPr>
            <w:r w:rsidRPr="00AF15AE">
              <w:rPr>
                <w:rFonts w:ascii="Times New Roman" w:eastAsia="Times New Roman" w:hAnsi="Times New Roman" w:cs="Times New Roman"/>
                <w:sz w:val="20"/>
                <w:szCs w:val="20"/>
                <w:lang w:eastAsia="lv-LV"/>
              </w:rPr>
              <w:t>119</w:t>
            </w:r>
          </w:p>
        </w:tc>
        <w:tc>
          <w:tcPr>
            <w:tcW w:w="1423" w:type="dxa"/>
          </w:tcPr>
          <w:p w14:paraId="377BED87" w14:textId="62A0594A" w:rsidR="00A74F9F" w:rsidRPr="00AF15AE" w:rsidRDefault="00FA30A1" w:rsidP="00A74F9F">
            <w:pPr>
              <w:ind w:left="140"/>
              <w:rPr>
                <w:rFonts w:ascii="Times New Roman" w:eastAsia="Times New Roman" w:hAnsi="Times New Roman" w:cs="Times New Roman"/>
                <w:sz w:val="20"/>
                <w:szCs w:val="20"/>
                <w:lang w:eastAsia="lv-LV"/>
              </w:rPr>
            </w:pPr>
            <w:r w:rsidRPr="00AF15AE">
              <w:rPr>
                <w:rFonts w:ascii="Times New Roman" w:eastAsia="Times New Roman" w:hAnsi="Times New Roman" w:cs="Times New Roman"/>
                <w:sz w:val="20"/>
                <w:szCs w:val="20"/>
                <w:lang w:eastAsia="lv-LV"/>
              </w:rPr>
              <w:t>109</w:t>
            </w:r>
          </w:p>
        </w:tc>
      </w:tr>
      <w:tr w:rsidR="00A74F9F" w:rsidRPr="00AF15AE" w14:paraId="6D7E4D30" w14:textId="77777777" w:rsidTr="00A0207E">
        <w:trPr>
          <w:trHeight w:val="878"/>
        </w:trPr>
        <w:tc>
          <w:tcPr>
            <w:tcW w:w="2258" w:type="dxa"/>
          </w:tcPr>
          <w:p w14:paraId="7C4D37B6" w14:textId="18050044" w:rsidR="00A74F9F" w:rsidRPr="00AF15AE" w:rsidRDefault="00A74F9F" w:rsidP="00A74F9F">
            <w:pPr>
              <w:rPr>
                <w:rFonts w:ascii="Times New Roman" w:hAnsi="Times New Roman" w:cs="Times New Roman"/>
                <w:sz w:val="20"/>
                <w:szCs w:val="20"/>
                <w:lang w:eastAsia="lv-LV"/>
              </w:rPr>
            </w:pPr>
            <w:r w:rsidRPr="00AF15AE">
              <w:rPr>
                <w:rFonts w:ascii="Times New Roman" w:hAnsi="Times New Roman" w:cs="Times New Roman"/>
                <w:sz w:val="20"/>
                <w:szCs w:val="20"/>
                <w:lang w:eastAsia="lv-LV"/>
              </w:rPr>
              <w:t xml:space="preserve">Komunikācija un sadarbība komandas vadīšanā digitālā vidē </w:t>
            </w:r>
          </w:p>
        </w:tc>
        <w:tc>
          <w:tcPr>
            <w:tcW w:w="1418" w:type="dxa"/>
          </w:tcPr>
          <w:p w14:paraId="395F4B23" w14:textId="3EA3F9FD" w:rsidR="00A74F9F" w:rsidRPr="00AF15AE" w:rsidRDefault="00A74F9F" w:rsidP="00A74F9F">
            <w:pPr>
              <w:ind w:left="140"/>
              <w:rPr>
                <w:rFonts w:ascii="Times New Roman" w:eastAsia="Times New Roman" w:hAnsi="Times New Roman" w:cs="Times New Roman"/>
                <w:sz w:val="20"/>
                <w:szCs w:val="20"/>
                <w:lang w:eastAsia="lv-LV"/>
              </w:rPr>
            </w:pPr>
            <w:r w:rsidRPr="00AF15AE">
              <w:rPr>
                <w:rFonts w:ascii="Times New Roman" w:hAnsi="Times New Roman" w:cs="Times New Roman"/>
                <w:sz w:val="20"/>
                <w:szCs w:val="20"/>
                <w:lang w:eastAsia="lv-LV"/>
              </w:rPr>
              <w:t xml:space="preserve">30P483013 </w:t>
            </w:r>
          </w:p>
        </w:tc>
        <w:tc>
          <w:tcPr>
            <w:tcW w:w="1134" w:type="dxa"/>
            <w:vMerge/>
          </w:tcPr>
          <w:p w14:paraId="17D247AC" w14:textId="77777777" w:rsidR="00A74F9F" w:rsidRPr="00AF15AE" w:rsidRDefault="00A74F9F" w:rsidP="00A74F9F">
            <w:pPr>
              <w:ind w:left="140"/>
              <w:rPr>
                <w:rFonts w:ascii="Times New Roman" w:eastAsia="Times New Roman" w:hAnsi="Times New Roman" w:cs="Times New Roman"/>
                <w:sz w:val="20"/>
                <w:szCs w:val="20"/>
                <w:lang w:eastAsia="lv-LV"/>
              </w:rPr>
            </w:pPr>
          </w:p>
        </w:tc>
        <w:tc>
          <w:tcPr>
            <w:tcW w:w="992" w:type="dxa"/>
          </w:tcPr>
          <w:p w14:paraId="79144FAC" w14:textId="21338730" w:rsidR="00A74F9F" w:rsidRPr="00AF15AE" w:rsidRDefault="00A74F9F" w:rsidP="00A74F9F">
            <w:pPr>
              <w:rPr>
                <w:rFonts w:ascii="Times New Roman" w:eastAsia="Times New Roman" w:hAnsi="Times New Roman" w:cs="Times New Roman"/>
                <w:sz w:val="20"/>
                <w:szCs w:val="20"/>
                <w:lang w:eastAsia="lv-LV"/>
              </w:rPr>
            </w:pPr>
            <w:r w:rsidRPr="00AF15AE">
              <w:rPr>
                <w:rFonts w:ascii="Times New Roman" w:hAnsi="Times New Roman" w:cs="Times New Roman"/>
                <w:sz w:val="20"/>
                <w:szCs w:val="20"/>
                <w:lang w:eastAsia="lv-LV"/>
              </w:rPr>
              <w:t xml:space="preserve">P_4527 </w:t>
            </w:r>
          </w:p>
        </w:tc>
        <w:tc>
          <w:tcPr>
            <w:tcW w:w="1418" w:type="dxa"/>
          </w:tcPr>
          <w:p w14:paraId="1B41708C" w14:textId="79B51C16" w:rsidR="00A74F9F" w:rsidRPr="00AF15AE" w:rsidRDefault="00A74F9F" w:rsidP="00A74F9F">
            <w:pPr>
              <w:ind w:left="140"/>
              <w:rPr>
                <w:rFonts w:ascii="Times New Roman" w:eastAsia="Times New Roman" w:hAnsi="Times New Roman" w:cs="Times New Roman"/>
                <w:sz w:val="20"/>
                <w:szCs w:val="20"/>
                <w:lang w:eastAsia="lv-LV"/>
              </w:rPr>
            </w:pPr>
            <w:r w:rsidRPr="00AF15AE">
              <w:rPr>
                <w:rFonts w:ascii="Times New Roman" w:hAnsi="Times New Roman" w:cs="Times New Roman"/>
                <w:sz w:val="20"/>
                <w:szCs w:val="20"/>
                <w:lang w:eastAsia="lv-LV"/>
              </w:rPr>
              <w:t xml:space="preserve">16.04.2021  </w:t>
            </w:r>
          </w:p>
        </w:tc>
        <w:tc>
          <w:tcPr>
            <w:tcW w:w="1417" w:type="dxa"/>
          </w:tcPr>
          <w:p w14:paraId="38877676" w14:textId="20FEA309" w:rsidR="00A74F9F" w:rsidRPr="00AF15AE" w:rsidRDefault="00FA30A1" w:rsidP="00A74F9F">
            <w:pPr>
              <w:ind w:left="140"/>
              <w:rPr>
                <w:rFonts w:ascii="Times New Roman" w:eastAsia="Times New Roman" w:hAnsi="Times New Roman" w:cs="Times New Roman"/>
                <w:sz w:val="20"/>
                <w:szCs w:val="20"/>
                <w:lang w:eastAsia="lv-LV"/>
              </w:rPr>
            </w:pPr>
            <w:r w:rsidRPr="00AF15AE">
              <w:rPr>
                <w:rFonts w:ascii="Times New Roman" w:eastAsia="Times New Roman" w:hAnsi="Times New Roman" w:cs="Times New Roman"/>
                <w:sz w:val="20"/>
                <w:szCs w:val="20"/>
                <w:lang w:eastAsia="lv-LV"/>
              </w:rPr>
              <w:t>74</w:t>
            </w:r>
          </w:p>
        </w:tc>
        <w:tc>
          <w:tcPr>
            <w:tcW w:w="1423" w:type="dxa"/>
          </w:tcPr>
          <w:p w14:paraId="3BAACF77" w14:textId="05CFB2CB" w:rsidR="00A74F9F" w:rsidRPr="00AF15AE" w:rsidRDefault="00FA30A1" w:rsidP="00A74F9F">
            <w:pPr>
              <w:ind w:left="140"/>
              <w:rPr>
                <w:rFonts w:ascii="Times New Roman" w:eastAsia="Times New Roman" w:hAnsi="Times New Roman" w:cs="Times New Roman"/>
                <w:sz w:val="20"/>
                <w:szCs w:val="20"/>
                <w:lang w:eastAsia="lv-LV"/>
              </w:rPr>
            </w:pPr>
            <w:r w:rsidRPr="00AF15AE">
              <w:rPr>
                <w:rFonts w:ascii="Times New Roman" w:eastAsia="Times New Roman" w:hAnsi="Times New Roman" w:cs="Times New Roman"/>
                <w:sz w:val="20"/>
                <w:szCs w:val="20"/>
                <w:lang w:eastAsia="lv-LV"/>
              </w:rPr>
              <w:t>73</w:t>
            </w:r>
          </w:p>
          <w:p w14:paraId="3FD87145" w14:textId="5BA09CC3" w:rsidR="00FA30A1" w:rsidRPr="00AF15AE" w:rsidRDefault="00FA30A1" w:rsidP="00A74F9F">
            <w:pPr>
              <w:ind w:left="140"/>
              <w:rPr>
                <w:rFonts w:ascii="Times New Roman" w:eastAsia="Times New Roman" w:hAnsi="Times New Roman" w:cs="Times New Roman"/>
                <w:sz w:val="20"/>
                <w:szCs w:val="20"/>
                <w:lang w:eastAsia="lv-LV"/>
              </w:rPr>
            </w:pPr>
          </w:p>
        </w:tc>
      </w:tr>
      <w:tr w:rsidR="00A74F9F" w:rsidRPr="00AF15AE" w14:paraId="60080E14" w14:textId="77777777" w:rsidTr="00A0207E">
        <w:trPr>
          <w:trHeight w:val="411"/>
        </w:trPr>
        <w:tc>
          <w:tcPr>
            <w:tcW w:w="2258" w:type="dxa"/>
          </w:tcPr>
          <w:p w14:paraId="01C299CB" w14:textId="69009E27" w:rsidR="00A74F9F" w:rsidRPr="00AF15AE" w:rsidRDefault="00A74F9F" w:rsidP="00A74F9F">
            <w:pPr>
              <w:rPr>
                <w:rFonts w:ascii="Times New Roman" w:hAnsi="Times New Roman" w:cs="Times New Roman"/>
                <w:sz w:val="20"/>
                <w:szCs w:val="20"/>
                <w:lang w:eastAsia="lv-LV"/>
              </w:rPr>
            </w:pPr>
            <w:r w:rsidRPr="00AF15AE">
              <w:rPr>
                <w:rFonts w:ascii="Times New Roman" w:hAnsi="Times New Roman" w:cs="Times New Roman"/>
                <w:sz w:val="20"/>
                <w:szCs w:val="20"/>
                <w:lang w:eastAsia="lv-LV"/>
              </w:rPr>
              <w:t xml:space="preserve">Digitālais mārketings </w:t>
            </w:r>
          </w:p>
        </w:tc>
        <w:tc>
          <w:tcPr>
            <w:tcW w:w="1418" w:type="dxa"/>
          </w:tcPr>
          <w:p w14:paraId="21929FD8" w14:textId="6D12CDAC" w:rsidR="00A74F9F" w:rsidRPr="00AF15AE" w:rsidRDefault="00A74F9F" w:rsidP="00A74F9F">
            <w:pPr>
              <w:ind w:left="140"/>
              <w:rPr>
                <w:rFonts w:ascii="Times New Roman" w:eastAsia="Times New Roman" w:hAnsi="Times New Roman" w:cs="Times New Roman"/>
                <w:sz w:val="20"/>
                <w:szCs w:val="20"/>
                <w:lang w:eastAsia="lv-LV"/>
              </w:rPr>
            </w:pPr>
            <w:r w:rsidRPr="00AF15AE">
              <w:rPr>
                <w:rFonts w:ascii="Times New Roman" w:hAnsi="Times New Roman" w:cs="Times New Roman"/>
                <w:sz w:val="20"/>
                <w:szCs w:val="20"/>
                <w:lang w:eastAsia="lv-LV"/>
              </w:rPr>
              <w:t xml:space="preserve">30P483013 </w:t>
            </w:r>
          </w:p>
        </w:tc>
        <w:tc>
          <w:tcPr>
            <w:tcW w:w="1134" w:type="dxa"/>
            <w:vMerge/>
          </w:tcPr>
          <w:p w14:paraId="110AE390" w14:textId="77777777" w:rsidR="00A74F9F" w:rsidRPr="00AF15AE" w:rsidRDefault="00A74F9F" w:rsidP="00A74F9F">
            <w:pPr>
              <w:ind w:left="140"/>
              <w:rPr>
                <w:rFonts w:ascii="Times New Roman" w:eastAsia="Times New Roman" w:hAnsi="Times New Roman" w:cs="Times New Roman"/>
                <w:sz w:val="20"/>
                <w:szCs w:val="20"/>
                <w:lang w:eastAsia="lv-LV"/>
              </w:rPr>
            </w:pPr>
          </w:p>
        </w:tc>
        <w:tc>
          <w:tcPr>
            <w:tcW w:w="992" w:type="dxa"/>
          </w:tcPr>
          <w:p w14:paraId="69C8B75E" w14:textId="2EE2F589" w:rsidR="00A74F9F" w:rsidRPr="00AF15AE" w:rsidRDefault="00A74F9F" w:rsidP="00A74F9F">
            <w:pPr>
              <w:rPr>
                <w:rFonts w:ascii="Times New Roman" w:eastAsia="Times New Roman" w:hAnsi="Times New Roman" w:cs="Times New Roman"/>
                <w:sz w:val="20"/>
                <w:szCs w:val="20"/>
                <w:lang w:eastAsia="lv-LV"/>
              </w:rPr>
            </w:pPr>
            <w:r w:rsidRPr="00AF15AE">
              <w:rPr>
                <w:rFonts w:ascii="Times New Roman" w:hAnsi="Times New Roman" w:cs="Times New Roman"/>
                <w:sz w:val="20"/>
                <w:szCs w:val="20"/>
                <w:lang w:eastAsia="lv-LV"/>
              </w:rPr>
              <w:t xml:space="preserve">P_4528 </w:t>
            </w:r>
          </w:p>
        </w:tc>
        <w:tc>
          <w:tcPr>
            <w:tcW w:w="1418" w:type="dxa"/>
          </w:tcPr>
          <w:p w14:paraId="542F89DB" w14:textId="34037FD7" w:rsidR="00A74F9F" w:rsidRPr="00AF15AE" w:rsidRDefault="00A74F9F" w:rsidP="00A74F9F">
            <w:pPr>
              <w:ind w:left="140"/>
              <w:rPr>
                <w:rFonts w:ascii="Times New Roman" w:eastAsia="Times New Roman" w:hAnsi="Times New Roman" w:cs="Times New Roman"/>
                <w:sz w:val="20"/>
                <w:szCs w:val="20"/>
                <w:lang w:eastAsia="lv-LV"/>
              </w:rPr>
            </w:pPr>
            <w:r w:rsidRPr="00AF15AE">
              <w:rPr>
                <w:rFonts w:ascii="Times New Roman" w:hAnsi="Times New Roman" w:cs="Times New Roman"/>
                <w:sz w:val="20"/>
                <w:szCs w:val="20"/>
                <w:lang w:eastAsia="lv-LV"/>
              </w:rPr>
              <w:t xml:space="preserve">16.04.2021  </w:t>
            </w:r>
          </w:p>
        </w:tc>
        <w:tc>
          <w:tcPr>
            <w:tcW w:w="1417" w:type="dxa"/>
          </w:tcPr>
          <w:p w14:paraId="3EC8884D" w14:textId="272E0BA7" w:rsidR="00A74F9F" w:rsidRPr="00AF15AE" w:rsidRDefault="00FA30A1" w:rsidP="00A74F9F">
            <w:pPr>
              <w:ind w:left="140"/>
              <w:rPr>
                <w:rFonts w:ascii="Times New Roman" w:eastAsia="Times New Roman" w:hAnsi="Times New Roman" w:cs="Times New Roman"/>
                <w:sz w:val="20"/>
                <w:szCs w:val="20"/>
                <w:lang w:eastAsia="lv-LV"/>
              </w:rPr>
            </w:pPr>
            <w:r w:rsidRPr="00AF15AE">
              <w:rPr>
                <w:rFonts w:ascii="Times New Roman" w:eastAsia="Times New Roman" w:hAnsi="Times New Roman" w:cs="Times New Roman"/>
                <w:sz w:val="20"/>
                <w:szCs w:val="20"/>
                <w:lang w:eastAsia="lv-LV"/>
              </w:rPr>
              <w:t>123</w:t>
            </w:r>
          </w:p>
        </w:tc>
        <w:tc>
          <w:tcPr>
            <w:tcW w:w="1423" w:type="dxa"/>
          </w:tcPr>
          <w:p w14:paraId="2E21C179" w14:textId="2034655E" w:rsidR="00A74F9F" w:rsidRPr="00AF15AE" w:rsidRDefault="00FA30A1" w:rsidP="00A74F9F">
            <w:pPr>
              <w:ind w:left="140"/>
              <w:rPr>
                <w:rFonts w:ascii="Times New Roman" w:eastAsia="Times New Roman" w:hAnsi="Times New Roman" w:cs="Times New Roman"/>
                <w:sz w:val="20"/>
                <w:szCs w:val="20"/>
                <w:lang w:eastAsia="lv-LV"/>
              </w:rPr>
            </w:pPr>
            <w:r w:rsidRPr="00AF15AE">
              <w:rPr>
                <w:rFonts w:ascii="Times New Roman" w:eastAsia="Times New Roman" w:hAnsi="Times New Roman" w:cs="Times New Roman"/>
                <w:sz w:val="20"/>
                <w:szCs w:val="20"/>
                <w:lang w:eastAsia="lv-LV"/>
              </w:rPr>
              <w:t>117</w:t>
            </w:r>
          </w:p>
        </w:tc>
      </w:tr>
      <w:tr w:rsidR="00A74F9F" w:rsidRPr="00AF15AE" w14:paraId="2F0CE691" w14:textId="77777777" w:rsidTr="00A0207E">
        <w:trPr>
          <w:trHeight w:val="723"/>
        </w:trPr>
        <w:tc>
          <w:tcPr>
            <w:tcW w:w="2258" w:type="dxa"/>
          </w:tcPr>
          <w:p w14:paraId="4B552C15" w14:textId="00D5C5D9" w:rsidR="00A74F9F" w:rsidRPr="00AF15AE" w:rsidRDefault="00A74F9F" w:rsidP="00A74F9F">
            <w:pPr>
              <w:rPr>
                <w:rFonts w:ascii="Times New Roman" w:hAnsi="Times New Roman" w:cs="Times New Roman"/>
                <w:sz w:val="20"/>
                <w:szCs w:val="20"/>
                <w:lang w:eastAsia="lv-LV"/>
              </w:rPr>
            </w:pPr>
            <w:r w:rsidRPr="00AF15AE">
              <w:rPr>
                <w:rFonts w:ascii="Times New Roman" w:hAnsi="Times New Roman" w:cs="Times New Roman"/>
                <w:sz w:val="20"/>
                <w:szCs w:val="20"/>
                <w:lang w:eastAsia="lv-LV"/>
              </w:rPr>
              <w:t xml:space="preserve">Digitālās tehnoloģijas un rīki jēgpilna digitālā satura izstrādei </w:t>
            </w:r>
          </w:p>
        </w:tc>
        <w:tc>
          <w:tcPr>
            <w:tcW w:w="1418" w:type="dxa"/>
          </w:tcPr>
          <w:p w14:paraId="1D89030A" w14:textId="617BE82B" w:rsidR="00A74F9F" w:rsidRPr="00AF15AE" w:rsidRDefault="00A74F9F" w:rsidP="00A74F9F">
            <w:pPr>
              <w:ind w:left="140"/>
              <w:rPr>
                <w:rFonts w:ascii="Times New Roman" w:eastAsia="Times New Roman" w:hAnsi="Times New Roman" w:cs="Times New Roman"/>
                <w:sz w:val="20"/>
                <w:szCs w:val="20"/>
                <w:lang w:eastAsia="lv-LV"/>
              </w:rPr>
            </w:pPr>
            <w:r w:rsidRPr="00AF15AE">
              <w:rPr>
                <w:rFonts w:ascii="Times New Roman" w:hAnsi="Times New Roman" w:cs="Times New Roman"/>
                <w:sz w:val="20"/>
                <w:szCs w:val="20"/>
                <w:lang w:eastAsia="lv-LV"/>
              </w:rPr>
              <w:t xml:space="preserve">30P483013 </w:t>
            </w:r>
          </w:p>
        </w:tc>
        <w:tc>
          <w:tcPr>
            <w:tcW w:w="1134" w:type="dxa"/>
            <w:vMerge/>
          </w:tcPr>
          <w:p w14:paraId="2C464F35" w14:textId="77777777" w:rsidR="00A74F9F" w:rsidRPr="00AF15AE" w:rsidRDefault="00A74F9F" w:rsidP="00A74F9F">
            <w:pPr>
              <w:ind w:left="140"/>
              <w:rPr>
                <w:rFonts w:ascii="Times New Roman" w:eastAsia="Times New Roman" w:hAnsi="Times New Roman" w:cs="Times New Roman"/>
                <w:sz w:val="20"/>
                <w:szCs w:val="20"/>
                <w:lang w:eastAsia="lv-LV"/>
              </w:rPr>
            </w:pPr>
          </w:p>
        </w:tc>
        <w:tc>
          <w:tcPr>
            <w:tcW w:w="992" w:type="dxa"/>
          </w:tcPr>
          <w:p w14:paraId="20595D0D" w14:textId="119BD06E" w:rsidR="00A74F9F" w:rsidRPr="00AF15AE" w:rsidRDefault="00A74F9F" w:rsidP="00A74F9F">
            <w:pPr>
              <w:rPr>
                <w:rFonts w:ascii="Times New Roman" w:eastAsia="Times New Roman" w:hAnsi="Times New Roman" w:cs="Times New Roman"/>
                <w:sz w:val="20"/>
                <w:szCs w:val="20"/>
                <w:lang w:eastAsia="lv-LV"/>
              </w:rPr>
            </w:pPr>
            <w:r w:rsidRPr="00AF15AE">
              <w:rPr>
                <w:rFonts w:ascii="Times New Roman" w:hAnsi="Times New Roman" w:cs="Times New Roman"/>
                <w:sz w:val="20"/>
                <w:szCs w:val="20"/>
                <w:lang w:eastAsia="lv-LV"/>
              </w:rPr>
              <w:t xml:space="preserve">P_5309 </w:t>
            </w:r>
          </w:p>
        </w:tc>
        <w:tc>
          <w:tcPr>
            <w:tcW w:w="1418" w:type="dxa"/>
          </w:tcPr>
          <w:p w14:paraId="1F53896D" w14:textId="054C1AB9" w:rsidR="00A74F9F" w:rsidRPr="00AF15AE" w:rsidRDefault="00A74F9F" w:rsidP="00A74F9F">
            <w:pPr>
              <w:ind w:left="140"/>
              <w:rPr>
                <w:rFonts w:ascii="Times New Roman" w:eastAsia="Times New Roman" w:hAnsi="Times New Roman" w:cs="Times New Roman"/>
                <w:sz w:val="20"/>
                <w:szCs w:val="20"/>
                <w:lang w:eastAsia="lv-LV"/>
              </w:rPr>
            </w:pPr>
            <w:r w:rsidRPr="00AF15AE">
              <w:rPr>
                <w:rFonts w:ascii="Times New Roman" w:hAnsi="Times New Roman" w:cs="Times New Roman"/>
                <w:sz w:val="20"/>
                <w:szCs w:val="20"/>
                <w:lang w:eastAsia="lv-LV"/>
              </w:rPr>
              <w:t xml:space="preserve">10.11.2021  </w:t>
            </w:r>
          </w:p>
        </w:tc>
        <w:tc>
          <w:tcPr>
            <w:tcW w:w="1417" w:type="dxa"/>
          </w:tcPr>
          <w:p w14:paraId="62CBDBEF" w14:textId="50F891E7" w:rsidR="00A74F9F" w:rsidRPr="00AF15AE" w:rsidRDefault="00FA30A1" w:rsidP="00A74F9F">
            <w:pPr>
              <w:ind w:left="140"/>
              <w:rPr>
                <w:rFonts w:ascii="Times New Roman" w:eastAsia="Times New Roman" w:hAnsi="Times New Roman" w:cs="Times New Roman"/>
                <w:sz w:val="20"/>
                <w:szCs w:val="20"/>
                <w:lang w:eastAsia="lv-LV"/>
              </w:rPr>
            </w:pPr>
            <w:r w:rsidRPr="00AF15AE">
              <w:rPr>
                <w:rFonts w:ascii="Times New Roman" w:eastAsia="Times New Roman" w:hAnsi="Times New Roman" w:cs="Times New Roman"/>
                <w:sz w:val="20"/>
                <w:szCs w:val="20"/>
                <w:lang w:eastAsia="lv-LV"/>
              </w:rPr>
              <w:t>52</w:t>
            </w:r>
          </w:p>
        </w:tc>
        <w:tc>
          <w:tcPr>
            <w:tcW w:w="1423" w:type="dxa"/>
          </w:tcPr>
          <w:p w14:paraId="41C148A6" w14:textId="4F84D2E7" w:rsidR="00A74F9F" w:rsidRPr="00AF15AE" w:rsidRDefault="00FA30A1" w:rsidP="00A74F9F">
            <w:pPr>
              <w:ind w:left="140"/>
              <w:rPr>
                <w:rFonts w:ascii="Times New Roman" w:eastAsia="Times New Roman" w:hAnsi="Times New Roman" w:cs="Times New Roman"/>
                <w:sz w:val="20"/>
                <w:szCs w:val="20"/>
                <w:lang w:eastAsia="lv-LV"/>
              </w:rPr>
            </w:pPr>
            <w:r w:rsidRPr="00AF15AE">
              <w:rPr>
                <w:rFonts w:ascii="Times New Roman" w:eastAsia="Times New Roman" w:hAnsi="Times New Roman" w:cs="Times New Roman"/>
                <w:sz w:val="20"/>
                <w:szCs w:val="20"/>
                <w:lang w:eastAsia="lv-LV"/>
              </w:rPr>
              <w:t>51</w:t>
            </w:r>
          </w:p>
        </w:tc>
      </w:tr>
      <w:tr w:rsidR="00A74F9F" w:rsidRPr="00AF15AE" w14:paraId="10202621" w14:textId="77777777" w:rsidTr="00A0207E">
        <w:trPr>
          <w:trHeight w:val="690"/>
        </w:trPr>
        <w:tc>
          <w:tcPr>
            <w:tcW w:w="2258" w:type="dxa"/>
          </w:tcPr>
          <w:p w14:paraId="21ADD8F2" w14:textId="277D5D99" w:rsidR="00A74F9F" w:rsidRPr="00AF15AE" w:rsidRDefault="00A74F9F" w:rsidP="00A74F9F">
            <w:pPr>
              <w:rPr>
                <w:rFonts w:ascii="Times New Roman" w:hAnsi="Times New Roman" w:cs="Times New Roman"/>
                <w:sz w:val="20"/>
                <w:szCs w:val="20"/>
                <w:lang w:eastAsia="lv-LV"/>
              </w:rPr>
            </w:pPr>
            <w:proofErr w:type="spellStart"/>
            <w:r w:rsidRPr="00AF15AE">
              <w:rPr>
                <w:rFonts w:ascii="Times New Roman" w:hAnsi="Times New Roman" w:cs="Times New Roman"/>
                <w:sz w:val="20"/>
                <w:szCs w:val="20"/>
                <w:lang w:eastAsia="lv-LV"/>
              </w:rPr>
              <w:t>Mākoņtehnoloģiju</w:t>
            </w:r>
            <w:proofErr w:type="spellEnd"/>
            <w:r w:rsidRPr="00AF15AE">
              <w:rPr>
                <w:rFonts w:ascii="Times New Roman" w:hAnsi="Times New Roman" w:cs="Times New Roman"/>
                <w:sz w:val="20"/>
                <w:szCs w:val="20"/>
                <w:lang w:eastAsia="lv-LV"/>
              </w:rPr>
              <w:t xml:space="preserve"> izmantošana darbam attālināti un klātienē </w:t>
            </w:r>
          </w:p>
        </w:tc>
        <w:tc>
          <w:tcPr>
            <w:tcW w:w="1418" w:type="dxa"/>
          </w:tcPr>
          <w:p w14:paraId="25686E1E" w14:textId="2EEE7569" w:rsidR="00A74F9F" w:rsidRPr="00AF15AE" w:rsidRDefault="00A74F9F" w:rsidP="00A74F9F">
            <w:pPr>
              <w:ind w:left="140"/>
              <w:rPr>
                <w:rFonts w:ascii="Times New Roman" w:eastAsia="Times New Roman" w:hAnsi="Times New Roman" w:cs="Times New Roman"/>
                <w:sz w:val="20"/>
                <w:szCs w:val="20"/>
                <w:lang w:eastAsia="lv-LV"/>
              </w:rPr>
            </w:pPr>
            <w:r w:rsidRPr="00AF15AE">
              <w:rPr>
                <w:rFonts w:ascii="Times New Roman" w:hAnsi="Times New Roman" w:cs="Times New Roman"/>
                <w:sz w:val="20"/>
                <w:szCs w:val="20"/>
                <w:lang w:eastAsia="lv-LV"/>
              </w:rPr>
              <w:t xml:space="preserve">30P483013 </w:t>
            </w:r>
          </w:p>
        </w:tc>
        <w:tc>
          <w:tcPr>
            <w:tcW w:w="1134" w:type="dxa"/>
            <w:vMerge/>
          </w:tcPr>
          <w:p w14:paraId="32554333" w14:textId="77777777" w:rsidR="00A74F9F" w:rsidRPr="00AF15AE" w:rsidRDefault="00A74F9F" w:rsidP="00A74F9F">
            <w:pPr>
              <w:ind w:left="140"/>
              <w:rPr>
                <w:rFonts w:ascii="Times New Roman" w:eastAsia="Times New Roman" w:hAnsi="Times New Roman" w:cs="Times New Roman"/>
                <w:sz w:val="20"/>
                <w:szCs w:val="20"/>
                <w:lang w:eastAsia="lv-LV"/>
              </w:rPr>
            </w:pPr>
          </w:p>
        </w:tc>
        <w:tc>
          <w:tcPr>
            <w:tcW w:w="992" w:type="dxa"/>
          </w:tcPr>
          <w:p w14:paraId="0BFFCE40" w14:textId="555BA013" w:rsidR="00A74F9F" w:rsidRPr="00AF15AE" w:rsidRDefault="00A74F9F" w:rsidP="00A74F9F">
            <w:pPr>
              <w:rPr>
                <w:rFonts w:ascii="Times New Roman" w:eastAsia="Times New Roman" w:hAnsi="Times New Roman" w:cs="Times New Roman"/>
                <w:sz w:val="20"/>
                <w:szCs w:val="20"/>
                <w:lang w:eastAsia="lv-LV"/>
              </w:rPr>
            </w:pPr>
            <w:r w:rsidRPr="00AF15AE">
              <w:rPr>
                <w:rFonts w:ascii="Times New Roman" w:hAnsi="Times New Roman" w:cs="Times New Roman"/>
                <w:sz w:val="20"/>
                <w:szCs w:val="20"/>
                <w:lang w:eastAsia="lv-LV"/>
              </w:rPr>
              <w:t xml:space="preserve">P_5310 </w:t>
            </w:r>
          </w:p>
        </w:tc>
        <w:tc>
          <w:tcPr>
            <w:tcW w:w="1418" w:type="dxa"/>
          </w:tcPr>
          <w:p w14:paraId="6F98351B" w14:textId="53A9E6D9" w:rsidR="00A74F9F" w:rsidRPr="00AF15AE" w:rsidRDefault="00A74F9F" w:rsidP="00A74F9F">
            <w:pPr>
              <w:ind w:left="140"/>
              <w:rPr>
                <w:rFonts w:ascii="Times New Roman" w:eastAsia="Times New Roman" w:hAnsi="Times New Roman" w:cs="Times New Roman"/>
                <w:sz w:val="20"/>
                <w:szCs w:val="20"/>
                <w:lang w:eastAsia="lv-LV"/>
              </w:rPr>
            </w:pPr>
            <w:r w:rsidRPr="00AF15AE">
              <w:rPr>
                <w:rFonts w:ascii="Times New Roman" w:hAnsi="Times New Roman" w:cs="Times New Roman"/>
                <w:sz w:val="20"/>
                <w:szCs w:val="20"/>
                <w:lang w:eastAsia="lv-LV"/>
              </w:rPr>
              <w:t xml:space="preserve">10.11.2021  </w:t>
            </w:r>
          </w:p>
        </w:tc>
        <w:tc>
          <w:tcPr>
            <w:tcW w:w="1417" w:type="dxa"/>
          </w:tcPr>
          <w:p w14:paraId="3D3A2E11" w14:textId="3FEB67E5" w:rsidR="00A74F9F" w:rsidRPr="00AF15AE" w:rsidRDefault="00FA30A1" w:rsidP="00A74F9F">
            <w:pPr>
              <w:ind w:left="140"/>
              <w:rPr>
                <w:rFonts w:ascii="Times New Roman" w:eastAsia="Times New Roman" w:hAnsi="Times New Roman" w:cs="Times New Roman"/>
                <w:sz w:val="20"/>
                <w:szCs w:val="20"/>
                <w:lang w:eastAsia="lv-LV"/>
              </w:rPr>
            </w:pPr>
            <w:r w:rsidRPr="00AF15AE">
              <w:rPr>
                <w:rFonts w:ascii="Times New Roman" w:eastAsia="Times New Roman" w:hAnsi="Times New Roman" w:cs="Times New Roman"/>
                <w:sz w:val="20"/>
                <w:szCs w:val="20"/>
                <w:lang w:eastAsia="lv-LV"/>
              </w:rPr>
              <w:t>41</w:t>
            </w:r>
          </w:p>
        </w:tc>
        <w:tc>
          <w:tcPr>
            <w:tcW w:w="1423" w:type="dxa"/>
          </w:tcPr>
          <w:p w14:paraId="7C061352" w14:textId="51CD276B" w:rsidR="00A74F9F" w:rsidRPr="00AF15AE" w:rsidRDefault="00FA30A1" w:rsidP="00A74F9F">
            <w:pPr>
              <w:ind w:left="140"/>
              <w:rPr>
                <w:rFonts w:ascii="Times New Roman" w:eastAsia="Times New Roman" w:hAnsi="Times New Roman" w:cs="Times New Roman"/>
                <w:sz w:val="20"/>
                <w:szCs w:val="20"/>
                <w:lang w:eastAsia="lv-LV"/>
              </w:rPr>
            </w:pPr>
            <w:r w:rsidRPr="00AF15AE">
              <w:rPr>
                <w:rFonts w:ascii="Times New Roman" w:eastAsia="Times New Roman" w:hAnsi="Times New Roman" w:cs="Times New Roman"/>
                <w:sz w:val="20"/>
                <w:szCs w:val="20"/>
                <w:lang w:eastAsia="lv-LV"/>
              </w:rPr>
              <w:t>41</w:t>
            </w:r>
          </w:p>
        </w:tc>
      </w:tr>
      <w:tr w:rsidR="00A74F9F" w:rsidRPr="00AF15AE" w14:paraId="2A12E158" w14:textId="77777777" w:rsidTr="00A0207E">
        <w:trPr>
          <w:trHeight w:val="558"/>
        </w:trPr>
        <w:tc>
          <w:tcPr>
            <w:tcW w:w="2258" w:type="dxa"/>
          </w:tcPr>
          <w:p w14:paraId="76DE5B8F" w14:textId="340A5708" w:rsidR="00A74F9F" w:rsidRPr="00AF15AE" w:rsidRDefault="00A74F9F" w:rsidP="00A74F9F">
            <w:pPr>
              <w:rPr>
                <w:rFonts w:ascii="Times New Roman" w:hAnsi="Times New Roman" w:cs="Times New Roman"/>
                <w:sz w:val="20"/>
                <w:szCs w:val="20"/>
                <w:lang w:eastAsia="lv-LV"/>
              </w:rPr>
            </w:pPr>
            <w:r w:rsidRPr="00AF15AE">
              <w:rPr>
                <w:rFonts w:ascii="Times New Roman" w:hAnsi="Times New Roman" w:cs="Times New Roman"/>
                <w:sz w:val="20"/>
                <w:szCs w:val="20"/>
                <w:lang w:eastAsia="lv-LV"/>
              </w:rPr>
              <w:t xml:space="preserve">Radošā uzņēmējdarbība un inovāciju ieviešana </w:t>
            </w:r>
          </w:p>
        </w:tc>
        <w:tc>
          <w:tcPr>
            <w:tcW w:w="1418" w:type="dxa"/>
          </w:tcPr>
          <w:p w14:paraId="4B6B8372" w14:textId="596AC90F" w:rsidR="00A74F9F" w:rsidRPr="00AF15AE" w:rsidRDefault="00A74F9F" w:rsidP="00A74F9F">
            <w:pPr>
              <w:ind w:left="140"/>
              <w:rPr>
                <w:rFonts w:ascii="Times New Roman" w:eastAsia="Times New Roman" w:hAnsi="Times New Roman" w:cs="Times New Roman"/>
                <w:sz w:val="20"/>
                <w:szCs w:val="20"/>
                <w:lang w:eastAsia="lv-LV"/>
              </w:rPr>
            </w:pPr>
            <w:r w:rsidRPr="00AF15AE">
              <w:rPr>
                <w:rFonts w:ascii="Times New Roman" w:hAnsi="Times New Roman" w:cs="Times New Roman"/>
                <w:sz w:val="20"/>
                <w:szCs w:val="20"/>
                <w:lang w:eastAsia="lv-LV"/>
              </w:rPr>
              <w:t xml:space="preserve">30P345093 </w:t>
            </w:r>
          </w:p>
        </w:tc>
        <w:tc>
          <w:tcPr>
            <w:tcW w:w="1134" w:type="dxa"/>
            <w:vMerge/>
          </w:tcPr>
          <w:p w14:paraId="769E880C" w14:textId="77777777" w:rsidR="00A74F9F" w:rsidRPr="00AF15AE" w:rsidRDefault="00A74F9F" w:rsidP="00A74F9F">
            <w:pPr>
              <w:ind w:left="140"/>
              <w:rPr>
                <w:rFonts w:ascii="Times New Roman" w:eastAsia="Times New Roman" w:hAnsi="Times New Roman" w:cs="Times New Roman"/>
                <w:sz w:val="20"/>
                <w:szCs w:val="20"/>
                <w:lang w:eastAsia="lv-LV"/>
              </w:rPr>
            </w:pPr>
          </w:p>
        </w:tc>
        <w:tc>
          <w:tcPr>
            <w:tcW w:w="992" w:type="dxa"/>
          </w:tcPr>
          <w:p w14:paraId="3AD63A2F" w14:textId="4FC0E487" w:rsidR="00A74F9F" w:rsidRPr="00AF15AE" w:rsidRDefault="00A74F9F" w:rsidP="00A74F9F">
            <w:pPr>
              <w:rPr>
                <w:rFonts w:ascii="Times New Roman" w:eastAsia="Times New Roman" w:hAnsi="Times New Roman" w:cs="Times New Roman"/>
                <w:sz w:val="20"/>
                <w:szCs w:val="20"/>
                <w:lang w:eastAsia="lv-LV"/>
              </w:rPr>
            </w:pPr>
            <w:r w:rsidRPr="00AF15AE">
              <w:rPr>
                <w:rFonts w:ascii="Times New Roman" w:hAnsi="Times New Roman" w:cs="Times New Roman"/>
                <w:sz w:val="20"/>
                <w:szCs w:val="20"/>
                <w:lang w:eastAsia="lv-LV"/>
              </w:rPr>
              <w:t xml:space="preserve">P_5311 </w:t>
            </w:r>
          </w:p>
        </w:tc>
        <w:tc>
          <w:tcPr>
            <w:tcW w:w="1418" w:type="dxa"/>
          </w:tcPr>
          <w:p w14:paraId="4782E06F" w14:textId="380A0326" w:rsidR="00A74F9F" w:rsidRPr="00AF15AE" w:rsidRDefault="00A74F9F" w:rsidP="00A74F9F">
            <w:pPr>
              <w:ind w:left="140"/>
              <w:rPr>
                <w:rFonts w:ascii="Times New Roman" w:eastAsia="Times New Roman" w:hAnsi="Times New Roman" w:cs="Times New Roman"/>
                <w:sz w:val="20"/>
                <w:szCs w:val="20"/>
                <w:lang w:eastAsia="lv-LV"/>
              </w:rPr>
            </w:pPr>
            <w:r w:rsidRPr="00AF15AE">
              <w:rPr>
                <w:rFonts w:ascii="Times New Roman" w:hAnsi="Times New Roman" w:cs="Times New Roman"/>
                <w:sz w:val="20"/>
                <w:szCs w:val="20"/>
                <w:lang w:eastAsia="lv-LV"/>
              </w:rPr>
              <w:t xml:space="preserve">10.11.2021  </w:t>
            </w:r>
          </w:p>
        </w:tc>
        <w:tc>
          <w:tcPr>
            <w:tcW w:w="1417" w:type="dxa"/>
          </w:tcPr>
          <w:p w14:paraId="02E8E77B" w14:textId="7938DA2A" w:rsidR="00A74F9F" w:rsidRPr="00AF15AE" w:rsidRDefault="00FA30A1" w:rsidP="00A74F9F">
            <w:pPr>
              <w:ind w:left="140"/>
              <w:rPr>
                <w:rFonts w:ascii="Times New Roman" w:eastAsia="Times New Roman" w:hAnsi="Times New Roman" w:cs="Times New Roman"/>
                <w:sz w:val="20"/>
                <w:szCs w:val="20"/>
                <w:lang w:eastAsia="lv-LV"/>
              </w:rPr>
            </w:pPr>
            <w:r w:rsidRPr="00AF15AE">
              <w:rPr>
                <w:rFonts w:ascii="Times New Roman" w:eastAsia="Times New Roman" w:hAnsi="Times New Roman" w:cs="Times New Roman"/>
                <w:sz w:val="20"/>
                <w:szCs w:val="20"/>
                <w:lang w:eastAsia="lv-LV"/>
              </w:rPr>
              <w:t>19</w:t>
            </w:r>
          </w:p>
        </w:tc>
        <w:tc>
          <w:tcPr>
            <w:tcW w:w="1423" w:type="dxa"/>
          </w:tcPr>
          <w:p w14:paraId="3C051567" w14:textId="19177DCB" w:rsidR="00A74F9F" w:rsidRPr="00AF15AE" w:rsidRDefault="00FA30A1" w:rsidP="00A74F9F">
            <w:pPr>
              <w:ind w:left="140"/>
              <w:rPr>
                <w:rFonts w:ascii="Times New Roman" w:eastAsia="Times New Roman" w:hAnsi="Times New Roman" w:cs="Times New Roman"/>
                <w:sz w:val="20"/>
                <w:szCs w:val="20"/>
                <w:lang w:eastAsia="lv-LV"/>
              </w:rPr>
            </w:pPr>
            <w:r w:rsidRPr="00AF15AE">
              <w:rPr>
                <w:rFonts w:ascii="Times New Roman" w:eastAsia="Times New Roman" w:hAnsi="Times New Roman" w:cs="Times New Roman"/>
                <w:sz w:val="20"/>
                <w:szCs w:val="20"/>
                <w:lang w:eastAsia="lv-LV"/>
              </w:rPr>
              <w:t>17</w:t>
            </w:r>
          </w:p>
        </w:tc>
      </w:tr>
      <w:tr w:rsidR="00A74F9F" w:rsidRPr="00AF15AE" w14:paraId="65A3A754" w14:textId="77777777" w:rsidTr="00A0207E">
        <w:trPr>
          <w:trHeight w:val="552"/>
        </w:trPr>
        <w:tc>
          <w:tcPr>
            <w:tcW w:w="2258" w:type="dxa"/>
          </w:tcPr>
          <w:p w14:paraId="6349D827" w14:textId="693350D9" w:rsidR="00A74F9F" w:rsidRPr="00AF15AE" w:rsidRDefault="00A74F9F" w:rsidP="00A74F9F">
            <w:pPr>
              <w:rPr>
                <w:rFonts w:ascii="Times New Roman" w:hAnsi="Times New Roman" w:cs="Times New Roman"/>
                <w:sz w:val="20"/>
                <w:szCs w:val="20"/>
                <w:lang w:eastAsia="lv-LV"/>
              </w:rPr>
            </w:pPr>
            <w:r w:rsidRPr="00AF15AE">
              <w:rPr>
                <w:rFonts w:ascii="Times New Roman" w:hAnsi="Times New Roman" w:cs="Times New Roman"/>
                <w:sz w:val="20"/>
                <w:szCs w:val="20"/>
                <w:lang w:eastAsia="lv-LV"/>
              </w:rPr>
              <w:t xml:space="preserve">Zaļā ekonomika un uzņēmējdarbība </w:t>
            </w:r>
          </w:p>
        </w:tc>
        <w:tc>
          <w:tcPr>
            <w:tcW w:w="1418" w:type="dxa"/>
          </w:tcPr>
          <w:p w14:paraId="22F62C68" w14:textId="0EEE2354" w:rsidR="00A74F9F" w:rsidRPr="00AF15AE" w:rsidRDefault="00A74F9F" w:rsidP="00A74F9F">
            <w:pPr>
              <w:ind w:left="140"/>
              <w:rPr>
                <w:rFonts w:ascii="Times New Roman" w:eastAsia="Times New Roman" w:hAnsi="Times New Roman" w:cs="Times New Roman"/>
                <w:sz w:val="20"/>
                <w:szCs w:val="20"/>
                <w:lang w:eastAsia="lv-LV"/>
              </w:rPr>
            </w:pPr>
            <w:r w:rsidRPr="00AF15AE">
              <w:rPr>
                <w:rFonts w:ascii="Times New Roman" w:hAnsi="Times New Roman" w:cs="Times New Roman"/>
                <w:sz w:val="20"/>
                <w:szCs w:val="20"/>
                <w:lang w:eastAsia="lv-LV"/>
              </w:rPr>
              <w:t xml:space="preserve">30P345093 </w:t>
            </w:r>
          </w:p>
        </w:tc>
        <w:tc>
          <w:tcPr>
            <w:tcW w:w="1134" w:type="dxa"/>
            <w:vMerge w:val="restart"/>
          </w:tcPr>
          <w:p w14:paraId="59125C42" w14:textId="77777777" w:rsidR="00A74F9F" w:rsidRPr="00AF15AE" w:rsidRDefault="00A74F9F" w:rsidP="00A74F9F">
            <w:pPr>
              <w:ind w:left="140"/>
              <w:rPr>
                <w:rFonts w:ascii="Times New Roman" w:eastAsia="Times New Roman" w:hAnsi="Times New Roman" w:cs="Times New Roman"/>
                <w:sz w:val="20"/>
                <w:szCs w:val="20"/>
                <w:lang w:eastAsia="lv-LV"/>
              </w:rPr>
            </w:pPr>
          </w:p>
        </w:tc>
        <w:tc>
          <w:tcPr>
            <w:tcW w:w="992" w:type="dxa"/>
          </w:tcPr>
          <w:p w14:paraId="306A3EF2" w14:textId="052AF2A9" w:rsidR="00A74F9F" w:rsidRPr="00AF15AE" w:rsidRDefault="00A74F9F" w:rsidP="00A74F9F">
            <w:pPr>
              <w:rPr>
                <w:rFonts w:ascii="Times New Roman" w:eastAsia="Times New Roman" w:hAnsi="Times New Roman" w:cs="Times New Roman"/>
                <w:sz w:val="20"/>
                <w:szCs w:val="20"/>
                <w:lang w:eastAsia="lv-LV"/>
              </w:rPr>
            </w:pPr>
            <w:r w:rsidRPr="00AF15AE">
              <w:rPr>
                <w:rFonts w:ascii="Times New Roman" w:hAnsi="Times New Roman" w:cs="Times New Roman"/>
                <w:sz w:val="20"/>
                <w:szCs w:val="20"/>
                <w:lang w:eastAsia="lv-LV"/>
              </w:rPr>
              <w:t xml:space="preserve">P_5312 </w:t>
            </w:r>
          </w:p>
        </w:tc>
        <w:tc>
          <w:tcPr>
            <w:tcW w:w="1418" w:type="dxa"/>
          </w:tcPr>
          <w:p w14:paraId="76FDA420" w14:textId="7327AD5B" w:rsidR="00A74F9F" w:rsidRPr="00AF15AE" w:rsidRDefault="00A74F9F" w:rsidP="00A74F9F">
            <w:pPr>
              <w:ind w:left="140"/>
              <w:rPr>
                <w:rFonts w:ascii="Times New Roman" w:eastAsia="Times New Roman" w:hAnsi="Times New Roman" w:cs="Times New Roman"/>
                <w:sz w:val="20"/>
                <w:szCs w:val="20"/>
                <w:lang w:eastAsia="lv-LV"/>
              </w:rPr>
            </w:pPr>
            <w:r w:rsidRPr="00AF15AE">
              <w:rPr>
                <w:rFonts w:ascii="Times New Roman" w:hAnsi="Times New Roman" w:cs="Times New Roman"/>
                <w:sz w:val="20"/>
                <w:szCs w:val="20"/>
                <w:lang w:eastAsia="lv-LV"/>
              </w:rPr>
              <w:t xml:space="preserve">10.11.2021  </w:t>
            </w:r>
          </w:p>
        </w:tc>
        <w:tc>
          <w:tcPr>
            <w:tcW w:w="1417" w:type="dxa"/>
          </w:tcPr>
          <w:p w14:paraId="7B8E5423" w14:textId="2DA9692A" w:rsidR="00A74F9F" w:rsidRPr="00AF15AE" w:rsidRDefault="00FA30A1" w:rsidP="00A74F9F">
            <w:pPr>
              <w:ind w:left="140"/>
              <w:rPr>
                <w:rFonts w:ascii="Times New Roman" w:eastAsia="Times New Roman" w:hAnsi="Times New Roman" w:cs="Times New Roman"/>
                <w:sz w:val="20"/>
                <w:szCs w:val="20"/>
                <w:lang w:eastAsia="lv-LV"/>
              </w:rPr>
            </w:pPr>
            <w:r w:rsidRPr="00AF15AE">
              <w:rPr>
                <w:rFonts w:ascii="Times New Roman" w:eastAsia="Times New Roman" w:hAnsi="Times New Roman" w:cs="Times New Roman"/>
                <w:sz w:val="20"/>
                <w:szCs w:val="20"/>
                <w:lang w:eastAsia="lv-LV"/>
              </w:rPr>
              <w:t>44</w:t>
            </w:r>
          </w:p>
        </w:tc>
        <w:tc>
          <w:tcPr>
            <w:tcW w:w="1423" w:type="dxa"/>
          </w:tcPr>
          <w:p w14:paraId="1E3EADF1" w14:textId="0BD4D537" w:rsidR="00A74F9F" w:rsidRPr="00AF15AE" w:rsidRDefault="00FA30A1" w:rsidP="00A74F9F">
            <w:pPr>
              <w:ind w:left="140"/>
              <w:rPr>
                <w:rFonts w:ascii="Times New Roman" w:eastAsia="Times New Roman" w:hAnsi="Times New Roman" w:cs="Times New Roman"/>
                <w:sz w:val="20"/>
                <w:szCs w:val="20"/>
                <w:lang w:eastAsia="lv-LV"/>
              </w:rPr>
            </w:pPr>
            <w:r w:rsidRPr="00AF15AE">
              <w:rPr>
                <w:rFonts w:ascii="Times New Roman" w:eastAsia="Times New Roman" w:hAnsi="Times New Roman" w:cs="Times New Roman"/>
                <w:sz w:val="20"/>
                <w:szCs w:val="20"/>
                <w:lang w:eastAsia="lv-LV"/>
              </w:rPr>
              <w:t>40</w:t>
            </w:r>
          </w:p>
        </w:tc>
      </w:tr>
      <w:tr w:rsidR="00A74F9F" w:rsidRPr="00AF15AE" w14:paraId="72B05BE0" w14:textId="77777777" w:rsidTr="00A74F9F">
        <w:trPr>
          <w:trHeight w:val="1021"/>
        </w:trPr>
        <w:tc>
          <w:tcPr>
            <w:tcW w:w="2258" w:type="dxa"/>
          </w:tcPr>
          <w:p w14:paraId="5A396162" w14:textId="67F898AE" w:rsidR="00A74F9F" w:rsidRPr="00AF15AE" w:rsidRDefault="00A74F9F" w:rsidP="00A74F9F">
            <w:pPr>
              <w:rPr>
                <w:rFonts w:ascii="Times New Roman" w:hAnsi="Times New Roman" w:cs="Times New Roman"/>
                <w:sz w:val="20"/>
                <w:szCs w:val="20"/>
                <w:lang w:eastAsia="lv-LV"/>
              </w:rPr>
            </w:pPr>
            <w:r w:rsidRPr="00AF15AE">
              <w:rPr>
                <w:rFonts w:ascii="Times New Roman" w:hAnsi="Times New Roman" w:cs="Times New Roman"/>
                <w:sz w:val="20"/>
                <w:szCs w:val="20"/>
                <w:lang w:eastAsia="lv-LV"/>
              </w:rPr>
              <w:t xml:space="preserve">Projektu vadība veiksmīgai biznesa mērķu sasniegšanai atbilstoši Latvija 2030 prioritārajām jomām </w:t>
            </w:r>
          </w:p>
        </w:tc>
        <w:tc>
          <w:tcPr>
            <w:tcW w:w="1418" w:type="dxa"/>
          </w:tcPr>
          <w:p w14:paraId="6659D739" w14:textId="475B628A" w:rsidR="00A74F9F" w:rsidRPr="00AF15AE" w:rsidRDefault="00A74F9F" w:rsidP="00A74F9F">
            <w:pPr>
              <w:ind w:left="140"/>
              <w:rPr>
                <w:rFonts w:ascii="Times New Roman" w:eastAsia="Times New Roman" w:hAnsi="Times New Roman" w:cs="Times New Roman"/>
                <w:sz w:val="20"/>
                <w:szCs w:val="20"/>
                <w:lang w:eastAsia="lv-LV"/>
              </w:rPr>
            </w:pPr>
            <w:r w:rsidRPr="00AF15AE">
              <w:rPr>
                <w:rFonts w:ascii="Times New Roman" w:hAnsi="Times New Roman" w:cs="Times New Roman"/>
                <w:sz w:val="20"/>
                <w:szCs w:val="20"/>
                <w:lang w:eastAsia="lv-LV"/>
              </w:rPr>
              <w:t xml:space="preserve">30P345203 </w:t>
            </w:r>
          </w:p>
        </w:tc>
        <w:tc>
          <w:tcPr>
            <w:tcW w:w="1134" w:type="dxa"/>
            <w:vMerge/>
          </w:tcPr>
          <w:p w14:paraId="1FA291C2" w14:textId="77777777" w:rsidR="00A74F9F" w:rsidRPr="00AF15AE" w:rsidRDefault="00A74F9F" w:rsidP="00A74F9F">
            <w:pPr>
              <w:ind w:left="140"/>
              <w:rPr>
                <w:rFonts w:ascii="Times New Roman" w:eastAsia="Times New Roman" w:hAnsi="Times New Roman" w:cs="Times New Roman"/>
                <w:sz w:val="20"/>
                <w:szCs w:val="20"/>
                <w:lang w:eastAsia="lv-LV"/>
              </w:rPr>
            </w:pPr>
          </w:p>
        </w:tc>
        <w:tc>
          <w:tcPr>
            <w:tcW w:w="992" w:type="dxa"/>
          </w:tcPr>
          <w:p w14:paraId="3ABE701B" w14:textId="6F2D4235" w:rsidR="00A74F9F" w:rsidRPr="00AF15AE" w:rsidRDefault="00A74F9F" w:rsidP="00A74F9F">
            <w:pPr>
              <w:rPr>
                <w:rFonts w:ascii="Times New Roman" w:eastAsia="Times New Roman" w:hAnsi="Times New Roman" w:cs="Times New Roman"/>
                <w:sz w:val="20"/>
                <w:szCs w:val="20"/>
                <w:lang w:eastAsia="lv-LV"/>
              </w:rPr>
            </w:pPr>
            <w:r w:rsidRPr="00AF15AE">
              <w:rPr>
                <w:rFonts w:ascii="Times New Roman" w:hAnsi="Times New Roman" w:cs="Times New Roman"/>
                <w:sz w:val="20"/>
                <w:szCs w:val="20"/>
                <w:lang w:eastAsia="lv-LV"/>
              </w:rPr>
              <w:t xml:space="preserve">P_5319 </w:t>
            </w:r>
          </w:p>
        </w:tc>
        <w:tc>
          <w:tcPr>
            <w:tcW w:w="1418" w:type="dxa"/>
          </w:tcPr>
          <w:p w14:paraId="36DF913A" w14:textId="5432731E" w:rsidR="00A74F9F" w:rsidRPr="00AF15AE" w:rsidRDefault="00A74F9F" w:rsidP="00A74F9F">
            <w:pPr>
              <w:ind w:left="140"/>
              <w:rPr>
                <w:rFonts w:ascii="Times New Roman" w:eastAsia="Times New Roman" w:hAnsi="Times New Roman" w:cs="Times New Roman"/>
                <w:sz w:val="20"/>
                <w:szCs w:val="20"/>
                <w:lang w:eastAsia="lv-LV"/>
              </w:rPr>
            </w:pPr>
            <w:r w:rsidRPr="00AF15AE">
              <w:rPr>
                <w:rFonts w:ascii="Times New Roman" w:hAnsi="Times New Roman" w:cs="Times New Roman"/>
                <w:sz w:val="20"/>
                <w:szCs w:val="20"/>
                <w:lang w:eastAsia="lv-LV"/>
              </w:rPr>
              <w:t xml:space="preserve">11.11.2021  </w:t>
            </w:r>
          </w:p>
        </w:tc>
        <w:tc>
          <w:tcPr>
            <w:tcW w:w="1417" w:type="dxa"/>
          </w:tcPr>
          <w:p w14:paraId="39D33A9C" w14:textId="5642320C" w:rsidR="00A74F9F" w:rsidRPr="00AF15AE" w:rsidRDefault="00FA30A1" w:rsidP="00A74F9F">
            <w:pPr>
              <w:ind w:left="140"/>
              <w:rPr>
                <w:rFonts w:ascii="Times New Roman" w:eastAsia="Times New Roman" w:hAnsi="Times New Roman" w:cs="Times New Roman"/>
                <w:sz w:val="20"/>
                <w:szCs w:val="20"/>
                <w:lang w:eastAsia="lv-LV"/>
              </w:rPr>
            </w:pPr>
            <w:r w:rsidRPr="00AF15AE">
              <w:rPr>
                <w:rFonts w:ascii="Times New Roman" w:eastAsia="Times New Roman" w:hAnsi="Times New Roman" w:cs="Times New Roman"/>
                <w:sz w:val="20"/>
                <w:szCs w:val="20"/>
                <w:lang w:eastAsia="lv-LV"/>
              </w:rPr>
              <w:t>85</w:t>
            </w:r>
          </w:p>
        </w:tc>
        <w:tc>
          <w:tcPr>
            <w:tcW w:w="1423" w:type="dxa"/>
          </w:tcPr>
          <w:p w14:paraId="777C32A8" w14:textId="05C5457C" w:rsidR="00A74F9F" w:rsidRPr="00AF15AE" w:rsidRDefault="00FA30A1" w:rsidP="00A74F9F">
            <w:pPr>
              <w:ind w:left="140"/>
              <w:rPr>
                <w:rFonts w:ascii="Times New Roman" w:eastAsia="Times New Roman" w:hAnsi="Times New Roman" w:cs="Times New Roman"/>
                <w:sz w:val="20"/>
                <w:szCs w:val="20"/>
                <w:lang w:eastAsia="lv-LV"/>
              </w:rPr>
            </w:pPr>
            <w:r w:rsidRPr="00AF15AE">
              <w:rPr>
                <w:rFonts w:ascii="Times New Roman" w:eastAsia="Times New Roman" w:hAnsi="Times New Roman" w:cs="Times New Roman"/>
                <w:sz w:val="20"/>
                <w:szCs w:val="20"/>
                <w:lang w:eastAsia="lv-LV"/>
              </w:rPr>
              <w:t>79</w:t>
            </w:r>
          </w:p>
        </w:tc>
      </w:tr>
      <w:tr w:rsidR="00A74F9F" w:rsidRPr="00AF15AE" w14:paraId="506F79DE" w14:textId="77777777" w:rsidTr="00A74F9F">
        <w:trPr>
          <w:trHeight w:val="1021"/>
        </w:trPr>
        <w:tc>
          <w:tcPr>
            <w:tcW w:w="2258" w:type="dxa"/>
          </w:tcPr>
          <w:p w14:paraId="78556552" w14:textId="53C21EA2" w:rsidR="00A74F9F" w:rsidRPr="00AF15AE" w:rsidRDefault="00A74F9F" w:rsidP="00A74F9F">
            <w:pPr>
              <w:rPr>
                <w:rFonts w:ascii="Times New Roman" w:hAnsi="Times New Roman" w:cs="Times New Roman"/>
                <w:sz w:val="20"/>
                <w:szCs w:val="20"/>
                <w:lang w:eastAsia="lv-LV"/>
              </w:rPr>
            </w:pPr>
            <w:r w:rsidRPr="00AF15AE">
              <w:rPr>
                <w:rFonts w:ascii="Times New Roman" w:hAnsi="Times New Roman" w:cs="Times New Roman"/>
                <w:sz w:val="20"/>
                <w:szCs w:val="20"/>
                <w:lang w:eastAsia="lv-LV"/>
              </w:rPr>
              <w:t xml:space="preserve">Klientu un sadarbības partneru attiecību vadība, pielietojot komunikācijai biznesa vidē nepieciešamās angļu valodas prasmes </w:t>
            </w:r>
          </w:p>
        </w:tc>
        <w:tc>
          <w:tcPr>
            <w:tcW w:w="1418" w:type="dxa"/>
          </w:tcPr>
          <w:p w14:paraId="7F1CF405" w14:textId="6BB0394E" w:rsidR="00A74F9F" w:rsidRPr="00AF15AE" w:rsidRDefault="00A74F9F" w:rsidP="00A74F9F">
            <w:pPr>
              <w:ind w:left="140"/>
              <w:rPr>
                <w:rFonts w:ascii="Times New Roman" w:eastAsia="Times New Roman" w:hAnsi="Times New Roman" w:cs="Times New Roman"/>
                <w:sz w:val="20"/>
                <w:szCs w:val="20"/>
                <w:lang w:eastAsia="lv-LV"/>
              </w:rPr>
            </w:pPr>
            <w:r w:rsidRPr="00AF15AE">
              <w:rPr>
                <w:rFonts w:ascii="Times New Roman" w:hAnsi="Times New Roman" w:cs="Times New Roman"/>
                <w:sz w:val="20"/>
                <w:szCs w:val="20"/>
                <w:lang w:eastAsia="lv-LV"/>
              </w:rPr>
              <w:t xml:space="preserve">30P345093 </w:t>
            </w:r>
          </w:p>
        </w:tc>
        <w:tc>
          <w:tcPr>
            <w:tcW w:w="1134" w:type="dxa"/>
            <w:vMerge/>
          </w:tcPr>
          <w:p w14:paraId="14CA6020" w14:textId="77777777" w:rsidR="00A74F9F" w:rsidRPr="00AF15AE" w:rsidRDefault="00A74F9F" w:rsidP="00A74F9F">
            <w:pPr>
              <w:ind w:left="140"/>
              <w:rPr>
                <w:rFonts w:ascii="Times New Roman" w:eastAsia="Times New Roman" w:hAnsi="Times New Roman" w:cs="Times New Roman"/>
                <w:sz w:val="20"/>
                <w:szCs w:val="20"/>
                <w:lang w:eastAsia="lv-LV"/>
              </w:rPr>
            </w:pPr>
          </w:p>
        </w:tc>
        <w:tc>
          <w:tcPr>
            <w:tcW w:w="992" w:type="dxa"/>
          </w:tcPr>
          <w:p w14:paraId="32D66C4A" w14:textId="7BA98887" w:rsidR="00A74F9F" w:rsidRPr="00AF15AE" w:rsidRDefault="00A74F9F" w:rsidP="00A74F9F">
            <w:pPr>
              <w:rPr>
                <w:rFonts w:ascii="Times New Roman" w:eastAsia="Times New Roman" w:hAnsi="Times New Roman" w:cs="Times New Roman"/>
                <w:sz w:val="20"/>
                <w:szCs w:val="20"/>
                <w:lang w:eastAsia="lv-LV"/>
              </w:rPr>
            </w:pPr>
            <w:r w:rsidRPr="00AF15AE">
              <w:rPr>
                <w:rFonts w:ascii="Times New Roman" w:hAnsi="Times New Roman" w:cs="Times New Roman"/>
                <w:sz w:val="20"/>
                <w:szCs w:val="20"/>
                <w:lang w:eastAsia="lv-LV"/>
              </w:rPr>
              <w:t xml:space="preserve">P_5424 </w:t>
            </w:r>
          </w:p>
        </w:tc>
        <w:tc>
          <w:tcPr>
            <w:tcW w:w="1418" w:type="dxa"/>
          </w:tcPr>
          <w:p w14:paraId="6705235B" w14:textId="2E7737DE" w:rsidR="00A74F9F" w:rsidRPr="00AF15AE" w:rsidRDefault="00A74F9F" w:rsidP="00A74F9F">
            <w:pPr>
              <w:ind w:left="140"/>
              <w:rPr>
                <w:rFonts w:ascii="Times New Roman" w:eastAsia="Times New Roman" w:hAnsi="Times New Roman" w:cs="Times New Roman"/>
                <w:sz w:val="20"/>
                <w:szCs w:val="20"/>
                <w:lang w:eastAsia="lv-LV"/>
              </w:rPr>
            </w:pPr>
            <w:r w:rsidRPr="00AF15AE">
              <w:rPr>
                <w:rFonts w:ascii="Times New Roman" w:hAnsi="Times New Roman" w:cs="Times New Roman"/>
                <w:sz w:val="20"/>
                <w:szCs w:val="20"/>
                <w:lang w:eastAsia="lv-LV"/>
              </w:rPr>
              <w:t xml:space="preserve">20.11.2021  </w:t>
            </w:r>
          </w:p>
        </w:tc>
        <w:tc>
          <w:tcPr>
            <w:tcW w:w="1417" w:type="dxa"/>
          </w:tcPr>
          <w:p w14:paraId="4B2A370B" w14:textId="549D7D22" w:rsidR="00A74F9F" w:rsidRPr="00AF15AE" w:rsidRDefault="00FA30A1" w:rsidP="00A74F9F">
            <w:pPr>
              <w:ind w:left="140"/>
              <w:rPr>
                <w:rFonts w:ascii="Times New Roman" w:eastAsia="Times New Roman" w:hAnsi="Times New Roman" w:cs="Times New Roman"/>
                <w:sz w:val="20"/>
                <w:szCs w:val="20"/>
                <w:lang w:eastAsia="lv-LV"/>
              </w:rPr>
            </w:pPr>
            <w:r w:rsidRPr="00AF15AE">
              <w:rPr>
                <w:rFonts w:ascii="Times New Roman" w:eastAsia="Times New Roman" w:hAnsi="Times New Roman" w:cs="Times New Roman"/>
                <w:sz w:val="20"/>
                <w:szCs w:val="20"/>
                <w:lang w:eastAsia="lv-LV"/>
              </w:rPr>
              <w:t>118</w:t>
            </w:r>
          </w:p>
        </w:tc>
        <w:tc>
          <w:tcPr>
            <w:tcW w:w="1423" w:type="dxa"/>
          </w:tcPr>
          <w:p w14:paraId="2D8E8ACC" w14:textId="3FE41EFD" w:rsidR="00A74F9F" w:rsidRPr="00AF15AE" w:rsidRDefault="00FA30A1" w:rsidP="00A74F9F">
            <w:pPr>
              <w:ind w:left="140"/>
              <w:rPr>
                <w:rFonts w:ascii="Times New Roman" w:eastAsia="Times New Roman" w:hAnsi="Times New Roman" w:cs="Times New Roman"/>
                <w:sz w:val="20"/>
                <w:szCs w:val="20"/>
                <w:lang w:eastAsia="lv-LV"/>
              </w:rPr>
            </w:pPr>
            <w:r w:rsidRPr="00AF15AE">
              <w:rPr>
                <w:rFonts w:ascii="Times New Roman" w:eastAsia="Times New Roman" w:hAnsi="Times New Roman" w:cs="Times New Roman"/>
                <w:sz w:val="20"/>
                <w:szCs w:val="20"/>
                <w:lang w:eastAsia="lv-LV"/>
              </w:rPr>
              <w:t>104</w:t>
            </w:r>
          </w:p>
        </w:tc>
      </w:tr>
      <w:tr w:rsidR="00A74F9F" w:rsidRPr="00AF15AE" w14:paraId="611D05FF" w14:textId="77777777" w:rsidTr="00A0207E">
        <w:trPr>
          <w:trHeight w:val="569"/>
        </w:trPr>
        <w:tc>
          <w:tcPr>
            <w:tcW w:w="2258" w:type="dxa"/>
          </w:tcPr>
          <w:p w14:paraId="5816B449" w14:textId="706C408A" w:rsidR="00A74F9F" w:rsidRPr="00AF15AE" w:rsidRDefault="00A74F9F" w:rsidP="00A74F9F">
            <w:pPr>
              <w:rPr>
                <w:rFonts w:ascii="Times New Roman" w:hAnsi="Times New Roman" w:cs="Times New Roman"/>
                <w:sz w:val="20"/>
                <w:szCs w:val="20"/>
                <w:lang w:eastAsia="lv-LV"/>
              </w:rPr>
            </w:pPr>
            <w:r w:rsidRPr="00AF15AE">
              <w:rPr>
                <w:rFonts w:ascii="Times New Roman" w:hAnsi="Times New Roman" w:cs="Times New Roman"/>
                <w:sz w:val="20"/>
                <w:szCs w:val="20"/>
                <w:lang w:eastAsia="lv-LV"/>
              </w:rPr>
              <w:t xml:space="preserve">Datorgrafika un 3D modelēšana </w:t>
            </w:r>
          </w:p>
        </w:tc>
        <w:tc>
          <w:tcPr>
            <w:tcW w:w="1418" w:type="dxa"/>
          </w:tcPr>
          <w:p w14:paraId="7A0F41D6" w14:textId="223C2EC7" w:rsidR="00A74F9F" w:rsidRPr="00AF15AE" w:rsidRDefault="00A74F9F" w:rsidP="00A74F9F">
            <w:pPr>
              <w:ind w:left="140"/>
              <w:rPr>
                <w:rFonts w:ascii="Times New Roman" w:eastAsia="Times New Roman" w:hAnsi="Times New Roman" w:cs="Times New Roman"/>
                <w:sz w:val="20"/>
                <w:szCs w:val="20"/>
                <w:lang w:eastAsia="lv-LV"/>
              </w:rPr>
            </w:pPr>
            <w:r w:rsidRPr="00AF15AE">
              <w:rPr>
                <w:rFonts w:ascii="Times New Roman" w:hAnsi="Times New Roman" w:cs="Times New Roman"/>
                <w:sz w:val="20"/>
                <w:szCs w:val="20"/>
                <w:lang w:eastAsia="lv-LV"/>
              </w:rPr>
              <w:t xml:space="preserve">30P482003 </w:t>
            </w:r>
          </w:p>
        </w:tc>
        <w:tc>
          <w:tcPr>
            <w:tcW w:w="1134" w:type="dxa"/>
            <w:vMerge/>
          </w:tcPr>
          <w:p w14:paraId="365DAF78" w14:textId="77777777" w:rsidR="00A74F9F" w:rsidRPr="00AF15AE" w:rsidRDefault="00A74F9F" w:rsidP="00A74F9F">
            <w:pPr>
              <w:ind w:left="140"/>
              <w:rPr>
                <w:rFonts w:ascii="Times New Roman" w:eastAsia="Times New Roman" w:hAnsi="Times New Roman" w:cs="Times New Roman"/>
                <w:sz w:val="20"/>
                <w:szCs w:val="20"/>
                <w:lang w:eastAsia="lv-LV"/>
              </w:rPr>
            </w:pPr>
          </w:p>
        </w:tc>
        <w:tc>
          <w:tcPr>
            <w:tcW w:w="992" w:type="dxa"/>
          </w:tcPr>
          <w:p w14:paraId="43216AD5" w14:textId="1BE7B6CF" w:rsidR="00A74F9F" w:rsidRPr="00AF15AE" w:rsidRDefault="00A74F9F" w:rsidP="00A74F9F">
            <w:pPr>
              <w:rPr>
                <w:rFonts w:ascii="Times New Roman" w:eastAsia="Times New Roman" w:hAnsi="Times New Roman" w:cs="Times New Roman"/>
                <w:sz w:val="20"/>
                <w:szCs w:val="20"/>
                <w:lang w:eastAsia="lv-LV"/>
              </w:rPr>
            </w:pPr>
            <w:r w:rsidRPr="00AF15AE">
              <w:rPr>
                <w:rFonts w:ascii="Times New Roman" w:hAnsi="Times New Roman" w:cs="Times New Roman"/>
                <w:sz w:val="20"/>
                <w:szCs w:val="20"/>
                <w:lang w:eastAsia="lv-LV"/>
              </w:rPr>
              <w:t xml:space="preserve">P_5425 </w:t>
            </w:r>
          </w:p>
        </w:tc>
        <w:tc>
          <w:tcPr>
            <w:tcW w:w="1418" w:type="dxa"/>
          </w:tcPr>
          <w:p w14:paraId="740C37DB" w14:textId="501A0394" w:rsidR="00A74F9F" w:rsidRPr="00AF15AE" w:rsidRDefault="00A74F9F" w:rsidP="00A74F9F">
            <w:pPr>
              <w:rPr>
                <w:rFonts w:ascii="Times New Roman" w:eastAsia="Times New Roman" w:hAnsi="Times New Roman" w:cs="Times New Roman"/>
                <w:sz w:val="20"/>
                <w:szCs w:val="20"/>
                <w:lang w:eastAsia="lv-LV"/>
              </w:rPr>
            </w:pPr>
            <w:r w:rsidRPr="00AF15AE">
              <w:rPr>
                <w:rFonts w:ascii="Times New Roman" w:eastAsia="Times New Roman" w:hAnsi="Times New Roman" w:cs="Times New Roman"/>
                <w:sz w:val="20"/>
                <w:szCs w:val="20"/>
                <w:lang w:eastAsia="lv-LV"/>
              </w:rPr>
              <w:t xml:space="preserve">20.11.2021. </w:t>
            </w:r>
          </w:p>
        </w:tc>
        <w:tc>
          <w:tcPr>
            <w:tcW w:w="1417" w:type="dxa"/>
          </w:tcPr>
          <w:p w14:paraId="13C7BB88" w14:textId="2034CF23" w:rsidR="00A74F9F" w:rsidRPr="00AF15AE" w:rsidRDefault="00FA30A1" w:rsidP="00A74F9F">
            <w:pPr>
              <w:ind w:left="140"/>
              <w:rPr>
                <w:rFonts w:ascii="Times New Roman" w:eastAsia="Times New Roman" w:hAnsi="Times New Roman" w:cs="Times New Roman"/>
                <w:sz w:val="20"/>
                <w:szCs w:val="20"/>
                <w:lang w:eastAsia="lv-LV"/>
              </w:rPr>
            </w:pPr>
            <w:r w:rsidRPr="00AF15AE">
              <w:rPr>
                <w:rFonts w:ascii="Times New Roman" w:eastAsia="Times New Roman" w:hAnsi="Times New Roman" w:cs="Times New Roman"/>
                <w:sz w:val="20"/>
                <w:szCs w:val="20"/>
                <w:lang w:eastAsia="lv-LV"/>
              </w:rPr>
              <w:t>92</w:t>
            </w:r>
          </w:p>
        </w:tc>
        <w:tc>
          <w:tcPr>
            <w:tcW w:w="1423" w:type="dxa"/>
          </w:tcPr>
          <w:p w14:paraId="70720454" w14:textId="5280D274" w:rsidR="00A74F9F" w:rsidRPr="00AF15AE" w:rsidRDefault="00FA30A1" w:rsidP="00A74F9F">
            <w:pPr>
              <w:ind w:left="140"/>
              <w:rPr>
                <w:rFonts w:ascii="Times New Roman" w:eastAsia="Times New Roman" w:hAnsi="Times New Roman" w:cs="Times New Roman"/>
                <w:sz w:val="20"/>
                <w:szCs w:val="20"/>
                <w:lang w:eastAsia="lv-LV"/>
              </w:rPr>
            </w:pPr>
            <w:r w:rsidRPr="00AF15AE">
              <w:rPr>
                <w:rFonts w:ascii="Times New Roman" w:eastAsia="Times New Roman" w:hAnsi="Times New Roman" w:cs="Times New Roman"/>
                <w:sz w:val="20"/>
                <w:szCs w:val="20"/>
                <w:lang w:eastAsia="lv-LV"/>
              </w:rPr>
              <w:t>90</w:t>
            </w:r>
          </w:p>
        </w:tc>
      </w:tr>
      <w:bookmarkEnd w:id="3"/>
    </w:tbl>
    <w:p w14:paraId="111558DB" w14:textId="77777777" w:rsidR="00352E0F" w:rsidRPr="00AF15AE" w:rsidRDefault="00352E0F" w:rsidP="0018728D">
      <w:pPr>
        <w:spacing w:before="240" w:after="0" w:line="360" w:lineRule="auto"/>
        <w:rPr>
          <w:rFonts w:ascii="Times New Roman" w:eastAsia="Times New Roman" w:hAnsi="Times New Roman" w:cs="Times New Roman"/>
          <w:noProof/>
          <w:color w:val="000000"/>
          <w:sz w:val="24"/>
          <w:szCs w:val="24"/>
          <w:lang w:eastAsia="lv-LV"/>
        </w:rPr>
      </w:pPr>
    </w:p>
    <w:p w14:paraId="3C8F8B0A" w14:textId="55E46CB4" w:rsidR="00352E0F" w:rsidRPr="00AF15AE" w:rsidRDefault="0018728D" w:rsidP="0018728D">
      <w:pPr>
        <w:spacing w:before="240" w:after="0" w:line="360" w:lineRule="auto"/>
        <w:rPr>
          <w:rFonts w:ascii="Times New Roman" w:eastAsia="Times New Roman" w:hAnsi="Times New Roman" w:cs="Times New Roman"/>
          <w:color w:val="000000"/>
          <w:sz w:val="24"/>
          <w:szCs w:val="24"/>
          <w:lang w:eastAsia="lv-LV"/>
        </w:rPr>
      </w:pPr>
      <w:r w:rsidRPr="00AF15AE">
        <w:rPr>
          <w:rFonts w:ascii="Times New Roman" w:eastAsia="Times New Roman" w:hAnsi="Times New Roman" w:cs="Times New Roman"/>
          <w:color w:val="000000"/>
          <w:sz w:val="24"/>
          <w:szCs w:val="24"/>
          <w:lang w:eastAsia="lv-LV"/>
        </w:rPr>
        <w:lastRenderedPageBreak/>
        <w:t>ETV īstenotajās pedagogu profesionālās kompetences pilnveides programmās un valodu kursos izglītojamo skaits attēlots tabulās.</w:t>
      </w:r>
      <w:r w:rsidR="00E52E62" w:rsidRPr="00AF15AE">
        <w:rPr>
          <w:rFonts w:ascii="Times New Roman" w:eastAsia="Times New Roman" w:hAnsi="Times New Roman" w:cs="Times New Roman"/>
          <w:color w:val="000000"/>
          <w:sz w:val="24"/>
          <w:szCs w:val="24"/>
          <w:lang w:eastAsia="lv-LV"/>
        </w:rPr>
        <w:t xml:space="preserve"> 2022.gada janvārī pedagogu profesionālās kompetences pilnveides programmas īsteno Eiropas Tālmācības centrs.</w:t>
      </w:r>
    </w:p>
    <w:tbl>
      <w:tblPr>
        <w:tblW w:w="10374" w:type="dxa"/>
        <w:tblLook w:val="04A0" w:firstRow="1" w:lastRow="0" w:firstColumn="1" w:lastColumn="0" w:noHBand="0" w:noVBand="1"/>
      </w:tblPr>
      <w:tblGrid>
        <w:gridCol w:w="455"/>
        <w:gridCol w:w="7699"/>
        <w:gridCol w:w="2220"/>
      </w:tblGrid>
      <w:tr w:rsidR="00B53A32" w:rsidRPr="00AF15AE" w14:paraId="684B5850" w14:textId="77777777" w:rsidTr="00A23BE1">
        <w:trPr>
          <w:trHeight w:val="224"/>
        </w:trPr>
        <w:tc>
          <w:tcPr>
            <w:tcW w:w="10374" w:type="dxa"/>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6C46B0A" w14:textId="12FE3BD5" w:rsidR="00B53A32" w:rsidRPr="00AF15AE" w:rsidRDefault="00B53A32" w:rsidP="00683CB8">
            <w:pPr>
              <w:spacing w:after="0" w:line="360" w:lineRule="auto"/>
              <w:jc w:val="center"/>
              <w:rPr>
                <w:rFonts w:ascii="Times New Roman" w:eastAsia="Times New Roman" w:hAnsi="Times New Roman" w:cs="Times New Roman"/>
                <w:b/>
                <w:bCs/>
                <w:color w:val="000000"/>
                <w:sz w:val="20"/>
                <w:szCs w:val="20"/>
                <w:lang w:eastAsia="lv-LV"/>
              </w:rPr>
            </w:pPr>
            <w:bookmarkStart w:id="4" w:name="_Hlk114057672"/>
            <w:r w:rsidRPr="00AF15AE">
              <w:rPr>
                <w:rFonts w:ascii="Times New Roman" w:eastAsia="Times New Roman" w:hAnsi="Times New Roman" w:cs="Times New Roman"/>
                <w:b/>
                <w:bCs/>
                <w:color w:val="000000"/>
                <w:sz w:val="20"/>
                <w:szCs w:val="20"/>
                <w:lang w:eastAsia="lv-LV"/>
              </w:rPr>
              <w:t>Periods: 202</w:t>
            </w:r>
            <w:r w:rsidR="00E52E62" w:rsidRPr="00AF15AE">
              <w:rPr>
                <w:rFonts w:ascii="Times New Roman" w:eastAsia="Times New Roman" w:hAnsi="Times New Roman" w:cs="Times New Roman"/>
                <w:b/>
                <w:bCs/>
                <w:color w:val="000000"/>
                <w:sz w:val="20"/>
                <w:szCs w:val="20"/>
                <w:lang w:eastAsia="lv-LV"/>
              </w:rPr>
              <w:t>1</w:t>
            </w:r>
            <w:r w:rsidRPr="00AF15AE">
              <w:rPr>
                <w:rFonts w:ascii="Times New Roman" w:eastAsia="Times New Roman" w:hAnsi="Times New Roman" w:cs="Times New Roman"/>
                <w:b/>
                <w:bCs/>
                <w:color w:val="000000"/>
                <w:sz w:val="20"/>
                <w:szCs w:val="20"/>
                <w:lang w:eastAsia="lv-LV"/>
              </w:rPr>
              <w:t xml:space="preserve">. gada augusts </w:t>
            </w:r>
            <w:r w:rsidR="00E52E62" w:rsidRPr="00AF15AE">
              <w:rPr>
                <w:rFonts w:ascii="Times New Roman" w:eastAsia="Times New Roman" w:hAnsi="Times New Roman" w:cs="Times New Roman"/>
                <w:b/>
                <w:bCs/>
                <w:color w:val="000000"/>
                <w:sz w:val="20"/>
                <w:szCs w:val="20"/>
                <w:lang w:eastAsia="lv-LV"/>
              </w:rPr>
              <w:t>–</w:t>
            </w:r>
            <w:r w:rsidRPr="00AF15AE">
              <w:rPr>
                <w:rFonts w:ascii="Times New Roman" w:eastAsia="Times New Roman" w:hAnsi="Times New Roman" w:cs="Times New Roman"/>
                <w:b/>
                <w:bCs/>
                <w:color w:val="000000"/>
                <w:sz w:val="20"/>
                <w:szCs w:val="20"/>
                <w:lang w:eastAsia="lv-LV"/>
              </w:rPr>
              <w:t xml:space="preserve"> </w:t>
            </w:r>
            <w:r w:rsidR="00E52E62" w:rsidRPr="00AF15AE">
              <w:rPr>
                <w:rFonts w:ascii="Times New Roman" w:eastAsia="Times New Roman" w:hAnsi="Times New Roman" w:cs="Times New Roman"/>
                <w:b/>
                <w:bCs/>
                <w:color w:val="000000"/>
                <w:sz w:val="20"/>
                <w:szCs w:val="20"/>
                <w:lang w:eastAsia="lv-LV"/>
              </w:rPr>
              <w:t>2021.gada decembris</w:t>
            </w:r>
          </w:p>
        </w:tc>
      </w:tr>
      <w:tr w:rsidR="00D079D8" w:rsidRPr="00AF15AE" w14:paraId="3514053E" w14:textId="77777777" w:rsidTr="00A23BE1">
        <w:trPr>
          <w:trHeight w:val="224"/>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C359E34" w14:textId="77777777" w:rsidR="00D079D8" w:rsidRPr="00A23BE1" w:rsidRDefault="00D079D8" w:rsidP="00683CB8">
            <w:pPr>
              <w:spacing w:after="0" w:line="360" w:lineRule="auto"/>
              <w:jc w:val="center"/>
              <w:rPr>
                <w:rFonts w:ascii="Times New Roman" w:eastAsia="Times New Roman" w:hAnsi="Times New Roman" w:cs="Times New Roman"/>
                <w:sz w:val="18"/>
                <w:szCs w:val="18"/>
                <w:lang w:eastAsia="lv-LV"/>
              </w:rPr>
            </w:pPr>
            <w:r w:rsidRPr="00A23BE1">
              <w:rPr>
                <w:rFonts w:ascii="Times New Roman" w:eastAsia="Times New Roman" w:hAnsi="Times New Roman" w:cs="Times New Roman"/>
                <w:b/>
                <w:bCs/>
                <w:color w:val="000000"/>
                <w:sz w:val="18"/>
                <w:szCs w:val="18"/>
                <w:lang w:eastAsia="lv-LV"/>
              </w:rPr>
              <w:t>Nr.</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00300C4" w14:textId="77777777" w:rsidR="00D079D8" w:rsidRPr="00A23BE1" w:rsidRDefault="00D079D8" w:rsidP="00683CB8">
            <w:pPr>
              <w:spacing w:after="0" w:line="360" w:lineRule="auto"/>
              <w:jc w:val="center"/>
              <w:rPr>
                <w:rFonts w:ascii="Times New Roman" w:eastAsia="Times New Roman" w:hAnsi="Times New Roman" w:cs="Times New Roman"/>
                <w:sz w:val="18"/>
                <w:szCs w:val="18"/>
                <w:lang w:eastAsia="lv-LV"/>
              </w:rPr>
            </w:pPr>
            <w:r w:rsidRPr="00A23BE1">
              <w:rPr>
                <w:rFonts w:ascii="Times New Roman" w:eastAsia="Times New Roman" w:hAnsi="Times New Roman" w:cs="Times New Roman"/>
                <w:b/>
                <w:bCs/>
                <w:color w:val="000000"/>
                <w:sz w:val="18"/>
                <w:szCs w:val="18"/>
                <w:lang w:eastAsia="lv-LV"/>
              </w:rPr>
              <w:t>Pedagogu profesionālās kompetences pilnveides kursi</w:t>
            </w:r>
          </w:p>
        </w:tc>
        <w:tc>
          <w:tcPr>
            <w:tcW w:w="22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E412ACE" w14:textId="36F00293" w:rsidR="00D079D8" w:rsidRPr="00A23BE1" w:rsidRDefault="00B53A32" w:rsidP="00683CB8">
            <w:pPr>
              <w:spacing w:after="0" w:line="360" w:lineRule="auto"/>
              <w:jc w:val="center"/>
              <w:rPr>
                <w:rFonts w:ascii="Times New Roman" w:eastAsia="Times New Roman" w:hAnsi="Times New Roman" w:cs="Times New Roman"/>
                <w:b/>
                <w:bCs/>
                <w:sz w:val="18"/>
                <w:szCs w:val="18"/>
                <w:lang w:eastAsia="lv-LV"/>
              </w:rPr>
            </w:pPr>
            <w:r w:rsidRPr="00A23BE1">
              <w:rPr>
                <w:rFonts w:ascii="Times New Roman" w:eastAsia="Times New Roman" w:hAnsi="Times New Roman" w:cs="Times New Roman"/>
                <w:b/>
                <w:bCs/>
                <w:sz w:val="18"/>
                <w:szCs w:val="18"/>
                <w:lang w:eastAsia="lv-LV"/>
              </w:rPr>
              <w:t>Izsniegto apliecību skaits</w:t>
            </w:r>
          </w:p>
        </w:tc>
      </w:tr>
      <w:tr w:rsidR="00E52E62" w:rsidRPr="00AF15AE" w14:paraId="0A362FF8" w14:textId="77777777" w:rsidTr="00A23BE1">
        <w:trPr>
          <w:trHeight w:val="224"/>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C19DE48" w14:textId="22754D36" w:rsidR="00E52E62" w:rsidRPr="00AF15AE" w:rsidRDefault="00E52E62" w:rsidP="00A23BE1">
            <w:pPr>
              <w:spacing w:after="240" w:line="360" w:lineRule="auto"/>
              <w:textAlignment w:val="baseline"/>
              <w:rPr>
                <w:rFonts w:ascii="Times New Roman" w:eastAsia="Times New Roman" w:hAnsi="Times New Roman" w:cs="Times New Roman"/>
                <w:color w:val="000000"/>
                <w:sz w:val="20"/>
                <w:szCs w:val="20"/>
                <w:lang w:eastAsia="lv-LV"/>
              </w:rPr>
            </w:pPr>
            <w:r w:rsidRPr="00AF15AE">
              <w:rPr>
                <w:rFonts w:ascii="Times New Roman" w:eastAsia="Times New Roman" w:hAnsi="Times New Roman" w:cs="Times New Roman"/>
                <w:color w:val="000000"/>
                <w:sz w:val="20"/>
                <w:szCs w:val="20"/>
                <w:lang w:eastAsia="lv-LV"/>
              </w:rPr>
              <w:t>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7716A4A" w14:textId="0DD9D182" w:rsidR="00E52E62" w:rsidRPr="00AF15AE" w:rsidRDefault="00E52E62" w:rsidP="00A23BE1">
            <w:pPr>
              <w:spacing w:after="0" w:line="360" w:lineRule="auto"/>
              <w:jc w:val="center"/>
              <w:rPr>
                <w:rFonts w:ascii="Times New Roman" w:eastAsia="Times New Roman" w:hAnsi="Times New Roman" w:cs="Times New Roman"/>
                <w:sz w:val="20"/>
                <w:szCs w:val="20"/>
                <w:lang w:eastAsia="lv-LV"/>
              </w:rPr>
            </w:pPr>
            <w:r w:rsidRPr="00AF15AE">
              <w:rPr>
                <w:rFonts w:ascii="Times New Roman" w:eastAsia="Times New Roman" w:hAnsi="Times New Roman" w:cs="Times New Roman"/>
                <w:sz w:val="20"/>
                <w:szCs w:val="20"/>
                <w:lang w:eastAsia="lv-LV"/>
              </w:rPr>
              <w:t>Kā veicināt sadarbību ar vecākiem un ģimeni?</w:t>
            </w:r>
          </w:p>
        </w:tc>
        <w:tc>
          <w:tcPr>
            <w:tcW w:w="22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5077593" w14:textId="6EB24919" w:rsidR="00E52E62" w:rsidRPr="00AF15AE" w:rsidRDefault="00E52E62" w:rsidP="00E52E62">
            <w:pPr>
              <w:spacing w:after="0" w:line="360" w:lineRule="auto"/>
              <w:jc w:val="center"/>
              <w:rPr>
                <w:rFonts w:ascii="Times New Roman" w:eastAsia="Times New Roman" w:hAnsi="Times New Roman" w:cs="Times New Roman"/>
                <w:sz w:val="20"/>
                <w:szCs w:val="20"/>
                <w:lang w:eastAsia="lv-LV"/>
              </w:rPr>
            </w:pPr>
            <w:r w:rsidRPr="00AF15AE">
              <w:rPr>
                <w:rFonts w:ascii="Times New Roman" w:eastAsia="Times New Roman" w:hAnsi="Times New Roman" w:cs="Times New Roman"/>
                <w:color w:val="000000"/>
                <w:sz w:val="20"/>
                <w:szCs w:val="20"/>
                <w:lang w:eastAsia="lv-LV"/>
              </w:rPr>
              <w:t>23</w:t>
            </w:r>
          </w:p>
        </w:tc>
      </w:tr>
      <w:tr w:rsidR="00E52E62" w:rsidRPr="00AF15AE" w14:paraId="2F6CF4CC" w14:textId="77777777" w:rsidTr="00A23BE1">
        <w:trPr>
          <w:trHeight w:val="224"/>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BDAECF9" w14:textId="77777777" w:rsidR="00E52E62" w:rsidRPr="00AF15AE" w:rsidRDefault="00E52E62">
            <w:pPr>
              <w:numPr>
                <w:ilvl w:val="0"/>
                <w:numId w:val="8"/>
              </w:numPr>
              <w:spacing w:after="240" w:line="360" w:lineRule="auto"/>
              <w:jc w:val="center"/>
              <w:textAlignment w:val="baseline"/>
              <w:rPr>
                <w:rFonts w:ascii="Times New Roman" w:eastAsia="Times New Roman" w:hAnsi="Times New Roman" w:cs="Times New Roman"/>
                <w:color w:val="000000"/>
                <w:sz w:val="20"/>
                <w:szCs w:val="20"/>
                <w:lang w:eastAsia="lv-LV"/>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8C1E8EA" w14:textId="68C72B8C" w:rsidR="00E52E62" w:rsidRPr="00AF15AE" w:rsidRDefault="00E52E62" w:rsidP="00E52E62">
            <w:pPr>
              <w:spacing w:after="0" w:line="360" w:lineRule="auto"/>
              <w:jc w:val="center"/>
              <w:rPr>
                <w:rFonts w:ascii="Times New Roman" w:eastAsia="Times New Roman" w:hAnsi="Times New Roman" w:cs="Times New Roman"/>
                <w:sz w:val="20"/>
                <w:szCs w:val="20"/>
                <w:lang w:eastAsia="lv-LV"/>
              </w:rPr>
            </w:pPr>
            <w:r w:rsidRPr="00AF15AE">
              <w:rPr>
                <w:rFonts w:ascii="Times New Roman" w:eastAsia="Times New Roman" w:hAnsi="Times New Roman" w:cs="Times New Roman"/>
                <w:sz w:val="20"/>
                <w:szCs w:val="20"/>
                <w:lang w:eastAsia="lv-LV"/>
              </w:rPr>
              <w:t>Akreditācijas pieejas</w:t>
            </w:r>
          </w:p>
        </w:tc>
        <w:tc>
          <w:tcPr>
            <w:tcW w:w="22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2115EC1" w14:textId="627EEF60" w:rsidR="00E52E62" w:rsidRPr="00AF15AE" w:rsidRDefault="00E52E62" w:rsidP="00E52E62">
            <w:pPr>
              <w:jc w:val="center"/>
              <w:rPr>
                <w:rFonts w:ascii="Times New Roman" w:eastAsia="Times New Roman" w:hAnsi="Times New Roman" w:cs="Times New Roman"/>
                <w:sz w:val="20"/>
                <w:szCs w:val="20"/>
                <w:lang w:eastAsia="lv-LV"/>
              </w:rPr>
            </w:pPr>
            <w:r w:rsidRPr="00AF15AE">
              <w:rPr>
                <w:rFonts w:ascii="Times New Roman" w:eastAsia="Times New Roman" w:hAnsi="Times New Roman" w:cs="Times New Roman"/>
                <w:sz w:val="20"/>
                <w:szCs w:val="20"/>
                <w:lang w:eastAsia="lv-LV"/>
              </w:rPr>
              <w:t>8</w:t>
            </w:r>
          </w:p>
        </w:tc>
      </w:tr>
      <w:tr w:rsidR="00E52E62" w:rsidRPr="00AF15AE" w14:paraId="11D37973" w14:textId="77777777" w:rsidTr="00A23BE1">
        <w:trPr>
          <w:trHeight w:val="224"/>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1F7F20E" w14:textId="77777777" w:rsidR="00E52E62" w:rsidRPr="00AF15AE" w:rsidRDefault="00E52E62">
            <w:pPr>
              <w:numPr>
                <w:ilvl w:val="0"/>
                <w:numId w:val="9"/>
              </w:numPr>
              <w:spacing w:after="240" w:line="360" w:lineRule="auto"/>
              <w:jc w:val="center"/>
              <w:textAlignment w:val="baseline"/>
              <w:rPr>
                <w:rFonts w:ascii="Times New Roman" w:eastAsia="Times New Roman" w:hAnsi="Times New Roman" w:cs="Times New Roman"/>
                <w:noProof/>
                <w:color w:val="000000"/>
                <w:sz w:val="20"/>
                <w:szCs w:val="20"/>
                <w:lang w:eastAsia="lv-LV"/>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EBAF280" w14:textId="77777777" w:rsidR="00E52E62" w:rsidRPr="00AF15AE" w:rsidRDefault="00E52E62" w:rsidP="00E52E62">
            <w:pPr>
              <w:spacing w:after="0" w:line="360" w:lineRule="auto"/>
              <w:jc w:val="center"/>
              <w:rPr>
                <w:rFonts w:ascii="Times New Roman" w:eastAsia="Times New Roman" w:hAnsi="Times New Roman" w:cs="Times New Roman"/>
                <w:sz w:val="20"/>
                <w:szCs w:val="20"/>
                <w:lang w:eastAsia="lv-LV"/>
              </w:rPr>
            </w:pPr>
            <w:r w:rsidRPr="00AF15AE">
              <w:rPr>
                <w:rFonts w:ascii="Times New Roman" w:eastAsia="Times New Roman" w:hAnsi="Times New Roman" w:cs="Times New Roman"/>
                <w:sz w:val="20"/>
                <w:szCs w:val="20"/>
                <w:lang w:eastAsia="lv-LV"/>
              </w:rPr>
              <w:t>Komunikācijas meistarības un efektīvas vadības metodes, vadības procesi – slazdi un risinājumi</w:t>
            </w:r>
          </w:p>
          <w:p w14:paraId="200DC28D" w14:textId="3AB22179" w:rsidR="00E52E62" w:rsidRPr="00AF15AE" w:rsidRDefault="00E52E62" w:rsidP="00E52E62">
            <w:pPr>
              <w:spacing w:after="0" w:line="360" w:lineRule="auto"/>
              <w:jc w:val="center"/>
              <w:rPr>
                <w:rFonts w:ascii="Times New Roman" w:eastAsia="Times New Roman" w:hAnsi="Times New Roman" w:cs="Times New Roman"/>
                <w:sz w:val="20"/>
                <w:szCs w:val="20"/>
                <w:lang w:eastAsia="lv-LV"/>
              </w:rPr>
            </w:pPr>
          </w:p>
        </w:tc>
        <w:tc>
          <w:tcPr>
            <w:tcW w:w="22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AED6F4B" w14:textId="2D69C23B" w:rsidR="00E52E62" w:rsidRPr="00AF15AE" w:rsidRDefault="00E52E62" w:rsidP="00E52E62">
            <w:pPr>
              <w:jc w:val="center"/>
              <w:rPr>
                <w:rFonts w:ascii="Times New Roman" w:eastAsia="Times New Roman" w:hAnsi="Times New Roman" w:cs="Times New Roman"/>
                <w:sz w:val="20"/>
                <w:szCs w:val="20"/>
                <w:lang w:eastAsia="lv-LV"/>
              </w:rPr>
            </w:pPr>
            <w:r w:rsidRPr="00AF15AE">
              <w:rPr>
                <w:rFonts w:ascii="Times New Roman" w:eastAsia="Times New Roman" w:hAnsi="Times New Roman" w:cs="Times New Roman"/>
                <w:sz w:val="20"/>
                <w:szCs w:val="20"/>
                <w:lang w:eastAsia="lv-LV"/>
              </w:rPr>
              <w:t>13</w:t>
            </w:r>
          </w:p>
        </w:tc>
      </w:tr>
      <w:tr w:rsidR="00E52E62" w:rsidRPr="00AF15AE" w14:paraId="6A2EFB0B" w14:textId="77777777" w:rsidTr="00A23BE1">
        <w:trPr>
          <w:trHeight w:val="224"/>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8E6E526" w14:textId="77777777" w:rsidR="00E52E62" w:rsidRPr="00AF15AE" w:rsidRDefault="00E52E62">
            <w:pPr>
              <w:numPr>
                <w:ilvl w:val="0"/>
                <w:numId w:val="10"/>
              </w:numPr>
              <w:spacing w:after="240" w:line="360" w:lineRule="auto"/>
              <w:jc w:val="center"/>
              <w:textAlignment w:val="baseline"/>
              <w:rPr>
                <w:rFonts w:ascii="Times New Roman" w:eastAsia="Times New Roman" w:hAnsi="Times New Roman" w:cs="Times New Roman"/>
                <w:noProof/>
                <w:color w:val="000000"/>
                <w:sz w:val="20"/>
                <w:szCs w:val="20"/>
                <w:lang w:eastAsia="lv-LV"/>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CF1E1BC" w14:textId="23CCD640" w:rsidR="00E52E62" w:rsidRPr="00AF15AE" w:rsidRDefault="00E52E62" w:rsidP="00E52E62">
            <w:pPr>
              <w:spacing w:after="0" w:line="360" w:lineRule="auto"/>
              <w:jc w:val="center"/>
              <w:rPr>
                <w:rFonts w:ascii="Times New Roman" w:eastAsia="Times New Roman" w:hAnsi="Times New Roman" w:cs="Times New Roman"/>
                <w:sz w:val="20"/>
                <w:szCs w:val="20"/>
                <w:lang w:eastAsia="lv-LV"/>
              </w:rPr>
            </w:pPr>
            <w:r w:rsidRPr="00AF15AE">
              <w:rPr>
                <w:rFonts w:ascii="Times New Roman" w:eastAsia="Times New Roman" w:hAnsi="Times New Roman" w:cs="Times New Roman"/>
                <w:sz w:val="20"/>
                <w:szCs w:val="20"/>
                <w:lang w:eastAsia="lv-LV"/>
              </w:rPr>
              <w:t>Normatīvo aktu piemērošana izglītības programmu īstenošanā</w:t>
            </w:r>
          </w:p>
        </w:tc>
        <w:tc>
          <w:tcPr>
            <w:tcW w:w="22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66DB7BE" w14:textId="45680731" w:rsidR="00E52E62" w:rsidRPr="00AF15AE" w:rsidRDefault="00E52E62" w:rsidP="00E52E62">
            <w:pPr>
              <w:jc w:val="center"/>
              <w:rPr>
                <w:rFonts w:ascii="Times New Roman" w:eastAsia="Times New Roman" w:hAnsi="Times New Roman" w:cs="Times New Roman"/>
                <w:sz w:val="20"/>
                <w:szCs w:val="20"/>
                <w:lang w:eastAsia="lv-LV"/>
              </w:rPr>
            </w:pPr>
            <w:r w:rsidRPr="00AF15AE">
              <w:rPr>
                <w:rFonts w:ascii="Times New Roman" w:eastAsia="Times New Roman" w:hAnsi="Times New Roman" w:cs="Times New Roman"/>
                <w:sz w:val="20"/>
                <w:szCs w:val="20"/>
                <w:lang w:eastAsia="lv-LV"/>
              </w:rPr>
              <w:t>13</w:t>
            </w:r>
          </w:p>
        </w:tc>
      </w:tr>
      <w:tr w:rsidR="00E52E62" w:rsidRPr="00AF15AE" w14:paraId="2AF2371C" w14:textId="77777777" w:rsidTr="00A23BE1">
        <w:trPr>
          <w:trHeight w:val="224"/>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761BB20" w14:textId="77777777" w:rsidR="00E52E62" w:rsidRPr="00AF15AE" w:rsidRDefault="00E52E62">
            <w:pPr>
              <w:numPr>
                <w:ilvl w:val="0"/>
                <w:numId w:val="11"/>
              </w:numPr>
              <w:spacing w:after="240" w:line="360" w:lineRule="auto"/>
              <w:jc w:val="center"/>
              <w:textAlignment w:val="baseline"/>
              <w:rPr>
                <w:rFonts w:ascii="Times New Roman" w:eastAsia="Times New Roman" w:hAnsi="Times New Roman" w:cs="Times New Roman"/>
                <w:noProof/>
                <w:color w:val="000000"/>
                <w:sz w:val="20"/>
                <w:szCs w:val="20"/>
                <w:lang w:eastAsia="lv-LV"/>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B548434" w14:textId="77FDF5B3" w:rsidR="00E52E62" w:rsidRPr="00AF15AE" w:rsidRDefault="00E52E62" w:rsidP="00E52E62">
            <w:pPr>
              <w:spacing w:after="0" w:line="360" w:lineRule="auto"/>
              <w:jc w:val="center"/>
              <w:rPr>
                <w:rFonts w:ascii="Times New Roman" w:eastAsia="Times New Roman" w:hAnsi="Times New Roman" w:cs="Times New Roman"/>
                <w:sz w:val="20"/>
                <w:szCs w:val="20"/>
                <w:lang w:eastAsia="lv-LV"/>
              </w:rPr>
            </w:pPr>
            <w:r w:rsidRPr="00AF15AE">
              <w:rPr>
                <w:rFonts w:ascii="Times New Roman" w:eastAsia="Times New Roman" w:hAnsi="Times New Roman" w:cs="Times New Roman"/>
                <w:sz w:val="20"/>
                <w:szCs w:val="20"/>
                <w:lang w:eastAsia="lv-LV"/>
              </w:rPr>
              <w:t>Bērnu tiesību aizsardzība (pedagogiem un tehniskiem darbiniekiem)</w:t>
            </w:r>
          </w:p>
        </w:tc>
        <w:tc>
          <w:tcPr>
            <w:tcW w:w="22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460A6F8" w14:textId="61C3C624" w:rsidR="00E52E62" w:rsidRPr="00AF15AE" w:rsidRDefault="00E52E62" w:rsidP="00E52E62">
            <w:pPr>
              <w:jc w:val="center"/>
              <w:rPr>
                <w:rFonts w:ascii="Times New Roman" w:eastAsia="Times New Roman" w:hAnsi="Times New Roman" w:cs="Times New Roman"/>
                <w:sz w:val="20"/>
                <w:szCs w:val="20"/>
                <w:lang w:eastAsia="lv-LV"/>
              </w:rPr>
            </w:pPr>
            <w:r w:rsidRPr="00AF15AE">
              <w:rPr>
                <w:rFonts w:ascii="Times New Roman" w:eastAsia="Times New Roman" w:hAnsi="Times New Roman" w:cs="Times New Roman"/>
                <w:sz w:val="20"/>
                <w:szCs w:val="20"/>
                <w:lang w:eastAsia="lv-LV"/>
              </w:rPr>
              <w:t>540</w:t>
            </w:r>
          </w:p>
        </w:tc>
      </w:tr>
      <w:tr w:rsidR="00E52E62" w:rsidRPr="00AF15AE" w14:paraId="07932DB9" w14:textId="77777777" w:rsidTr="00A23BE1">
        <w:trPr>
          <w:trHeight w:val="224"/>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938FDCC" w14:textId="77777777" w:rsidR="00E52E62" w:rsidRPr="00AF15AE" w:rsidRDefault="00E52E62">
            <w:pPr>
              <w:numPr>
                <w:ilvl w:val="0"/>
                <w:numId w:val="12"/>
              </w:numPr>
              <w:spacing w:after="240" w:line="360" w:lineRule="auto"/>
              <w:jc w:val="center"/>
              <w:textAlignment w:val="baseline"/>
              <w:rPr>
                <w:rFonts w:ascii="Times New Roman" w:eastAsia="Times New Roman" w:hAnsi="Times New Roman" w:cs="Times New Roman"/>
                <w:noProof/>
                <w:color w:val="000000"/>
                <w:sz w:val="20"/>
                <w:szCs w:val="20"/>
                <w:lang w:eastAsia="lv-LV"/>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A6D3FAC" w14:textId="2E7587B0" w:rsidR="00E52E62" w:rsidRPr="00AF15AE" w:rsidRDefault="00E52E62" w:rsidP="00E52E62">
            <w:pPr>
              <w:spacing w:after="0" w:line="360" w:lineRule="auto"/>
              <w:jc w:val="center"/>
              <w:rPr>
                <w:rFonts w:ascii="Times New Roman" w:eastAsia="Times New Roman" w:hAnsi="Times New Roman" w:cs="Times New Roman"/>
                <w:sz w:val="20"/>
                <w:szCs w:val="20"/>
                <w:lang w:eastAsia="lv-LV"/>
              </w:rPr>
            </w:pPr>
            <w:r w:rsidRPr="00AF15AE">
              <w:rPr>
                <w:rFonts w:ascii="Times New Roman" w:eastAsia="Times New Roman" w:hAnsi="Times New Roman" w:cs="Times New Roman"/>
                <w:sz w:val="20"/>
                <w:szCs w:val="20"/>
                <w:lang w:eastAsia="lv-LV"/>
              </w:rPr>
              <w:t>Audzināšana kā pedagoģiskā procesa sastāvdaļa</w:t>
            </w:r>
          </w:p>
        </w:tc>
        <w:tc>
          <w:tcPr>
            <w:tcW w:w="22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C3064AE" w14:textId="408AD238" w:rsidR="00E52E62" w:rsidRPr="00AF15AE" w:rsidRDefault="00E52E62" w:rsidP="00E52E62">
            <w:pPr>
              <w:jc w:val="center"/>
              <w:rPr>
                <w:rFonts w:ascii="Times New Roman" w:eastAsia="Times New Roman" w:hAnsi="Times New Roman" w:cs="Times New Roman"/>
                <w:sz w:val="20"/>
                <w:szCs w:val="20"/>
                <w:lang w:eastAsia="lv-LV"/>
              </w:rPr>
            </w:pPr>
            <w:r w:rsidRPr="00AF15AE">
              <w:rPr>
                <w:rFonts w:ascii="Times New Roman" w:eastAsia="Times New Roman" w:hAnsi="Times New Roman" w:cs="Times New Roman"/>
                <w:sz w:val="20"/>
                <w:szCs w:val="20"/>
                <w:lang w:eastAsia="lv-LV"/>
              </w:rPr>
              <w:t>83</w:t>
            </w:r>
          </w:p>
        </w:tc>
      </w:tr>
      <w:tr w:rsidR="00E52E62" w:rsidRPr="00AF15AE" w14:paraId="40BF981C" w14:textId="77777777" w:rsidTr="00A23BE1">
        <w:trPr>
          <w:trHeight w:val="224"/>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44DC2C3" w14:textId="77777777" w:rsidR="00E52E62" w:rsidRPr="00AF15AE" w:rsidRDefault="00E52E62">
            <w:pPr>
              <w:numPr>
                <w:ilvl w:val="0"/>
                <w:numId w:val="13"/>
              </w:numPr>
              <w:spacing w:after="240" w:line="360" w:lineRule="auto"/>
              <w:jc w:val="center"/>
              <w:textAlignment w:val="baseline"/>
              <w:rPr>
                <w:rFonts w:ascii="Times New Roman" w:eastAsia="Times New Roman" w:hAnsi="Times New Roman" w:cs="Times New Roman"/>
                <w:noProof/>
                <w:color w:val="000000"/>
                <w:sz w:val="20"/>
                <w:szCs w:val="20"/>
                <w:lang w:eastAsia="lv-LV"/>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635814B" w14:textId="6FDD5231" w:rsidR="00E52E62" w:rsidRPr="00AF15AE" w:rsidRDefault="00E52E62" w:rsidP="00E52E62">
            <w:pPr>
              <w:spacing w:after="0" w:line="360" w:lineRule="auto"/>
              <w:jc w:val="center"/>
              <w:rPr>
                <w:rFonts w:ascii="Times New Roman" w:eastAsia="Times New Roman" w:hAnsi="Times New Roman" w:cs="Times New Roman"/>
                <w:sz w:val="20"/>
                <w:szCs w:val="20"/>
                <w:lang w:eastAsia="lv-LV"/>
              </w:rPr>
            </w:pPr>
            <w:r w:rsidRPr="00AF15AE">
              <w:rPr>
                <w:rFonts w:ascii="Times New Roman" w:eastAsia="Times New Roman" w:hAnsi="Times New Roman" w:cs="Times New Roman"/>
                <w:sz w:val="20"/>
                <w:szCs w:val="20"/>
                <w:lang w:eastAsia="lv-LV"/>
              </w:rPr>
              <w:t>Audzināšanas pieejas izglītības procesā</w:t>
            </w:r>
          </w:p>
        </w:tc>
        <w:tc>
          <w:tcPr>
            <w:tcW w:w="22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DADD48A" w14:textId="5FBC0781" w:rsidR="00E52E62" w:rsidRPr="00AF15AE" w:rsidRDefault="00E52E62" w:rsidP="00E52E62">
            <w:pPr>
              <w:jc w:val="center"/>
              <w:rPr>
                <w:rFonts w:ascii="Times New Roman" w:eastAsia="Times New Roman" w:hAnsi="Times New Roman" w:cs="Times New Roman"/>
                <w:sz w:val="20"/>
                <w:szCs w:val="20"/>
                <w:lang w:eastAsia="lv-LV"/>
              </w:rPr>
            </w:pPr>
            <w:r w:rsidRPr="00AF15AE">
              <w:rPr>
                <w:rFonts w:ascii="Times New Roman" w:eastAsia="Times New Roman" w:hAnsi="Times New Roman" w:cs="Times New Roman"/>
                <w:sz w:val="20"/>
                <w:szCs w:val="20"/>
                <w:lang w:eastAsia="lv-LV"/>
              </w:rPr>
              <w:t>43</w:t>
            </w:r>
          </w:p>
        </w:tc>
      </w:tr>
      <w:tr w:rsidR="00E52E62" w:rsidRPr="00AF15AE" w14:paraId="16BB5DF7" w14:textId="77777777" w:rsidTr="00A23BE1">
        <w:trPr>
          <w:trHeight w:val="443"/>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13B4C42" w14:textId="77777777" w:rsidR="00E52E62" w:rsidRPr="00AF15AE" w:rsidRDefault="00E52E62">
            <w:pPr>
              <w:numPr>
                <w:ilvl w:val="0"/>
                <w:numId w:val="14"/>
              </w:numPr>
              <w:spacing w:after="240" w:line="360" w:lineRule="auto"/>
              <w:jc w:val="center"/>
              <w:textAlignment w:val="baseline"/>
              <w:rPr>
                <w:rFonts w:ascii="Times New Roman" w:eastAsia="Times New Roman" w:hAnsi="Times New Roman" w:cs="Times New Roman"/>
                <w:noProof/>
                <w:color w:val="000000"/>
                <w:sz w:val="20"/>
                <w:szCs w:val="20"/>
                <w:lang w:eastAsia="lv-LV"/>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AE92A8A" w14:textId="738CC822" w:rsidR="00E52E62" w:rsidRPr="00AF15AE" w:rsidRDefault="00E52E62" w:rsidP="00E52E62">
            <w:pPr>
              <w:spacing w:after="0" w:line="360" w:lineRule="auto"/>
              <w:jc w:val="center"/>
              <w:rPr>
                <w:rFonts w:ascii="Times New Roman" w:eastAsia="Times New Roman" w:hAnsi="Times New Roman" w:cs="Times New Roman"/>
                <w:sz w:val="20"/>
                <w:szCs w:val="20"/>
                <w:lang w:eastAsia="lv-LV"/>
              </w:rPr>
            </w:pPr>
            <w:r w:rsidRPr="00AF15AE">
              <w:rPr>
                <w:rFonts w:ascii="Times New Roman" w:eastAsia="Times New Roman" w:hAnsi="Times New Roman" w:cs="Times New Roman"/>
                <w:sz w:val="20"/>
                <w:szCs w:val="20"/>
                <w:lang w:eastAsia="lv-LV"/>
              </w:rPr>
              <w:t>Kā veicināt sadarbību ar vecākiem un ģimeni?</w:t>
            </w:r>
          </w:p>
        </w:tc>
        <w:tc>
          <w:tcPr>
            <w:tcW w:w="22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E11AA34" w14:textId="021F71C8" w:rsidR="00E52E62" w:rsidRPr="00AF15AE" w:rsidRDefault="00E52E62" w:rsidP="00E52E62">
            <w:pPr>
              <w:jc w:val="center"/>
              <w:rPr>
                <w:rFonts w:ascii="Times New Roman" w:eastAsia="Times New Roman" w:hAnsi="Times New Roman" w:cs="Times New Roman"/>
                <w:sz w:val="20"/>
                <w:szCs w:val="20"/>
                <w:lang w:eastAsia="lv-LV"/>
              </w:rPr>
            </w:pPr>
            <w:r w:rsidRPr="00AF15AE">
              <w:rPr>
                <w:rFonts w:ascii="Times New Roman" w:eastAsia="Times New Roman" w:hAnsi="Times New Roman" w:cs="Times New Roman"/>
                <w:sz w:val="20"/>
                <w:szCs w:val="20"/>
                <w:lang w:eastAsia="lv-LV"/>
              </w:rPr>
              <w:t>71</w:t>
            </w:r>
          </w:p>
        </w:tc>
      </w:tr>
      <w:tr w:rsidR="00E52E62" w:rsidRPr="00AF15AE" w14:paraId="4B05FC45" w14:textId="77777777" w:rsidTr="00A23BE1">
        <w:trPr>
          <w:trHeight w:val="224"/>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D1094BD" w14:textId="77777777" w:rsidR="00E52E62" w:rsidRPr="00AF15AE" w:rsidRDefault="00E52E62">
            <w:pPr>
              <w:numPr>
                <w:ilvl w:val="0"/>
                <w:numId w:val="15"/>
              </w:numPr>
              <w:spacing w:after="240" w:line="360" w:lineRule="auto"/>
              <w:jc w:val="center"/>
              <w:textAlignment w:val="baseline"/>
              <w:rPr>
                <w:rFonts w:ascii="Times New Roman" w:eastAsia="Times New Roman" w:hAnsi="Times New Roman" w:cs="Times New Roman"/>
                <w:noProof/>
                <w:color w:val="000000"/>
                <w:sz w:val="20"/>
                <w:szCs w:val="20"/>
                <w:lang w:eastAsia="lv-LV"/>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026DF7D" w14:textId="7F4E1DFD" w:rsidR="00E52E62" w:rsidRPr="00AF15AE" w:rsidRDefault="00E52E62" w:rsidP="00E52E62">
            <w:pPr>
              <w:spacing w:after="0" w:line="360" w:lineRule="auto"/>
              <w:jc w:val="center"/>
              <w:rPr>
                <w:rFonts w:ascii="Times New Roman" w:eastAsia="Times New Roman" w:hAnsi="Times New Roman" w:cs="Times New Roman"/>
                <w:sz w:val="20"/>
                <w:szCs w:val="20"/>
                <w:lang w:eastAsia="lv-LV"/>
              </w:rPr>
            </w:pPr>
            <w:r w:rsidRPr="00AF15AE">
              <w:rPr>
                <w:rFonts w:ascii="Times New Roman" w:eastAsia="Times New Roman" w:hAnsi="Times New Roman" w:cs="Times New Roman"/>
                <w:sz w:val="20"/>
                <w:szCs w:val="20"/>
                <w:lang w:eastAsia="lv-LV"/>
              </w:rPr>
              <w:t>Labvēlīgas mācību vides psiholoģija</w:t>
            </w:r>
          </w:p>
        </w:tc>
        <w:tc>
          <w:tcPr>
            <w:tcW w:w="22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E58AD88" w14:textId="4C7A0752" w:rsidR="00E52E62" w:rsidRPr="00AF15AE" w:rsidRDefault="00E52E62" w:rsidP="00E52E62">
            <w:pPr>
              <w:jc w:val="center"/>
              <w:rPr>
                <w:rFonts w:ascii="Times New Roman" w:eastAsia="Times New Roman" w:hAnsi="Times New Roman" w:cs="Times New Roman"/>
                <w:sz w:val="20"/>
                <w:szCs w:val="20"/>
                <w:lang w:eastAsia="lv-LV"/>
              </w:rPr>
            </w:pPr>
            <w:r w:rsidRPr="00AF15AE">
              <w:rPr>
                <w:rFonts w:ascii="Times New Roman" w:eastAsia="Times New Roman" w:hAnsi="Times New Roman" w:cs="Times New Roman"/>
                <w:sz w:val="20"/>
                <w:szCs w:val="20"/>
                <w:lang w:eastAsia="lv-LV"/>
              </w:rPr>
              <w:t>79</w:t>
            </w:r>
          </w:p>
        </w:tc>
      </w:tr>
      <w:tr w:rsidR="00E52E62" w:rsidRPr="00AF15AE" w14:paraId="18C2F90E" w14:textId="77777777" w:rsidTr="00A23BE1">
        <w:trPr>
          <w:trHeight w:val="224"/>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FABAFF1" w14:textId="77777777" w:rsidR="00E52E62" w:rsidRPr="00AF15AE" w:rsidRDefault="00E52E62">
            <w:pPr>
              <w:numPr>
                <w:ilvl w:val="0"/>
                <w:numId w:val="16"/>
              </w:numPr>
              <w:spacing w:after="240" w:line="360" w:lineRule="auto"/>
              <w:jc w:val="center"/>
              <w:textAlignment w:val="baseline"/>
              <w:rPr>
                <w:rFonts w:ascii="Times New Roman" w:eastAsia="Times New Roman" w:hAnsi="Times New Roman" w:cs="Times New Roman"/>
                <w:noProof/>
                <w:color w:val="000000"/>
                <w:sz w:val="20"/>
                <w:szCs w:val="20"/>
                <w:lang w:eastAsia="lv-LV"/>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8899854" w14:textId="0BC658E7" w:rsidR="00E52E62" w:rsidRPr="00AF15AE" w:rsidRDefault="00E52E62" w:rsidP="00E52E62">
            <w:pPr>
              <w:spacing w:after="0" w:line="360" w:lineRule="auto"/>
              <w:jc w:val="center"/>
              <w:rPr>
                <w:rFonts w:ascii="Times New Roman" w:eastAsia="Times New Roman" w:hAnsi="Times New Roman" w:cs="Times New Roman"/>
                <w:sz w:val="20"/>
                <w:szCs w:val="20"/>
                <w:lang w:eastAsia="lv-LV"/>
              </w:rPr>
            </w:pPr>
            <w:r w:rsidRPr="00AF15AE">
              <w:rPr>
                <w:rFonts w:ascii="Times New Roman" w:eastAsia="Times New Roman" w:hAnsi="Times New Roman" w:cs="Times New Roman"/>
                <w:sz w:val="20"/>
                <w:szCs w:val="20"/>
                <w:lang w:eastAsia="lv-LV"/>
              </w:rPr>
              <w:t>Radošas pedagoģiskās darbības veicināšana</w:t>
            </w:r>
          </w:p>
        </w:tc>
        <w:tc>
          <w:tcPr>
            <w:tcW w:w="22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1A597F3" w14:textId="58D1702C" w:rsidR="00E52E62" w:rsidRPr="00AF15AE" w:rsidRDefault="00E52E62" w:rsidP="00E52E62">
            <w:pPr>
              <w:jc w:val="center"/>
              <w:rPr>
                <w:rFonts w:ascii="Times New Roman" w:eastAsia="Times New Roman" w:hAnsi="Times New Roman" w:cs="Times New Roman"/>
                <w:sz w:val="20"/>
                <w:szCs w:val="20"/>
                <w:lang w:eastAsia="lv-LV"/>
              </w:rPr>
            </w:pPr>
            <w:r w:rsidRPr="00AF15AE">
              <w:rPr>
                <w:rFonts w:ascii="Times New Roman" w:eastAsia="Times New Roman" w:hAnsi="Times New Roman" w:cs="Times New Roman"/>
                <w:sz w:val="20"/>
                <w:szCs w:val="20"/>
                <w:lang w:eastAsia="lv-LV"/>
              </w:rPr>
              <w:t>16</w:t>
            </w:r>
          </w:p>
        </w:tc>
      </w:tr>
      <w:tr w:rsidR="00E52E62" w:rsidRPr="00AF15AE" w14:paraId="74BA68BD" w14:textId="77777777" w:rsidTr="00A23BE1">
        <w:trPr>
          <w:trHeight w:val="224"/>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AD95545" w14:textId="77777777" w:rsidR="00E52E62" w:rsidRPr="00AF15AE" w:rsidRDefault="00E52E62">
            <w:pPr>
              <w:numPr>
                <w:ilvl w:val="0"/>
                <w:numId w:val="17"/>
              </w:numPr>
              <w:spacing w:after="240" w:line="360" w:lineRule="auto"/>
              <w:jc w:val="center"/>
              <w:textAlignment w:val="baseline"/>
              <w:rPr>
                <w:rFonts w:ascii="Times New Roman" w:eastAsia="Times New Roman" w:hAnsi="Times New Roman" w:cs="Times New Roman"/>
                <w:noProof/>
                <w:color w:val="000000"/>
                <w:sz w:val="20"/>
                <w:szCs w:val="20"/>
                <w:lang w:eastAsia="lv-LV"/>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EA900F9" w14:textId="412EC14C" w:rsidR="00E52E62" w:rsidRPr="00AF15AE" w:rsidRDefault="00E52E62" w:rsidP="00E52E62">
            <w:pPr>
              <w:spacing w:after="0" w:line="360" w:lineRule="auto"/>
              <w:jc w:val="center"/>
              <w:rPr>
                <w:rFonts w:ascii="Times New Roman" w:eastAsia="Times New Roman" w:hAnsi="Times New Roman" w:cs="Times New Roman"/>
                <w:sz w:val="20"/>
                <w:szCs w:val="20"/>
                <w:lang w:eastAsia="lv-LV"/>
              </w:rPr>
            </w:pPr>
            <w:r w:rsidRPr="00AF15AE">
              <w:rPr>
                <w:rFonts w:ascii="Times New Roman" w:eastAsia="Times New Roman" w:hAnsi="Times New Roman" w:cs="Times New Roman"/>
                <w:sz w:val="20"/>
                <w:szCs w:val="20"/>
                <w:lang w:eastAsia="lv-LV"/>
              </w:rPr>
              <w:t>Komunikācijas meistarības un efektīvas vadības metodes, vadības procesi – slazdi un risinājumi</w:t>
            </w:r>
          </w:p>
        </w:tc>
        <w:tc>
          <w:tcPr>
            <w:tcW w:w="22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497202E" w14:textId="3D2CBF73" w:rsidR="00E52E62" w:rsidRPr="00AF15AE" w:rsidRDefault="00E52E62" w:rsidP="00E52E62">
            <w:pPr>
              <w:jc w:val="center"/>
              <w:rPr>
                <w:rFonts w:ascii="Times New Roman" w:eastAsia="Times New Roman" w:hAnsi="Times New Roman" w:cs="Times New Roman"/>
                <w:sz w:val="20"/>
                <w:szCs w:val="20"/>
                <w:lang w:eastAsia="lv-LV"/>
              </w:rPr>
            </w:pPr>
            <w:r w:rsidRPr="00AF15AE">
              <w:rPr>
                <w:rFonts w:ascii="Times New Roman" w:eastAsia="Times New Roman" w:hAnsi="Times New Roman" w:cs="Times New Roman"/>
                <w:sz w:val="20"/>
                <w:szCs w:val="20"/>
                <w:lang w:eastAsia="lv-LV"/>
              </w:rPr>
              <w:t>26</w:t>
            </w:r>
          </w:p>
        </w:tc>
      </w:tr>
      <w:tr w:rsidR="00E52E62" w:rsidRPr="00AF15AE" w14:paraId="1AA578EE" w14:textId="77777777" w:rsidTr="00A23BE1">
        <w:trPr>
          <w:trHeight w:val="224"/>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E51074F" w14:textId="77777777" w:rsidR="00E52E62" w:rsidRPr="00AF15AE" w:rsidRDefault="00E52E62">
            <w:pPr>
              <w:numPr>
                <w:ilvl w:val="0"/>
                <w:numId w:val="18"/>
              </w:numPr>
              <w:spacing w:after="240" w:line="360" w:lineRule="auto"/>
              <w:jc w:val="center"/>
              <w:textAlignment w:val="baseline"/>
              <w:rPr>
                <w:rFonts w:ascii="Times New Roman" w:eastAsia="Times New Roman" w:hAnsi="Times New Roman" w:cs="Times New Roman"/>
                <w:noProof/>
                <w:color w:val="000000"/>
                <w:sz w:val="20"/>
                <w:szCs w:val="20"/>
                <w:lang w:eastAsia="lv-LV"/>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59223DC" w14:textId="7E43D7D8" w:rsidR="00E52E62" w:rsidRPr="00AF15AE" w:rsidRDefault="00E52E62" w:rsidP="00E52E62">
            <w:pPr>
              <w:spacing w:after="0" w:line="360" w:lineRule="auto"/>
              <w:jc w:val="center"/>
              <w:rPr>
                <w:rFonts w:ascii="Times New Roman" w:eastAsia="Times New Roman" w:hAnsi="Times New Roman" w:cs="Times New Roman"/>
                <w:sz w:val="20"/>
                <w:szCs w:val="20"/>
                <w:lang w:eastAsia="lv-LV"/>
              </w:rPr>
            </w:pPr>
            <w:r w:rsidRPr="00AF15AE">
              <w:rPr>
                <w:rFonts w:ascii="Times New Roman" w:eastAsia="Times New Roman" w:hAnsi="Times New Roman" w:cs="Times New Roman"/>
                <w:sz w:val="20"/>
                <w:szCs w:val="20"/>
                <w:lang w:eastAsia="lv-LV"/>
              </w:rPr>
              <w:t>Aprūpes un rehabilitācijas principi</w:t>
            </w:r>
          </w:p>
        </w:tc>
        <w:tc>
          <w:tcPr>
            <w:tcW w:w="22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27697AD" w14:textId="5678258B" w:rsidR="00E52E62" w:rsidRPr="00AF15AE" w:rsidRDefault="00E52E62" w:rsidP="00E52E62">
            <w:pPr>
              <w:jc w:val="center"/>
              <w:rPr>
                <w:rFonts w:ascii="Times New Roman" w:eastAsia="Times New Roman" w:hAnsi="Times New Roman" w:cs="Times New Roman"/>
                <w:sz w:val="20"/>
                <w:szCs w:val="20"/>
                <w:lang w:eastAsia="lv-LV"/>
              </w:rPr>
            </w:pPr>
            <w:r w:rsidRPr="00AF15AE">
              <w:rPr>
                <w:rFonts w:ascii="Times New Roman" w:eastAsia="Times New Roman" w:hAnsi="Times New Roman" w:cs="Times New Roman"/>
                <w:sz w:val="20"/>
                <w:szCs w:val="20"/>
                <w:lang w:eastAsia="lv-LV"/>
              </w:rPr>
              <w:t>61</w:t>
            </w:r>
          </w:p>
        </w:tc>
      </w:tr>
      <w:tr w:rsidR="00E52E62" w:rsidRPr="00AF15AE" w14:paraId="3C427316" w14:textId="77777777" w:rsidTr="00A23BE1">
        <w:trPr>
          <w:trHeight w:val="224"/>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91CF4F7" w14:textId="77777777" w:rsidR="00E52E62" w:rsidRPr="00AF15AE" w:rsidRDefault="00E52E62">
            <w:pPr>
              <w:numPr>
                <w:ilvl w:val="0"/>
                <w:numId w:val="19"/>
              </w:numPr>
              <w:spacing w:after="240" w:line="360" w:lineRule="auto"/>
              <w:jc w:val="center"/>
              <w:textAlignment w:val="baseline"/>
              <w:rPr>
                <w:rFonts w:ascii="Times New Roman" w:eastAsia="Times New Roman" w:hAnsi="Times New Roman" w:cs="Times New Roman"/>
                <w:noProof/>
                <w:color w:val="000000"/>
                <w:sz w:val="20"/>
                <w:szCs w:val="20"/>
                <w:lang w:eastAsia="lv-LV"/>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6EE828B" w14:textId="2AE97FBB" w:rsidR="00E52E62" w:rsidRPr="00AF15AE" w:rsidRDefault="00E52E62" w:rsidP="00E52E62">
            <w:pPr>
              <w:spacing w:after="0" w:line="360" w:lineRule="auto"/>
              <w:jc w:val="center"/>
              <w:rPr>
                <w:rFonts w:ascii="Times New Roman" w:eastAsia="Times New Roman" w:hAnsi="Times New Roman" w:cs="Times New Roman"/>
                <w:sz w:val="20"/>
                <w:szCs w:val="20"/>
                <w:lang w:eastAsia="lv-LV"/>
              </w:rPr>
            </w:pPr>
            <w:r w:rsidRPr="00AF15AE">
              <w:rPr>
                <w:rFonts w:ascii="Times New Roman" w:eastAsia="Times New Roman" w:hAnsi="Times New Roman" w:cs="Times New Roman"/>
                <w:sz w:val="20"/>
                <w:szCs w:val="20"/>
                <w:lang w:eastAsia="lv-LV"/>
              </w:rPr>
              <w:t>Digitālās satura veidošana un izmantošana mācību procesā</w:t>
            </w:r>
          </w:p>
        </w:tc>
        <w:tc>
          <w:tcPr>
            <w:tcW w:w="22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712EE08" w14:textId="5EA29E32" w:rsidR="00E52E62" w:rsidRPr="00AF15AE" w:rsidRDefault="00E52E62" w:rsidP="00E52E62">
            <w:pPr>
              <w:jc w:val="center"/>
              <w:rPr>
                <w:rFonts w:ascii="Times New Roman" w:eastAsia="Times New Roman" w:hAnsi="Times New Roman" w:cs="Times New Roman"/>
                <w:sz w:val="20"/>
                <w:szCs w:val="20"/>
                <w:lang w:eastAsia="lv-LV"/>
              </w:rPr>
            </w:pPr>
            <w:r w:rsidRPr="00AF15AE">
              <w:rPr>
                <w:rFonts w:ascii="Times New Roman" w:eastAsia="Times New Roman" w:hAnsi="Times New Roman" w:cs="Times New Roman"/>
                <w:sz w:val="20"/>
                <w:szCs w:val="20"/>
                <w:lang w:eastAsia="lv-LV"/>
              </w:rPr>
              <w:t>26</w:t>
            </w:r>
          </w:p>
        </w:tc>
      </w:tr>
      <w:tr w:rsidR="00E52E62" w:rsidRPr="00AF15AE" w14:paraId="4B4C1183" w14:textId="77777777" w:rsidTr="00A23BE1">
        <w:trPr>
          <w:trHeight w:val="224"/>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C45E616" w14:textId="77777777" w:rsidR="00E52E62" w:rsidRPr="00AF15AE" w:rsidRDefault="00E52E62">
            <w:pPr>
              <w:numPr>
                <w:ilvl w:val="0"/>
                <w:numId w:val="20"/>
              </w:numPr>
              <w:spacing w:after="240" w:line="360" w:lineRule="auto"/>
              <w:jc w:val="center"/>
              <w:textAlignment w:val="baseline"/>
              <w:rPr>
                <w:rFonts w:ascii="Times New Roman" w:eastAsia="Times New Roman" w:hAnsi="Times New Roman" w:cs="Times New Roman"/>
                <w:noProof/>
                <w:color w:val="000000"/>
                <w:sz w:val="20"/>
                <w:szCs w:val="20"/>
                <w:lang w:eastAsia="lv-LV"/>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098C4B2" w14:textId="3783FF21" w:rsidR="00E52E62" w:rsidRPr="00AF15AE" w:rsidRDefault="00E52E62" w:rsidP="00E52E62">
            <w:pPr>
              <w:spacing w:after="0" w:line="360" w:lineRule="auto"/>
              <w:jc w:val="center"/>
              <w:rPr>
                <w:rFonts w:ascii="Times New Roman" w:eastAsia="Times New Roman" w:hAnsi="Times New Roman" w:cs="Times New Roman"/>
                <w:sz w:val="20"/>
                <w:szCs w:val="20"/>
                <w:lang w:eastAsia="lv-LV"/>
              </w:rPr>
            </w:pPr>
            <w:r w:rsidRPr="00AF15AE">
              <w:rPr>
                <w:rFonts w:ascii="Times New Roman" w:eastAsia="Times New Roman" w:hAnsi="Times New Roman" w:cs="Times New Roman"/>
                <w:sz w:val="20"/>
                <w:szCs w:val="20"/>
                <w:lang w:eastAsia="lv-LV"/>
              </w:rPr>
              <w:t>Mācību procesa īstenošana izglītojamiem ar speciālajām vajadzībām pirmsskolas un pamatizglītības posmā</w:t>
            </w:r>
          </w:p>
        </w:tc>
        <w:tc>
          <w:tcPr>
            <w:tcW w:w="22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FBE86F3" w14:textId="5BBA9A14" w:rsidR="00E52E62" w:rsidRPr="00AF15AE" w:rsidRDefault="00E52E62" w:rsidP="00E52E62">
            <w:pPr>
              <w:jc w:val="center"/>
              <w:rPr>
                <w:rFonts w:ascii="Times New Roman" w:eastAsia="Times New Roman" w:hAnsi="Times New Roman" w:cs="Times New Roman"/>
                <w:sz w:val="20"/>
                <w:szCs w:val="20"/>
                <w:lang w:eastAsia="lv-LV"/>
              </w:rPr>
            </w:pPr>
            <w:r w:rsidRPr="00AF15AE">
              <w:rPr>
                <w:rFonts w:ascii="Times New Roman" w:eastAsia="Times New Roman" w:hAnsi="Times New Roman" w:cs="Times New Roman"/>
                <w:sz w:val="20"/>
                <w:szCs w:val="20"/>
                <w:lang w:eastAsia="lv-LV"/>
              </w:rPr>
              <w:t>102</w:t>
            </w:r>
          </w:p>
        </w:tc>
      </w:tr>
      <w:tr w:rsidR="00E52E62" w:rsidRPr="00AF15AE" w14:paraId="1FA7CA07" w14:textId="77777777" w:rsidTr="00A23BE1">
        <w:trPr>
          <w:trHeight w:val="224"/>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048AFEC" w14:textId="77777777" w:rsidR="00E52E62" w:rsidRPr="00AF15AE" w:rsidRDefault="00E52E62">
            <w:pPr>
              <w:numPr>
                <w:ilvl w:val="0"/>
                <w:numId w:val="20"/>
              </w:numPr>
              <w:spacing w:after="240" w:line="360" w:lineRule="auto"/>
              <w:jc w:val="center"/>
              <w:textAlignment w:val="baseline"/>
              <w:rPr>
                <w:rFonts w:ascii="Times New Roman" w:eastAsia="Times New Roman" w:hAnsi="Times New Roman" w:cs="Times New Roman"/>
                <w:noProof/>
                <w:color w:val="000000"/>
                <w:sz w:val="20"/>
                <w:szCs w:val="20"/>
                <w:lang w:eastAsia="lv-LV"/>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F91C8B3" w14:textId="7D3A0E91" w:rsidR="00E52E62" w:rsidRPr="00AF15AE" w:rsidRDefault="00E52E62" w:rsidP="00E52E62">
            <w:pPr>
              <w:spacing w:after="0" w:line="360" w:lineRule="auto"/>
              <w:jc w:val="center"/>
              <w:rPr>
                <w:rFonts w:ascii="Times New Roman" w:eastAsia="Times New Roman" w:hAnsi="Times New Roman" w:cs="Times New Roman"/>
                <w:color w:val="000000"/>
                <w:sz w:val="20"/>
                <w:szCs w:val="20"/>
                <w:lang w:eastAsia="lv-LV"/>
              </w:rPr>
            </w:pPr>
            <w:r w:rsidRPr="00AF15AE">
              <w:rPr>
                <w:rFonts w:ascii="Times New Roman" w:eastAsia="Times New Roman" w:hAnsi="Times New Roman" w:cs="Times New Roman"/>
                <w:sz w:val="20"/>
                <w:szCs w:val="20"/>
                <w:lang w:eastAsia="lv-LV"/>
              </w:rPr>
              <w:t>Pedagoga ABC digitālā laikmetā</w:t>
            </w:r>
          </w:p>
        </w:tc>
        <w:tc>
          <w:tcPr>
            <w:tcW w:w="22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6CD5E4E" w14:textId="3E7B831C" w:rsidR="00E52E62" w:rsidRPr="00AF15AE" w:rsidRDefault="00E52E62" w:rsidP="00E52E62">
            <w:pPr>
              <w:jc w:val="center"/>
              <w:rPr>
                <w:rFonts w:ascii="Times New Roman" w:eastAsia="Times New Roman" w:hAnsi="Times New Roman" w:cs="Times New Roman"/>
                <w:sz w:val="20"/>
                <w:szCs w:val="20"/>
                <w:lang w:eastAsia="lv-LV"/>
              </w:rPr>
            </w:pPr>
            <w:r w:rsidRPr="00AF15AE">
              <w:rPr>
                <w:rFonts w:ascii="Times New Roman" w:eastAsia="Times New Roman" w:hAnsi="Times New Roman" w:cs="Times New Roman"/>
                <w:sz w:val="20"/>
                <w:szCs w:val="20"/>
                <w:lang w:eastAsia="lv-LV"/>
              </w:rPr>
              <w:t>32</w:t>
            </w:r>
          </w:p>
        </w:tc>
      </w:tr>
      <w:tr w:rsidR="00E52E62" w:rsidRPr="00AF15AE" w14:paraId="32FF93BE" w14:textId="77777777" w:rsidTr="00A23BE1">
        <w:trPr>
          <w:trHeight w:val="224"/>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2FE3368" w14:textId="77777777" w:rsidR="00E52E62" w:rsidRPr="00AF15AE" w:rsidRDefault="00E52E62">
            <w:pPr>
              <w:numPr>
                <w:ilvl w:val="0"/>
                <w:numId w:val="20"/>
              </w:numPr>
              <w:spacing w:after="240" w:line="360" w:lineRule="auto"/>
              <w:jc w:val="center"/>
              <w:textAlignment w:val="baseline"/>
              <w:rPr>
                <w:rFonts w:ascii="Times New Roman" w:eastAsia="Times New Roman" w:hAnsi="Times New Roman" w:cs="Times New Roman"/>
                <w:noProof/>
                <w:color w:val="000000"/>
                <w:sz w:val="20"/>
                <w:szCs w:val="20"/>
                <w:lang w:eastAsia="lv-LV"/>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06CD7B" w14:textId="73F998C9" w:rsidR="00E52E62" w:rsidRPr="00AF15AE" w:rsidRDefault="00E52E62" w:rsidP="00E52E62">
            <w:pPr>
              <w:spacing w:after="0" w:line="360" w:lineRule="auto"/>
              <w:jc w:val="center"/>
              <w:rPr>
                <w:rFonts w:ascii="Times New Roman" w:eastAsia="Times New Roman" w:hAnsi="Times New Roman" w:cs="Times New Roman"/>
                <w:color w:val="000000"/>
                <w:sz w:val="20"/>
                <w:szCs w:val="20"/>
                <w:lang w:eastAsia="lv-LV"/>
              </w:rPr>
            </w:pPr>
            <w:r w:rsidRPr="00AF15AE">
              <w:rPr>
                <w:rFonts w:ascii="Times New Roman" w:eastAsia="Times New Roman" w:hAnsi="Times New Roman" w:cs="Times New Roman"/>
                <w:sz w:val="20"/>
                <w:szCs w:val="20"/>
                <w:lang w:eastAsia="lv-LV"/>
              </w:rPr>
              <w:t>Savstarpējā stundu vērošana skolotāju profesionālisma pilnveidei un atbalstam</w:t>
            </w:r>
          </w:p>
        </w:tc>
        <w:tc>
          <w:tcPr>
            <w:tcW w:w="22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905EA70" w14:textId="19C3F753" w:rsidR="00E52E62" w:rsidRPr="00AF15AE" w:rsidRDefault="00E52E62" w:rsidP="00E52E62">
            <w:pPr>
              <w:jc w:val="center"/>
              <w:rPr>
                <w:rFonts w:ascii="Times New Roman" w:eastAsia="Times New Roman" w:hAnsi="Times New Roman" w:cs="Times New Roman"/>
                <w:sz w:val="20"/>
                <w:szCs w:val="20"/>
                <w:lang w:eastAsia="lv-LV"/>
              </w:rPr>
            </w:pPr>
            <w:r w:rsidRPr="00AF15AE">
              <w:rPr>
                <w:rFonts w:ascii="Times New Roman" w:eastAsia="Times New Roman" w:hAnsi="Times New Roman" w:cs="Times New Roman"/>
                <w:sz w:val="20"/>
                <w:szCs w:val="20"/>
                <w:lang w:eastAsia="lv-LV"/>
              </w:rPr>
              <w:t>107</w:t>
            </w:r>
          </w:p>
        </w:tc>
      </w:tr>
      <w:tr w:rsidR="00E52E62" w:rsidRPr="00AF15AE" w14:paraId="4DDF7F42" w14:textId="77777777" w:rsidTr="00A23BE1">
        <w:trPr>
          <w:trHeight w:val="224"/>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1D3BDB0" w14:textId="77777777" w:rsidR="00E52E62" w:rsidRPr="00AF15AE" w:rsidRDefault="00E52E62">
            <w:pPr>
              <w:numPr>
                <w:ilvl w:val="0"/>
                <w:numId w:val="20"/>
              </w:numPr>
              <w:spacing w:after="240" w:line="360" w:lineRule="auto"/>
              <w:jc w:val="center"/>
              <w:textAlignment w:val="baseline"/>
              <w:rPr>
                <w:rFonts w:ascii="Times New Roman" w:eastAsia="Times New Roman" w:hAnsi="Times New Roman" w:cs="Times New Roman"/>
                <w:noProof/>
                <w:color w:val="000000"/>
                <w:sz w:val="20"/>
                <w:szCs w:val="20"/>
                <w:lang w:eastAsia="lv-LV"/>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320BE5E" w14:textId="62B015A1" w:rsidR="00E52E62" w:rsidRPr="00AF15AE" w:rsidRDefault="00E52E62" w:rsidP="00E52E62">
            <w:pPr>
              <w:spacing w:after="0" w:line="360" w:lineRule="auto"/>
              <w:jc w:val="center"/>
              <w:rPr>
                <w:rFonts w:ascii="Times New Roman" w:eastAsia="Times New Roman" w:hAnsi="Times New Roman" w:cs="Times New Roman"/>
                <w:color w:val="000000"/>
                <w:sz w:val="20"/>
                <w:szCs w:val="20"/>
                <w:lang w:eastAsia="lv-LV"/>
              </w:rPr>
            </w:pPr>
            <w:r w:rsidRPr="00AF15AE">
              <w:rPr>
                <w:rFonts w:ascii="Times New Roman" w:eastAsia="Times New Roman" w:hAnsi="Times New Roman" w:cs="Times New Roman"/>
                <w:noProof/>
                <w:sz w:val="20"/>
                <w:szCs w:val="20"/>
                <w:lang w:eastAsia="lv-LV"/>
              </w:rPr>
              <w:t>Radošas pedagoģiskās darbības veicināšana</w:t>
            </w:r>
          </w:p>
        </w:tc>
        <w:tc>
          <w:tcPr>
            <w:tcW w:w="22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A33BCD2" w14:textId="1D2902E3" w:rsidR="00E52E62" w:rsidRPr="00AF15AE" w:rsidRDefault="00E52E62" w:rsidP="00E52E62">
            <w:pPr>
              <w:jc w:val="center"/>
              <w:rPr>
                <w:rFonts w:ascii="Times New Roman" w:eastAsia="Times New Roman" w:hAnsi="Times New Roman" w:cs="Times New Roman"/>
                <w:sz w:val="20"/>
                <w:szCs w:val="20"/>
                <w:lang w:eastAsia="lv-LV"/>
              </w:rPr>
            </w:pPr>
            <w:r w:rsidRPr="00AF15AE">
              <w:rPr>
                <w:rFonts w:ascii="Times New Roman" w:eastAsia="Times New Roman" w:hAnsi="Times New Roman" w:cs="Times New Roman"/>
                <w:noProof/>
                <w:sz w:val="20"/>
                <w:szCs w:val="20"/>
                <w:lang w:eastAsia="lv-LV"/>
              </w:rPr>
              <w:t>39</w:t>
            </w:r>
          </w:p>
        </w:tc>
      </w:tr>
      <w:tr w:rsidR="00E52E62" w:rsidRPr="00AF15AE" w14:paraId="62CD40DC" w14:textId="77777777" w:rsidTr="00A23BE1">
        <w:trPr>
          <w:trHeight w:val="429"/>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221F5F3" w14:textId="77777777" w:rsidR="00E52E62" w:rsidRPr="00AF15AE" w:rsidRDefault="00E52E62">
            <w:pPr>
              <w:numPr>
                <w:ilvl w:val="0"/>
                <w:numId w:val="20"/>
              </w:numPr>
              <w:spacing w:after="240" w:line="360" w:lineRule="auto"/>
              <w:jc w:val="center"/>
              <w:textAlignment w:val="baseline"/>
              <w:rPr>
                <w:rFonts w:ascii="Times New Roman" w:eastAsia="Times New Roman" w:hAnsi="Times New Roman" w:cs="Times New Roman"/>
                <w:noProof/>
                <w:color w:val="000000"/>
                <w:sz w:val="20"/>
                <w:szCs w:val="20"/>
                <w:lang w:eastAsia="lv-LV"/>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BE51F21" w14:textId="14B51414" w:rsidR="00E52E62" w:rsidRPr="00AF15AE" w:rsidRDefault="00E52E62" w:rsidP="00E52E62">
            <w:pPr>
              <w:spacing w:after="0" w:line="360" w:lineRule="auto"/>
              <w:jc w:val="center"/>
              <w:rPr>
                <w:rFonts w:ascii="Times New Roman" w:eastAsia="Times New Roman" w:hAnsi="Times New Roman" w:cs="Times New Roman"/>
                <w:noProof/>
                <w:color w:val="000000"/>
                <w:sz w:val="20"/>
                <w:szCs w:val="20"/>
                <w:lang w:eastAsia="lv-LV"/>
              </w:rPr>
            </w:pPr>
            <w:r w:rsidRPr="00AF15AE">
              <w:rPr>
                <w:rFonts w:ascii="Times New Roman" w:eastAsia="Times New Roman" w:hAnsi="Times New Roman" w:cs="Times New Roman"/>
                <w:b/>
                <w:bCs/>
                <w:noProof/>
                <w:color w:val="000000"/>
                <w:sz w:val="20"/>
                <w:szCs w:val="20"/>
                <w:lang w:eastAsia="lv-LV"/>
              </w:rPr>
              <w:t>Kopā</w:t>
            </w:r>
          </w:p>
        </w:tc>
        <w:tc>
          <w:tcPr>
            <w:tcW w:w="22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FE80323" w14:textId="237E7A15" w:rsidR="00E52E62" w:rsidRPr="00AF15AE" w:rsidRDefault="00E52E62" w:rsidP="00E52E62">
            <w:pPr>
              <w:jc w:val="center"/>
              <w:rPr>
                <w:rFonts w:ascii="Times New Roman" w:eastAsia="Times New Roman" w:hAnsi="Times New Roman" w:cs="Times New Roman"/>
                <w:noProof/>
                <w:sz w:val="20"/>
                <w:szCs w:val="20"/>
                <w:lang w:eastAsia="lv-LV"/>
              </w:rPr>
            </w:pPr>
            <w:r w:rsidRPr="00AF15AE">
              <w:rPr>
                <w:rFonts w:ascii="Times New Roman" w:eastAsia="Times New Roman" w:hAnsi="Times New Roman" w:cs="Times New Roman"/>
                <w:noProof/>
                <w:sz w:val="20"/>
                <w:szCs w:val="20"/>
                <w:lang w:eastAsia="lv-LV"/>
              </w:rPr>
              <w:t>1282</w:t>
            </w:r>
          </w:p>
        </w:tc>
      </w:tr>
      <w:bookmarkEnd w:id="4"/>
    </w:tbl>
    <w:p w14:paraId="61782456" w14:textId="5916DF8B" w:rsidR="009B1E19" w:rsidRPr="00AF15AE" w:rsidRDefault="009B1E19" w:rsidP="005614DF">
      <w:pPr>
        <w:spacing w:after="0" w:line="360" w:lineRule="auto"/>
        <w:rPr>
          <w:rFonts w:ascii="Times New Roman" w:eastAsia="Times New Roman" w:hAnsi="Times New Roman" w:cs="Times New Roman"/>
          <w:b/>
          <w:bCs/>
          <w:noProof/>
          <w:color w:val="000000"/>
          <w:sz w:val="24"/>
          <w:szCs w:val="24"/>
          <w:lang w:eastAsia="lv-LV"/>
        </w:rPr>
      </w:pPr>
    </w:p>
    <w:tbl>
      <w:tblPr>
        <w:tblStyle w:val="TableGrid"/>
        <w:tblW w:w="0" w:type="auto"/>
        <w:tblInd w:w="-5" w:type="dxa"/>
        <w:tblLook w:val="04A0" w:firstRow="1" w:lastRow="0" w:firstColumn="1" w:lastColumn="0" w:noHBand="0" w:noVBand="1"/>
      </w:tblPr>
      <w:tblGrid>
        <w:gridCol w:w="1396"/>
        <w:gridCol w:w="5408"/>
        <w:gridCol w:w="3271"/>
      </w:tblGrid>
      <w:tr w:rsidR="009B1E19" w:rsidRPr="00AF15AE" w14:paraId="33CF3025" w14:textId="77777777" w:rsidTr="00640D6E">
        <w:trPr>
          <w:trHeight w:val="288"/>
        </w:trPr>
        <w:tc>
          <w:tcPr>
            <w:tcW w:w="10075" w:type="dxa"/>
            <w:gridSpan w:val="3"/>
          </w:tcPr>
          <w:p w14:paraId="2BDC0C43" w14:textId="77777777" w:rsidR="009B1E19" w:rsidRPr="00AF15AE" w:rsidRDefault="009B1E19" w:rsidP="00640D6E">
            <w:pPr>
              <w:spacing w:before="240" w:line="360" w:lineRule="auto"/>
              <w:jc w:val="center"/>
              <w:rPr>
                <w:rFonts w:ascii="Times New Roman" w:eastAsia="Times New Roman" w:hAnsi="Times New Roman" w:cs="Times New Roman"/>
                <w:b/>
                <w:bCs/>
                <w:color w:val="000000"/>
                <w:sz w:val="20"/>
                <w:szCs w:val="20"/>
                <w:lang w:eastAsia="lv-LV"/>
              </w:rPr>
            </w:pPr>
            <w:r w:rsidRPr="00AF15AE">
              <w:rPr>
                <w:rFonts w:ascii="Times New Roman" w:eastAsia="Times New Roman" w:hAnsi="Times New Roman" w:cs="Times New Roman"/>
                <w:b/>
                <w:bCs/>
                <w:color w:val="000000"/>
                <w:sz w:val="20"/>
                <w:szCs w:val="20"/>
                <w:lang w:eastAsia="lv-LV"/>
              </w:rPr>
              <w:t>Periods: 2021.gada augusts - 2022.gada jūlijs</w:t>
            </w:r>
          </w:p>
        </w:tc>
      </w:tr>
      <w:tr w:rsidR="009B1E19" w:rsidRPr="00AF15AE" w14:paraId="31A62D4A" w14:textId="77777777" w:rsidTr="00640D6E">
        <w:trPr>
          <w:trHeight w:val="288"/>
        </w:trPr>
        <w:tc>
          <w:tcPr>
            <w:tcW w:w="1396" w:type="dxa"/>
          </w:tcPr>
          <w:p w14:paraId="2E76D20F" w14:textId="77777777" w:rsidR="009B1E19" w:rsidRPr="00AF15AE" w:rsidRDefault="009B1E19" w:rsidP="00640D6E">
            <w:pPr>
              <w:spacing w:before="240" w:line="360" w:lineRule="auto"/>
              <w:rPr>
                <w:rFonts w:ascii="Times New Roman" w:eastAsia="Times New Roman" w:hAnsi="Times New Roman" w:cs="Times New Roman"/>
                <w:b/>
                <w:bCs/>
                <w:color w:val="000000"/>
                <w:sz w:val="20"/>
                <w:szCs w:val="20"/>
                <w:lang w:eastAsia="lv-LV"/>
              </w:rPr>
            </w:pPr>
            <w:r w:rsidRPr="00AF15AE">
              <w:rPr>
                <w:rFonts w:ascii="Times New Roman" w:eastAsia="Times New Roman" w:hAnsi="Times New Roman" w:cs="Times New Roman"/>
                <w:b/>
                <w:bCs/>
                <w:color w:val="000000"/>
                <w:sz w:val="20"/>
                <w:szCs w:val="20"/>
                <w:lang w:eastAsia="lv-LV"/>
              </w:rPr>
              <w:t xml:space="preserve">Nr. </w:t>
            </w:r>
          </w:p>
        </w:tc>
        <w:tc>
          <w:tcPr>
            <w:tcW w:w="5408" w:type="dxa"/>
            <w:noWrap/>
            <w:hideMark/>
          </w:tcPr>
          <w:p w14:paraId="1F656264" w14:textId="77777777" w:rsidR="009B1E19" w:rsidRPr="00AF15AE" w:rsidRDefault="009B1E19" w:rsidP="00640D6E">
            <w:pPr>
              <w:spacing w:before="240" w:line="360" w:lineRule="auto"/>
              <w:jc w:val="center"/>
              <w:rPr>
                <w:rFonts w:ascii="Times New Roman" w:eastAsia="Times New Roman" w:hAnsi="Times New Roman" w:cs="Times New Roman"/>
                <w:b/>
                <w:bCs/>
                <w:color w:val="000000"/>
                <w:sz w:val="20"/>
                <w:szCs w:val="20"/>
                <w:lang w:eastAsia="lv-LV"/>
              </w:rPr>
            </w:pPr>
            <w:r w:rsidRPr="00AF15AE">
              <w:rPr>
                <w:rFonts w:ascii="Times New Roman" w:eastAsia="Times New Roman" w:hAnsi="Times New Roman" w:cs="Times New Roman"/>
                <w:b/>
                <w:bCs/>
                <w:color w:val="000000"/>
                <w:sz w:val="20"/>
                <w:szCs w:val="20"/>
                <w:lang w:eastAsia="lv-LV"/>
              </w:rPr>
              <w:t>Programma</w:t>
            </w:r>
          </w:p>
        </w:tc>
        <w:tc>
          <w:tcPr>
            <w:tcW w:w="3271" w:type="dxa"/>
            <w:noWrap/>
            <w:hideMark/>
          </w:tcPr>
          <w:p w14:paraId="0F7C611C" w14:textId="77777777" w:rsidR="009B1E19" w:rsidRPr="00AF15AE" w:rsidRDefault="009B1E19" w:rsidP="00640D6E">
            <w:pPr>
              <w:spacing w:before="240" w:line="360" w:lineRule="auto"/>
              <w:jc w:val="center"/>
              <w:rPr>
                <w:rFonts w:ascii="Times New Roman" w:eastAsia="Times New Roman" w:hAnsi="Times New Roman" w:cs="Times New Roman"/>
                <w:b/>
                <w:bCs/>
                <w:color w:val="000000"/>
                <w:sz w:val="20"/>
                <w:szCs w:val="20"/>
                <w:lang w:eastAsia="lv-LV"/>
              </w:rPr>
            </w:pPr>
            <w:r w:rsidRPr="00AF15AE">
              <w:rPr>
                <w:rFonts w:ascii="Times New Roman" w:eastAsia="Times New Roman" w:hAnsi="Times New Roman" w:cs="Times New Roman"/>
                <w:b/>
                <w:bCs/>
                <w:color w:val="000000"/>
                <w:sz w:val="20"/>
                <w:szCs w:val="20"/>
                <w:lang w:eastAsia="lv-LV"/>
              </w:rPr>
              <w:t>Izsniegto apliecību skaits</w:t>
            </w:r>
          </w:p>
        </w:tc>
      </w:tr>
      <w:tr w:rsidR="009B1E19" w:rsidRPr="00AF15AE" w14:paraId="65DED89E" w14:textId="77777777" w:rsidTr="00640D6E">
        <w:trPr>
          <w:trHeight w:val="288"/>
        </w:trPr>
        <w:tc>
          <w:tcPr>
            <w:tcW w:w="1396" w:type="dxa"/>
          </w:tcPr>
          <w:p w14:paraId="4F24399D" w14:textId="77777777" w:rsidR="009B1E19" w:rsidRPr="00AF15AE" w:rsidRDefault="009B1E19" w:rsidP="00640D6E">
            <w:pPr>
              <w:spacing w:before="240" w:line="360" w:lineRule="auto"/>
              <w:rPr>
                <w:rFonts w:ascii="Times New Roman" w:eastAsia="Times New Roman" w:hAnsi="Times New Roman" w:cs="Times New Roman"/>
                <w:color w:val="000000"/>
                <w:sz w:val="20"/>
                <w:szCs w:val="20"/>
                <w:lang w:eastAsia="lv-LV"/>
              </w:rPr>
            </w:pPr>
            <w:r w:rsidRPr="00AF15AE">
              <w:rPr>
                <w:rFonts w:ascii="Times New Roman" w:eastAsia="Times New Roman" w:hAnsi="Times New Roman" w:cs="Times New Roman"/>
                <w:color w:val="000000"/>
                <w:sz w:val="20"/>
                <w:szCs w:val="20"/>
                <w:lang w:eastAsia="lv-LV"/>
              </w:rPr>
              <w:t>1.</w:t>
            </w:r>
          </w:p>
        </w:tc>
        <w:tc>
          <w:tcPr>
            <w:tcW w:w="5408" w:type="dxa"/>
            <w:noWrap/>
            <w:hideMark/>
          </w:tcPr>
          <w:p w14:paraId="3BC30BAF" w14:textId="77777777" w:rsidR="009B1E19" w:rsidRPr="00AF15AE" w:rsidRDefault="009B1E19" w:rsidP="00640D6E">
            <w:pPr>
              <w:spacing w:before="240" w:line="360" w:lineRule="auto"/>
              <w:jc w:val="center"/>
              <w:rPr>
                <w:rFonts w:ascii="Times New Roman" w:eastAsia="Times New Roman" w:hAnsi="Times New Roman" w:cs="Times New Roman"/>
                <w:color w:val="000000"/>
                <w:sz w:val="20"/>
                <w:szCs w:val="20"/>
                <w:lang w:eastAsia="lv-LV"/>
              </w:rPr>
            </w:pPr>
            <w:r w:rsidRPr="00AF15AE">
              <w:rPr>
                <w:rFonts w:ascii="Times New Roman" w:eastAsia="Times New Roman" w:hAnsi="Times New Roman" w:cs="Times New Roman"/>
                <w:color w:val="000000"/>
                <w:sz w:val="20"/>
                <w:szCs w:val="20"/>
                <w:lang w:eastAsia="lv-LV"/>
              </w:rPr>
              <w:t>Angļu valoda iesācējiem A1</w:t>
            </w:r>
          </w:p>
        </w:tc>
        <w:tc>
          <w:tcPr>
            <w:tcW w:w="3271" w:type="dxa"/>
            <w:noWrap/>
            <w:hideMark/>
          </w:tcPr>
          <w:p w14:paraId="44A415A3" w14:textId="77777777" w:rsidR="009B1E19" w:rsidRPr="00AF15AE" w:rsidRDefault="009B1E19" w:rsidP="00640D6E">
            <w:pPr>
              <w:spacing w:before="240" w:line="360" w:lineRule="auto"/>
              <w:jc w:val="center"/>
              <w:rPr>
                <w:rFonts w:ascii="Times New Roman" w:eastAsia="Times New Roman" w:hAnsi="Times New Roman" w:cs="Times New Roman"/>
                <w:color w:val="000000"/>
                <w:sz w:val="20"/>
                <w:szCs w:val="20"/>
                <w:lang w:eastAsia="lv-LV"/>
              </w:rPr>
            </w:pPr>
            <w:r w:rsidRPr="00AF15AE">
              <w:rPr>
                <w:rFonts w:ascii="Times New Roman" w:eastAsia="Times New Roman" w:hAnsi="Times New Roman" w:cs="Times New Roman"/>
                <w:color w:val="000000"/>
                <w:sz w:val="20"/>
                <w:szCs w:val="20"/>
                <w:lang w:eastAsia="lv-LV"/>
              </w:rPr>
              <w:t>52</w:t>
            </w:r>
          </w:p>
        </w:tc>
      </w:tr>
      <w:tr w:rsidR="009B1E19" w:rsidRPr="00AF15AE" w14:paraId="7E00161C" w14:textId="77777777" w:rsidTr="00640D6E">
        <w:trPr>
          <w:trHeight w:val="288"/>
        </w:trPr>
        <w:tc>
          <w:tcPr>
            <w:tcW w:w="1396" w:type="dxa"/>
          </w:tcPr>
          <w:p w14:paraId="31290D66" w14:textId="77777777" w:rsidR="009B1E19" w:rsidRPr="00AF15AE" w:rsidRDefault="009B1E19" w:rsidP="00640D6E">
            <w:pPr>
              <w:spacing w:before="240" w:line="360" w:lineRule="auto"/>
              <w:rPr>
                <w:rFonts w:ascii="Times New Roman" w:eastAsia="Times New Roman" w:hAnsi="Times New Roman" w:cs="Times New Roman"/>
                <w:color w:val="000000"/>
                <w:sz w:val="20"/>
                <w:szCs w:val="20"/>
                <w:lang w:eastAsia="lv-LV"/>
              </w:rPr>
            </w:pPr>
            <w:r w:rsidRPr="00AF15AE">
              <w:rPr>
                <w:rFonts w:ascii="Times New Roman" w:eastAsia="Times New Roman" w:hAnsi="Times New Roman" w:cs="Times New Roman"/>
                <w:color w:val="000000"/>
                <w:sz w:val="20"/>
                <w:szCs w:val="20"/>
                <w:lang w:eastAsia="lv-LV"/>
              </w:rPr>
              <w:t>2.</w:t>
            </w:r>
          </w:p>
        </w:tc>
        <w:tc>
          <w:tcPr>
            <w:tcW w:w="5408" w:type="dxa"/>
            <w:noWrap/>
            <w:hideMark/>
          </w:tcPr>
          <w:p w14:paraId="0EF3E065" w14:textId="77777777" w:rsidR="009B1E19" w:rsidRPr="00AF15AE" w:rsidRDefault="009B1E19" w:rsidP="00640D6E">
            <w:pPr>
              <w:spacing w:before="240" w:line="360" w:lineRule="auto"/>
              <w:jc w:val="center"/>
              <w:rPr>
                <w:rFonts w:ascii="Times New Roman" w:eastAsia="Times New Roman" w:hAnsi="Times New Roman" w:cs="Times New Roman"/>
                <w:color w:val="000000"/>
                <w:sz w:val="20"/>
                <w:szCs w:val="20"/>
                <w:lang w:eastAsia="lv-LV"/>
              </w:rPr>
            </w:pPr>
            <w:r w:rsidRPr="00AF15AE">
              <w:rPr>
                <w:rFonts w:ascii="Times New Roman" w:eastAsia="Times New Roman" w:hAnsi="Times New Roman" w:cs="Times New Roman"/>
                <w:color w:val="000000"/>
                <w:sz w:val="20"/>
                <w:szCs w:val="20"/>
                <w:lang w:eastAsia="lv-LV"/>
              </w:rPr>
              <w:t xml:space="preserve">Angu valoda ar </w:t>
            </w:r>
            <w:proofErr w:type="spellStart"/>
            <w:r w:rsidRPr="00AF15AE">
              <w:rPr>
                <w:rFonts w:ascii="Times New Roman" w:eastAsia="Times New Roman" w:hAnsi="Times New Roman" w:cs="Times New Roman"/>
                <w:color w:val="000000"/>
                <w:sz w:val="20"/>
                <w:szCs w:val="20"/>
                <w:lang w:eastAsia="lv-LV"/>
              </w:rPr>
              <w:t>pamatzināšanām</w:t>
            </w:r>
            <w:proofErr w:type="spellEnd"/>
            <w:r w:rsidRPr="00AF15AE">
              <w:rPr>
                <w:rFonts w:ascii="Times New Roman" w:eastAsia="Times New Roman" w:hAnsi="Times New Roman" w:cs="Times New Roman"/>
                <w:color w:val="000000"/>
                <w:sz w:val="20"/>
                <w:szCs w:val="20"/>
                <w:lang w:eastAsia="lv-LV"/>
              </w:rPr>
              <w:t xml:space="preserve"> A2</w:t>
            </w:r>
          </w:p>
        </w:tc>
        <w:tc>
          <w:tcPr>
            <w:tcW w:w="3271" w:type="dxa"/>
            <w:noWrap/>
            <w:hideMark/>
          </w:tcPr>
          <w:p w14:paraId="3CF42A1B" w14:textId="77777777" w:rsidR="009B1E19" w:rsidRPr="00AF15AE" w:rsidRDefault="009B1E19" w:rsidP="00640D6E">
            <w:pPr>
              <w:spacing w:before="240" w:line="360" w:lineRule="auto"/>
              <w:jc w:val="center"/>
              <w:rPr>
                <w:rFonts w:ascii="Times New Roman" w:eastAsia="Times New Roman" w:hAnsi="Times New Roman" w:cs="Times New Roman"/>
                <w:color w:val="000000"/>
                <w:sz w:val="20"/>
                <w:szCs w:val="20"/>
                <w:lang w:eastAsia="lv-LV"/>
              </w:rPr>
            </w:pPr>
            <w:r w:rsidRPr="00AF15AE">
              <w:rPr>
                <w:rFonts w:ascii="Times New Roman" w:eastAsia="Times New Roman" w:hAnsi="Times New Roman" w:cs="Times New Roman"/>
                <w:color w:val="000000"/>
                <w:sz w:val="20"/>
                <w:szCs w:val="20"/>
                <w:lang w:eastAsia="lv-LV"/>
              </w:rPr>
              <w:t>19</w:t>
            </w:r>
          </w:p>
        </w:tc>
      </w:tr>
      <w:tr w:rsidR="009B1E19" w:rsidRPr="00AF15AE" w14:paraId="57239AE0" w14:textId="77777777" w:rsidTr="00640D6E">
        <w:trPr>
          <w:trHeight w:val="288"/>
        </w:trPr>
        <w:tc>
          <w:tcPr>
            <w:tcW w:w="1396" w:type="dxa"/>
          </w:tcPr>
          <w:p w14:paraId="645D3B3D" w14:textId="77777777" w:rsidR="009B1E19" w:rsidRPr="00AF15AE" w:rsidRDefault="009B1E19" w:rsidP="00640D6E">
            <w:pPr>
              <w:spacing w:before="240" w:line="360" w:lineRule="auto"/>
              <w:rPr>
                <w:rFonts w:ascii="Times New Roman" w:eastAsia="Times New Roman" w:hAnsi="Times New Roman" w:cs="Times New Roman"/>
                <w:color w:val="000000"/>
                <w:sz w:val="20"/>
                <w:szCs w:val="20"/>
                <w:lang w:eastAsia="lv-LV"/>
              </w:rPr>
            </w:pPr>
            <w:r w:rsidRPr="00AF15AE">
              <w:rPr>
                <w:rFonts w:ascii="Times New Roman" w:eastAsia="Times New Roman" w:hAnsi="Times New Roman" w:cs="Times New Roman"/>
                <w:color w:val="000000"/>
                <w:sz w:val="20"/>
                <w:szCs w:val="20"/>
                <w:lang w:eastAsia="lv-LV"/>
              </w:rPr>
              <w:t>3.</w:t>
            </w:r>
          </w:p>
        </w:tc>
        <w:tc>
          <w:tcPr>
            <w:tcW w:w="5408" w:type="dxa"/>
            <w:noWrap/>
            <w:hideMark/>
          </w:tcPr>
          <w:p w14:paraId="67B671CB" w14:textId="77777777" w:rsidR="009B1E19" w:rsidRPr="00AF15AE" w:rsidRDefault="009B1E19" w:rsidP="00640D6E">
            <w:pPr>
              <w:spacing w:before="240" w:line="360" w:lineRule="auto"/>
              <w:jc w:val="center"/>
              <w:rPr>
                <w:rFonts w:ascii="Times New Roman" w:eastAsia="Times New Roman" w:hAnsi="Times New Roman" w:cs="Times New Roman"/>
                <w:color w:val="000000"/>
                <w:sz w:val="20"/>
                <w:szCs w:val="20"/>
                <w:lang w:eastAsia="lv-LV"/>
              </w:rPr>
            </w:pPr>
            <w:r w:rsidRPr="00AF15AE">
              <w:rPr>
                <w:rFonts w:ascii="Times New Roman" w:eastAsia="Times New Roman" w:hAnsi="Times New Roman" w:cs="Times New Roman"/>
                <w:color w:val="000000"/>
                <w:sz w:val="20"/>
                <w:szCs w:val="20"/>
                <w:lang w:eastAsia="lv-LV"/>
              </w:rPr>
              <w:t>Angļu valoda ar zināšanām B1</w:t>
            </w:r>
          </w:p>
        </w:tc>
        <w:tc>
          <w:tcPr>
            <w:tcW w:w="3271" w:type="dxa"/>
            <w:noWrap/>
            <w:hideMark/>
          </w:tcPr>
          <w:p w14:paraId="5D386265" w14:textId="77777777" w:rsidR="009B1E19" w:rsidRPr="00AF15AE" w:rsidRDefault="009B1E19" w:rsidP="00640D6E">
            <w:pPr>
              <w:spacing w:before="240" w:line="360" w:lineRule="auto"/>
              <w:jc w:val="center"/>
              <w:rPr>
                <w:rFonts w:ascii="Times New Roman" w:eastAsia="Times New Roman" w:hAnsi="Times New Roman" w:cs="Times New Roman"/>
                <w:color w:val="000000"/>
                <w:sz w:val="20"/>
                <w:szCs w:val="20"/>
                <w:lang w:eastAsia="lv-LV"/>
              </w:rPr>
            </w:pPr>
            <w:r w:rsidRPr="00AF15AE">
              <w:rPr>
                <w:rFonts w:ascii="Times New Roman" w:eastAsia="Times New Roman" w:hAnsi="Times New Roman" w:cs="Times New Roman"/>
                <w:color w:val="000000"/>
                <w:sz w:val="20"/>
                <w:szCs w:val="20"/>
                <w:lang w:eastAsia="lv-LV"/>
              </w:rPr>
              <w:t>31</w:t>
            </w:r>
          </w:p>
        </w:tc>
      </w:tr>
      <w:tr w:rsidR="009B1E19" w:rsidRPr="00AF15AE" w14:paraId="6B63B747" w14:textId="77777777" w:rsidTr="00640D6E">
        <w:trPr>
          <w:trHeight w:val="288"/>
        </w:trPr>
        <w:tc>
          <w:tcPr>
            <w:tcW w:w="1396" w:type="dxa"/>
          </w:tcPr>
          <w:p w14:paraId="0BF96995" w14:textId="77777777" w:rsidR="009B1E19" w:rsidRPr="00AF15AE" w:rsidRDefault="009B1E19" w:rsidP="00640D6E">
            <w:pPr>
              <w:spacing w:before="240" w:line="360" w:lineRule="auto"/>
              <w:rPr>
                <w:rFonts w:ascii="Times New Roman" w:eastAsia="Times New Roman" w:hAnsi="Times New Roman" w:cs="Times New Roman"/>
                <w:color w:val="000000"/>
                <w:sz w:val="20"/>
                <w:szCs w:val="20"/>
                <w:lang w:eastAsia="lv-LV"/>
              </w:rPr>
            </w:pPr>
            <w:r w:rsidRPr="00AF15AE">
              <w:rPr>
                <w:rFonts w:ascii="Times New Roman" w:eastAsia="Times New Roman" w:hAnsi="Times New Roman" w:cs="Times New Roman"/>
                <w:color w:val="000000"/>
                <w:sz w:val="20"/>
                <w:szCs w:val="20"/>
                <w:lang w:eastAsia="lv-LV"/>
              </w:rPr>
              <w:t>4.</w:t>
            </w:r>
          </w:p>
        </w:tc>
        <w:tc>
          <w:tcPr>
            <w:tcW w:w="5408" w:type="dxa"/>
            <w:noWrap/>
            <w:hideMark/>
          </w:tcPr>
          <w:p w14:paraId="7A54234F" w14:textId="77777777" w:rsidR="009B1E19" w:rsidRPr="00AF15AE" w:rsidRDefault="009B1E19" w:rsidP="00640D6E">
            <w:pPr>
              <w:spacing w:before="240" w:line="360" w:lineRule="auto"/>
              <w:jc w:val="center"/>
              <w:rPr>
                <w:rFonts w:ascii="Times New Roman" w:eastAsia="Times New Roman" w:hAnsi="Times New Roman" w:cs="Times New Roman"/>
                <w:color w:val="000000"/>
                <w:sz w:val="20"/>
                <w:szCs w:val="20"/>
                <w:lang w:eastAsia="lv-LV"/>
              </w:rPr>
            </w:pPr>
            <w:r w:rsidRPr="00AF15AE">
              <w:rPr>
                <w:rFonts w:ascii="Times New Roman" w:eastAsia="Times New Roman" w:hAnsi="Times New Roman" w:cs="Times New Roman"/>
                <w:color w:val="000000"/>
                <w:sz w:val="20"/>
                <w:szCs w:val="20"/>
                <w:lang w:eastAsia="lv-LV"/>
              </w:rPr>
              <w:t>Latviešu valoda bērniem A1</w:t>
            </w:r>
          </w:p>
        </w:tc>
        <w:tc>
          <w:tcPr>
            <w:tcW w:w="3271" w:type="dxa"/>
            <w:noWrap/>
            <w:hideMark/>
          </w:tcPr>
          <w:p w14:paraId="08DB9805" w14:textId="77777777" w:rsidR="009B1E19" w:rsidRPr="00AF15AE" w:rsidRDefault="009B1E19" w:rsidP="00640D6E">
            <w:pPr>
              <w:spacing w:before="240" w:line="360" w:lineRule="auto"/>
              <w:jc w:val="center"/>
              <w:rPr>
                <w:rFonts w:ascii="Times New Roman" w:eastAsia="Times New Roman" w:hAnsi="Times New Roman" w:cs="Times New Roman"/>
                <w:color w:val="000000"/>
                <w:sz w:val="20"/>
                <w:szCs w:val="20"/>
                <w:lang w:eastAsia="lv-LV"/>
              </w:rPr>
            </w:pPr>
            <w:r w:rsidRPr="00AF15AE">
              <w:rPr>
                <w:rFonts w:ascii="Times New Roman" w:eastAsia="Times New Roman" w:hAnsi="Times New Roman" w:cs="Times New Roman"/>
                <w:color w:val="000000"/>
                <w:sz w:val="20"/>
                <w:szCs w:val="20"/>
                <w:lang w:eastAsia="lv-LV"/>
              </w:rPr>
              <w:t>22</w:t>
            </w:r>
          </w:p>
        </w:tc>
      </w:tr>
      <w:tr w:rsidR="009B1E19" w:rsidRPr="00AF15AE" w14:paraId="7E94A2B1" w14:textId="77777777" w:rsidTr="00640D6E">
        <w:trPr>
          <w:trHeight w:val="288"/>
        </w:trPr>
        <w:tc>
          <w:tcPr>
            <w:tcW w:w="1396" w:type="dxa"/>
          </w:tcPr>
          <w:p w14:paraId="6B7B1939" w14:textId="77777777" w:rsidR="009B1E19" w:rsidRPr="00AF15AE" w:rsidRDefault="009B1E19" w:rsidP="00640D6E">
            <w:pPr>
              <w:spacing w:before="240" w:line="360" w:lineRule="auto"/>
              <w:rPr>
                <w:rFonts w:ascii="Times New Roman" w:eastAsia="Times New Roman" w:hAnsi="Times New Roman" w:cs="Times New Roman"/>
                <w:color w:val="000000"/>
                <w:sz w:val="20"/>
                <w:szCs w:val="20"/>
                <w:lang w:eastAsia="lv-LV"/>
              </w:rPr>
            </w:pPr>
            <w:r w:rsidRPr="00AF15AE">
              <w:rPr>
                <w:rFonts w:ascii="Times New Roman" w:eastAsia="Times New Roman" w:hAnsi="Times New Roman" w:cs="Times New Roman"/>
                <w:color w:val="000000"/>
                <w:sz w:val="20"/>
                <w:szCs w:val="20"/>
                <w:lang w:eastAsia="lv-LV"/>
              </w:rPr>
              <w:t>5.</w:t>
            </w:r>
          </w:p>
        </w:tc>
        <w:tc>
          <w:tcPr>
            <w:tcW w:w="5408" w:type="dxa"/>
            <w:noWrap/>
            <w:hideMark/>
          </w:tcPr>
          <w:p w14:paraId="6C83986A" w14:textId="77777777" w:rsidR="009B1E19" w:rsidRPr="00AF15AE" w:rsidRDefault="009B1E19" w:rsidP="00640D6E">
            <w:pPr>
              <w:spacing w:before="240" w:line="360" w:lineRule="auto"/>
              <w:jc w:val="center"/>
              <w:rPr>
                <w:rFonts w:ascii="Times New Roman" w:eastAsia="Times New Roman" w:hAnsi="Times New Roman" w:cs="Times New Roman"/>
                <w:color w:val="000000"/>
                <w:sz w:val="20"/>
                <w:szCs w:val="20"/>
                <w:lang w:eastAsia="lv-LV"/>
              </w:rPr>
            </w:pPr>
            <w:r w:rsidRPr="00AF15AE">
              <w:rPr>
                <w:rFonts w:ascii="Times New Roman" w:eastAsia="Times New Roman" w:hAnsi="Times New Roman" w:cs="Times New Roman"/>
                <w:color w:val="000000"/>
                <w:sz w:val="20"/>
                <w:szCs w:val="20"/>
                <w:lang w:eastAsia="lv-LV"/>
              </w:rPr>
              <w:t>Latviešu valoda bērniem A2</w:t>
            </w:r>
          </w:p>
        </w:tc>
        <w:tc>
          <w:tcPr>
            <w:tcW w:w="3271" w:type="dxa"/>
            <w:noWrap/>
            <w:hideMark/>
          </w:tcPr>
          <w:p w14:paraId="0F7B0C54" w14:textId="77777777" w:rsidR="009B1E19" w:rsidRPr="00AF15AE" w:rsidRDefault="009B1E19" w:rsidP="00640D6E">
            <w:pPr>
              <w:spacing w:before="240" w:line="360" w:lineRule="auto"/>
              <w:jc w:val="center"/>
              <w:rPr>
                <w:rFonts w:ascii="Times New Roman" w:eastAsia="Times New Roman" w:hAnsi="Times New Roman" w:cs="Times New Roman"/>
                <w:color w:val="000000"/>
                <w:sz w:val="20"/>
                <w:szCs w:val="20"/>
                <w:lang w:eastAsia="lv-LV"/>
              </w:rPr>
            </w:pPr>
            <w:r w:rsidRPr="00AF15AE">
              <w:rPr>
                <w:rFonts w:ascii="Times New Roman" w:eastAsia="Times New Roman" w:hAnsi="Times New Roman" w:cs="Times New Roman"/>
                <w:color w:val="000000"/>
                <w:sz w:val="20"/>
                <w:szCs w:val="20"/>
                <w:lang w:eastAsia="lv-LV"/>
              </w:rPr>
              <w:t>33</w:t>
            </w:r>
          </w:p>
        </w:tc>
      </w:tr>
      <w:tr w:rsidR="009B1E19" w:rsidRPr="00AF15AE" w14:paraId="0E20D49D" w14:textId="77777777" w:rsidTr="00640D6E">
        <w:trPr>
          <w:trHeight w:val="288"/>
        </w:trPr>
        <w:tc>
          <w:tcPr>
            <w:tcW w:w="1396" w:type="dxa"/>
          </w:tcPr>
          <w:p w14:paraId="273258A3" w14:textId="77777777" w:rsidR="009B1E19" w:rsidRPr="00AF15AE" w:rsidRDefault="009B1E19" w:rsidP="00640D6E">
            <w:pPr>
              <w:spacing w:before="240" w:line="360" w:lineRule="auto"/>
              <w:rPr>
                <w:rFonts w:ascii="Times New Roman" w:eastAsia="Times New Roman" w:hAnsi="Times New Roman" w:cs="Times New Roman"/>
                <w:color w:val="000000"/>
                <w:sz w:val="20"/>
                <w:szCs w:val="20"/>
                <w:lang w:eastAsia="lv-LV"/>
              </w:rPr>
            </w:pPr>
            <w:r w:rsidRPr="00AF15AE">
              <w:rPr>
                <w:rFonts w:ascii="Times New Roman" w:eastAsia="Times New Roman" w:hAnsi="Times New Roman" w:cs="Times New Roman"/>
                <w:color w:val="000000"/>
                <w:sz w:val="20"/>
                <w:szCs w:val="20"/>
                <w:lang w:eastAsia="lv-LV"/>
              </w:rPr>
              <w:t>6.</w:t>
            </w:r>
          </w:p>
        </w:tc>
        <w:tc>
          <w:tcPr>
            <w:tcW w:w="5408" w:type="dxa"/>
            <w:noWrap/>
            <w:hideMark/>
          </w:tcPr>
          <w:p w14:paraId="517F3443" w14:textId="77777777" w:rsidR="009B1E19" w:rsidRPr="00AF15AE" w:rsidRDefault="009B1E19" w:rsidP="00640D6E">
            <w:pPr>
              <w:spacing w:before="240" w:line="360" w:lineRule="auto"/>
              <w:jc w:val="center"/>
              <w:rPr>
                <w:rFonts w:ascii="Times New Roman" w:eastAsia="Times New Roman" w:hAnsi="Times New Roman" w:cs="Times New Roman"/>
                <w:color w:val="000000"/>
                <w:sz w:val="20"/>
                <w:szCs w:val="20"/>
                <w:lang w:eastAsia="lv-LV"/>
              </w:rPr>
            </w:pPr>
            <w:r w:rsidRPr="00AF15AE">
              <w:rPr>
                <w:rFonts w:ascii="Times New Roman" w:eastAsia="Times New Roman" w:hAnsi="Times New Roman" w:cs="Times New Roman"/>
                <w:color w:val="000000"/>
                <w:sz w:val="20"/>
                <w:szCs w:val="20"/>
                <w:lang w:eastAsia="lv-LV"/>
              </w:rPr>
              <w:t>Latviešu valoda bērniem B1</w:t>
            </w:r>
          </w:p>
        </w:tc>
        <w:tc>
          <w:tcPr>
            <w:tcW w:w="3271" w:type="dxa"/>
            <w:noWrap/>
            <w:hideMark/>
          </w:tcPr>
          <w:p w14:paraId="1804E062" w14:textId="77777777" w:rsidR="009B1E19" w:rsidRPr="00AF15AE" w:rsidRDefault="009B1E19" w:rsidP="00640D6E">
            <w:pPr>
              <w:spacing w:before="240" w:line="360" w:lineRule="auto"/>
              <w:jc w:val="center"/>
              <w:rPr>
                <w:rFonts w:ascii="Times New Roman" w:eastAsia="Times New Roman" w:hAnsi="Times New Roman" w:cs="Times New Roman"/>
                <w:color w:val="000000"/>
                <w:sz w:val="20"/>
                <w:szCs w:val="20"/>
                <w:lang w:eastAsia="lv-LV"/>
              </w:rPr>
            </w:pPr>
            <w:r w:rsidRPr="00AF15AE">
              <w:rPr>
                <w:rFonts w:ascii="Times New Roman" w:eastAsia="Times New Roman" w:hAnsi="Times New Roman" w:cs="Times New Roman"/>
                <w:color w:val="000000"/>
                <w:sz w:val="20"/>
                <w:szCs w:val="20"/>
                <w:lang w:eastAsia="lv-LV"/>
              </w:rPr>
              <w:t>21</w:t>
            </w:r>
          </w:p>
        </w:tc>
      </w:tr>
      <w:tr w:rsidR="009B1E19" w:rsidRPr="00AF15AE" w14:paraId="33157A5F" w14:textId="77777777" w:rsidTr="00640D6E">
        <w:trPr>
          <w:trHeight w:val="288"/>
        </w:trPr>
        <w:tc>
          <w:tcPr>
            <w:tcW w:w="1396" w:type="dxa"/>
          </w:tcPr>
          <w:p w14:paraId="1C8949AD" w14:textId="77777777" w:rsidR="009B1E19" w:rsidRPr="00AF15AE" w:rsidRDefault="009B1E19" w:rsidP="00640D6E">
            <w:pPr>
              <w:spacing w:before="240" w:line="360" w:lineRule="auto"/>
              <w:rPr>
                <w:rFonts w:ascii="Times New Roman" w:eastAsia="Times New Roman" w:hAnsi="Times New Roman" w:cs="Times New Roman"/>
                <w:color w:val="000000"/>
                <w:sz w:val="20"/>
                <w:szCs w:val="20"/>
                <w:lang w:eastAsia="lv-LV"/>
              </w:rPr>
            </w:pPr>
            <w:r w:rsidRPr="00AF15AE">
              <w:rPr>
                <w:rFonts w:ascii="Times New Roman" w:eastAsia="Times New Roman" w:hAnsi="Times New Roman" w:cs="Times New Roman"/>
                <w:color w:val="000000"/>
                <w:sz w:val="20"/>
                <w:szCs w:val="20"/>
                <w:lang w:eastAsia="lv-LV"/>
              </w:rPr>
              <w:t>7.</w:t>
            </w:r>
          </w:p>
        </w:tc>
        <w:tc>
          <w:tcPr>
            <w:tcW w:w="5408" w:type="dxa"/>
            <w:noWrap/>
            <w:hideMark/>
          </w:tcPr>
          <w:p w14:paraId="59DC45FE" w14:textId="77777777" w:rsidR="009B1E19" w:rsidRPr="00AF15AE" w:rsidRDefault="009B1E19" w:rsidP="00640D6E">
            <w:pPr>
              <w:spacing w:before="240" w:line="360" w:lineRule="auto"/>
              <w:jc w:val="center"/>
              <w:rPr>
                <w:rFonts w:ascii="Times New Roman" w:eastAsia="Times New Roman" w:hAnsi="Times New Roman" w:cs="Times New Roman"/>
                <w:color w:val="000000"/>
                <w:sz w:val="20"/>
                <w:szCs w:val="20"/>
                <w:lang w:eastAsia="lv-LV"/>
              </w:rPr>
            </w:pPr>
            <w:r w:rsidRPr="00AF15AE">
              <w:rPr>
                <w:rFonts w:ascii="Times New Roman" w:eastAsia="Times New Roman" w:hAnsi="Times New Roman" w:cs="Times New Roman"/>
                <w:color w:val="000000"/>
                <w:sz w:val="20"/>
                <w:szCs w:val="20"/>
                <w:lang w:eastAsia="lv-LV"/>
              </w:rPr>
              <w:t>Latviešu valoda pieaugušajiem A1</w:t>
            </w:r>
          </w:p>
        </w:tc>
        <w:tc>
          <w:tcPr>
            <w:tcW w:w="3271" w:type="dxa"/>
            <w:noWrap/>
            <w:hideMark/>
          </w:tcPr>
          <w:p w14:paraId="7275FA6F" w14:textId="77777777" w:rsidR="009B1E19" w:rsidRPr="00AF15AE" w:rsidRDefault="009B1E19" w:rsidP="00640D6E">
            <w:pPr>
              <w:spacing w:before="240" w:line="360" w:lineRule="auto"/>
              <w:jc w:val="center"/>
              <w:rPr>
                <w:rFonts w:ascii="Times New Roman" w:eastAsia="Times New Roman" w:hAnsi="Times New Roman" w:cs="Times New Roman"/>
                <w:color w:val="000000"/>
                <w:sz w:val="20"/>
                <w:szCs w:val="20"/>
                <w:lang w:eastAsia="lv-LV"/>
              </w:rPr>
            </w:pPr>
            <w:r w:rsidRPr="00AF15AE">
              <w:rPr>
                <w:rFonts w:ascii="Times New Roman" w:eastAsia="Times New Roman" w:hAnsi="Times New Roman" w:cs="Times New Roman"/>
                <w:color w:val="000000"/>
                <w:sz w:val="20"/>
                <w:szCs w:val="20"/>
                <w:lang w:eastAsia="lv-LV"/>
              </w:rPr>
              <w:t>3</w:t>
            </w:r>
          </w:p>
        </w:tc>
      </w:tr>
      <w:tr w:rsidR="009B1E19" w:rsidRPr="00AF15AE" w14:paraId="7B68B0F8" w14:textId="77777777" w:rsidTr="00640D6E">
        <w:trPr>
          <w:trHeight w:val="288"/>
        </w:trPr>
        <w:tc>
          <w:tcPr>
            <w:tcW w:w="1396" w:type="dxa"/>
          </w:tcPr>
          <w:p w14:paraId="5A0466B3" w14:textId="77777777" w:rsidR="009B1E19" w:rsidRPr="00AF15AE" w:rsidRDefault="009B1E19" w:rsidP="00640D6E">
            <w:pPr>
              <w:spacing w:before="240" w:line="360" w:lineRule="auto"/>
              <w:rPr>
                <w:rFonts w:ascii="Times New Roman" w:eastAsia="Times New Roman" w:hAnsi="Times New Roman" w:cs="Times New Roman"/>
                <w:color w:val="000000"/>
                <w:sz w:val="20"/>
                <w:szCs w:val="20"/>
                <w:lang w:eastAsia="lv-LV"/>
              </w:rPr>
            </w:pPr>
            <w:r w:rsidRPr="00AF15AE">
              <w:rPr>
                <w:rFonts w:ascii="Times New Roman" w:eastAsia="Times New Roman" w:hAnsi="Times New Roman" w:cs="Times New Roman"/>
                <w:color w:val="000000"/>
                <w:sz w:val="20"/>
                <w:szCs w:val="20"/>
                <w:lang w:eastAsia="lv-LV"/>
              </w:rPr>
              <w:t>8.</w:t>
            </w:r>
          </w:p>
        </w:tc>
        <w:tc>
          <w:tcPr>
            <w:tcW w:w="5408" w:type="dxa"/>
            <w:noWrap/>
            <w:hideMark/>
          </w:tcPr>
          <w:p w14:paraId="75E4D936" w14:textId="77777777" w:rsidR="009B1E19" w:rsidRPr="00AF15AE" w:rsidRDefault="009B1E19" w:rsidP="00640D6E">
            <w:pPr>
              <w:spacing w:before="240" w:line="360" w:lineRule="auto"/>
              <w:jc w:val="center"/>
              <w:rPr>
                <w:rFonts w:ascii="Times New Roman" w:eastAsia="Times New Roman" w:hAnsi="Times New Roman" w:cs="Times New Roman"/>
                <w:color w:val="000000"/>
                <w:sz w:val="20"/>
                <w:szCs w:val="20"/>
                <w:lang w:eastAsia="lv-LV"/>
              </w:rPr>
            </w:pPr>
            <w:r w:rsidRPr="00AF15AE">
              <w:rPr>
                <w:rFonts w:ascii="Times New Roman" w:eastAsia="Times New Roman" w:hAnsi="Times New Roman" w:cs="Times New Roman"/>
                <w:color w:val="000000"/>
                <w:sz w:val="20"/>
                <w:szCs w:val="20"/>
                <w:lang w:eastAsia="lv-LV"/>
              </w:rPr>
              <w:t>Latviešu valoda pieaugušajiem A2</w:t>
            </w:r>
          </w:p>
        </w:tc>
        <w:tc>
          <w:tcPr>
            <w:tcW w:w="3271" w:type="dxa"/>
            <w:noWrap/>
            <w:hideMark/>
          </w:tcPr>
          <w:p w14:paraId="676DD3F1" w14:textId="77777777" w:rsidR="009B1E19" w:rsidRPr="00AF15AE" w:rsidRDefault="009B1E19" w:rsidP="00640D6E">
            <w:pPr>
              <w:spacing w:before="240" w:line="360" w:lineRule="auto"/>
              <w:jc w:val="center"/>
              <w:rPr>
                <w:rFonts w:ascii="Times New Roman" w:eastAsia="Times New Roman" w:hAnsi="Times New Roman" w:cs="Times New Roman"/>
                <w:color w:val="000000"/>
                <w:sz w:val="20"/>
                <w:szCs w:val="20"/>
                <w:lang w:eastAsia="lv-LV"/>
              </w:rPr>
            </w:pPr>
            <w:r w:rsidRPr="00AF15AE">
              <w:rPr>
                <w:rFonts w:ascii="Times New Roman" w:eastAsia="Times New Roman" w:hAnsi="Times New Roman" w:cs="Times New Roman"/>
                <w:color w:val="000000"/>
                <w:sz w:val="20"/>
                <w:szCs w:val="20"/>
                <w:lang w:eastAsia="lv-LV"/>
              </w:rPr>
              <w:t>5</w:t>
            </w:r>
          </w:p>
        </w:tc>
      </w:tr>
      <w:tr w:rsidR="009B1E19" w:rsidRPr="00AF15AE" w14:paraId="1F583194" w14:textId="77777777" w:rsidTr="00640D6E">
        <w:trPr>
          <w:trHeight w:val="288"/>
        </w:trPr>
        <w:tc>
          <w:tcPr>
            <w:tcW w:w="1396" w:type="dxa"/>
          </w:tcPr>
          <w:p w14:paraId="7A5A13ED" w14:textId="77777777" w:rsidR="009B1E19" w:rsidRPr="00AF15AE" w:rsidRDefault="009B1E19" w:rsidP="00640D6E">
            <w:pPr>
              <w:spacing w:before="240" w:line="360" w:lineRule="auto"/>
              <w:rPr>
                <w:rFonts w:ascii="Times New Roman" w:eastAsia="Times New Roman" w:hAnsi="Times New Roman" w:cs="Times New Roman"/>
                <w:color w:val="000000"/>
                <w:sz w:val="20"/>
                <w:szCs w:val="20"/>
                <w:lang w:eastAsia="lv-LV"/>
              </w:rPr>
            </w:pPr>
            <w:r w:rsidRPr="00AF15AE">
              <w:rPr>
                <w:rFonts w:ascii="Times New Roman" w:eastAsia="Times New Roman" w:hAnsi="Times New Roman" w:cs="Times New Roman"/>
                <w:color w:val="000000"/>
                <w:sz w:val="20"/>
                <w:szCs w:val="20"/>
                <w:lang w:eastAsia="lv-LV"/>
              </w:rPr>
              <w:t>9.</w:t>
            </w:r>
          </w:p>
        </w:tc>
        <w:tc>
          <w:tcPr>
            <w:tcW w:w="5408" w:type="dxa"/>
            <w:noWrap/>
            <w:hideMark/>
          </w:tcPr>
          <w:p w14:paraId="6CBB526C" w14:textId="77777777" w:rsidR="009B1E19" w:rsidRPr="00AF15AE" w:rsidRDefault="009B1E19" w:rsidP="00640D6E">
            <w:pPr>
              <w:spacing w:before="240" w:line="360" w:lineRule="auto"/>
              <w:jc w:val="center"/>
              <w:rPr>
                <w:rFonts w:ascii="Times New Roman" w:eastAsia="Times New Roman" w:hAnsi="Times New Roman" w:cs="Times New Roman"/>
                <w:color w:val="000000"/>
                <w:sz w:val="20"/>
                <w:szCs w:val="20"/>
                <w:lang w:eastAsia="lv-LV"/>
              </w:rPr>
            </w:pPr>
            <w:r w:rsidRPr="00AF15AE">
              <w:rPr>
                <w:rFonts w:ascii="Times New Roman" w:eastAsia="Times New Roman" w:hAnsi="Times New Roman" w:cs="Times New Roman"/>
                <w:color w:val="000000"/>
                <w:sz w:val="20"/>
                <w:szCs w:val="20"/>
                <w:lang w:eastAsia="lv-LV"/>
              </w:rPr>
              <w:t>Latviešu valoda jauniešiem A1</w:t>
            </w:r>
          </w:p>
        </w:tc>
        <w:tc>
          <w:tcPr>
            <w:tcW w:w="3271" w:type="dxa"/>
            <w:noWrap/>
            <w:hideMark/>
          </w:tcPr>
          <w:p w14:paraId="6955E5A7" w14:textId="77777777" w:rsidR="009B1E19" w:rsidRPr="00AF15AE" w:rsidRDefault="009B1E19" w:rsidP="00640D6E">
            <w:pPr>
              <w:spacing w:before="240" w:line="360" w:lineRule="auto"/>
              <w:jc w:val="center"/>
              <w:rPr>
                <w:rFonts w:ascii="Times New Roman" w:eastAsia="Times New Roman" w:hAnsi="Times New Roman" w:cs="Times New Roman"/>
                <w:color w:val="000000"/>
                <w:sz w:val="20"/>
                <w:szCs w:val="20"/>
                <w:lang w:eastAsia="lv-LV"/>
              </w:rPr>
            </w:pPr>
            <w:r w:rsidRPr="00AF15AE">
              <w:rPr>
                <w:rFonts w:ascii="Times New Roman" w:eastAsia="Times New Roman" w:hAnsi="Times New Roman" w:cs="Times New Roman"/>
                <w:color w:val="000000"/>
                <w:sz w:val="20"/>
                <w:szCs w:val="20"/>
                <w:lang w:eastAsia="lv-LV"/>
              </w:rPr>
              <w:t>8</w:t>
            </w:r>
          </w:p>
        </w:tc>
      </w:tr>
      <w:tr w:rsidR="009B1E19" w:rsidRPr="00AF15AE" w14:paraId="5C6DF9C2" w14:textId="77777777" w:rsidTr="00640D6E">
        <w:trPr>
          <w:trHeight w:val="288"/>
        </w:trPr>
        <w:tc>
          <w:tcPr>
            <w:tcW w:w="1396" w:type="dxa"/>
          </w:tcPr>
          <w:p w14:paraId="1572C28D" w14:textId="77777777" w:rsidR="009B1E19" w:rsidRPr="00AF15AE" w:rsidRDefault="009B1E19" w:rsidP="00640D6E">
            <w:pPr>
              <w:spacing w:before="240" w:line="360" w:lineRule="auto"/>
              <w:rPr>
                <w:rFonts w:ascii="Times New Roman" w:eastAsia="Times New Roman" w:hAnsi="Times New Roman" w:cs="Times New Roman"/>
                <w:color w:val="000000"/>
                <w:sz w:val="20"/>
                <w:szCs w:val="20"/>
                <w:lang w:eastAsia="lv-LV"/>
              </w:rPr>
            </w:pPr>
            <w:r w:rsidRPr="00AF15AE">
              <w:rPr>
                <w:rFonts w:ascii="Times New Roman" w:eastAsia="Times New Roman" w:hAnsi="Times New Roman" w:cs="Times New Roman"/>
                <w:color w:val="000000"/>
                <w:sz w:val="20"/>
                <w:szCs w:val="20"/>
                <w:lang w:eastAsia="lv-LV"/>
              </w:rPr>
              <w:t>10.</w:t>
            </w:r>
          </w:p>
        </w:tc>
        <w:tc>
          <w:tcPr>
            <w:tcW w:w="5408" w:type="dxa"/>
            <w:noWrap/>
            <w:hideMark/>
          </w:tcPr>
          <w:p w14:paraId="6E9E4F25" w14:textId="77777777" w:rsidR="009B1E19" w:rsidRPr="00AF15AE" w:rsidRDefault="009B1E19" w:rsidP="00640D6E">
            <w:pPr>
              <w:spacing w:before="240" w:line="360" w:lineRule="auto"/>
              <w:jc w:val="center"/>
              <w:rPr>
                <w:rFonts w:ascii="Times New Roman" w:eastAsia="Times New Roman" w:hAnsi="Times New Roman" w:cs="Times New Roman"/>
                <w:color w:val="000000"/>
                <w:sz w:val="20"/>
                <w:szCs w:val="20"/>
                <w:lang w:eastAsia="lv-LV"/>
              </w:rPr>
            </w:pPr>
            <w:r w:rsidRPr="00AF15AE">
              <w:rPr>
                <w:rFonts w:ascii="Times New Roman" w:eastAsia="Times New Roman" w:hAnsi="Times New Roman" w:cs="Times New Roman"/>
                <w:color w:val="000000"/>
                <w:sz w:val="20"/>
                <w:szCs w:val="20"/>
                <w:lang w:eastAsia="lv-LV"/>
              </w:rPr>
              <w:t>Latviešu valoda jauniešiem A2</w:t>
            </w:r>
          </w:p>
        </w:tc>
        <w:tc>
          <w:tcPr>
            <w:tcW w:w="3271" w:type="dxa"/>
            <w:noWrap/>
            <w:hideMark/>
          </w:tcPr>
          <w:p w14:paraId="4A4F39EC" w14:textId="77777777" w:rsidR="009B1E19" w:rsidRPr="00AF15AE" w:rsidRDefault="009B1E19" w:rsidP="00640D6E">
            <w:pPr>
              <w:spacing w:before="240" w:line="360" w:lineRule="auto"/>
              <w:jc w:val="center"/>
              <w:rPr>
                <w:rFonts w:ascii="Times New Roman" w:eastAsia="Times New Roman" w:hAnsi="Times New Roman" w:cs="Times New Roman"/>
                <w:color w:val="000000"/>
                <w:sz w:val="20"/>
                <w:szCs w:val="20"/>
                <w:lang w:eastAsia="lv-LV"/>
              </w:rPr>
            </w:pPr>
            <w:r w:rsidRPr="00AF15AE">
              <w:rPr>
                <w:rFonts w:ascii="Times New Roman" w:eastAsia="Times New Roman" w:hAnsi="Times New Roman" w:cs="Times New Roman"/>
                <w:color w:val="000000"/>
                <w:sz w:val="20"/>
                <w:szCs w:val="20"/>
                <w:lang w:eastAsia="lv-LV"/>
              </w:rPr>
              <w:t>9</w:t>
            </w:r>
          </w:p>
        </w:tc>
      </w:tr>
      <w:tr w:rsidR="009B1E19" w:rsidRPr="00AF15AE" w14:paraId="02B5BFA9" w14:textId="77777777" w:rsidTr="00640D6E">
        <w:trPr>
          <w:trHeight w:val="288"/>
        </w:trPr>
        <w:tc>
          <w:tcPr>
            <w:tcW w:w="1396" w:type="dxa"/>
          </w:tcPr>
          <w:p w14:paraId="02137E51" w14:textId="77777777" w:rsidR="009B1E19" w:rsidRPr="00AF15AE" w:rsidRDefault="009B1E19" w:rsidP="00640D6E">
            <w:pPr>
              <w:spacing w:before="240" w:line="360" w:lineRule="auto"/>
              <w:rPr>
                <w:rFonts w:ascii="Times New Roman" w:eastAsia="Times New Roman" w:hAnsi="Times New Roman" w:cs="Times New Roman"/>
                <w:color w:val="000000"/>
                <w:sz w:val="20"/>
                <w:szCs w:val="20"/>
                <w:lang w:eastAsia="lv-LV"/>
              </w:rPr>
            </w:pPr>
            <w:r w:rsidRPr="00AF15AE">
              <w:rPr>
                <w:rFonts w:ascii="Times New Roman" w:eastAsia="Times New Roman" w:hAnsi="Times New Roman" w:cs="Times New Roman"/>
                <w:color w:val="000000"/>
                <w:sz w:val="20"/>
                <w:szCs w:val="20"/>
                <w:lang w:eastAsia="lv-LV"/>
              </w:rPr>
              <w:lastRenderedPageBreak/>
              <w:t>11.</w:t>
            </w:r>
          </w:p>
        </w:tc>
        <w:tc>
          <w:tcPr>
            <w:tcW w:w="5408" w:type="dxa"/>
            <w:noWrap/>
            <w:hideMark/>
          </w:tcPr>
          <w:p w14:paraId="40E1A00C" w14:textId="77777777" w:rsidR="009B1E19" w:rsidRPr="00AF15AE" w:rsidRDefault="009B1E19" w:rsidP="00640D6E">
            <w:pPr>
              <w:spacing w:before="240" w:line="360" w:lineRule="auto"/>
              <w:jc w:val="center"/>
              <w:rPr>
                <w:rFonts w:ascii="Times New Roman" w:eastAsia="Times New Roman" w:hAnsi="Times New Roman" w:cs="Times New Roman"/>
                <w:color w:val="000000"/>
                <w:sz w:val="20"/>
                <w:szCs w:val="20"/>
                <w:lang w:eastAsia="lv-LV"/>
              </w:rPr>
            </w:pPr>
            <w:r w:rsidRPr="00AF15AE">
              <w:rPr>
                <w:rFonts w:ascii="Times New Roman" w:eastAsia="Times New Roman" w:hAnsi="Times New Roman" w:cs="Times New Roman"/>
                <w:color w:val="000000"/>
                <w:sz w:val="20"/>
                <w:szCs w:val="20"/>
                <w:lang w:eastAsia="lv-LV"/>
              </w:rPr>
              <w:t>Latviešu valoda jauniešiem B1</w:t>
            </w:r>
          </w:p>
        </w:tc>
        <w:tc>
          <w:tcPr>
            <w:tcW w:w="3271" w:type="dxa"/>
            <w:noWrap/>
            <w:hideMark/>
          </w:tcPr>
          <w:p w14:paraId="2AC5D629" w14:textId="77777777" w:rsidR="009B1E19" w:rsidRPr="00AF15AE" w:rsidRDefault="009B1E19" w:rsidP="00640D6E">
            <w:pPr>
              <w:spacing w:before="240" w:line="360" w:lineRule="auto"/>
              <w:jc w:val="center"/>
              <w:rPr>
                <w:rFonts w:ascii="Times New Roman" w:eastAsia="Times New Roman" w:hAnsi="Times New Roman" w:cs="Times New Roman"/>
                <w:color w:val="000000"/>
                <w:sz w:val="20"/>
                <w:szCs w:val="20"/>
                <w:lang w:eastAsia="lv-LV"/>
              </w:rPr>
            </w:pPr>
            <w:r w:rsidRPr="00AF15AE">
              <w:rPr>
                <w:rFonts w:ascii="Times New Roman" w:eastAsia="Times New Roman" w:hAnsi="Times New Roman" w:cs="Times New Roman"/>
                <w:color w:val="000000"/>
                <w:sz w:val="20"/>
                <w:szCs w:val="20"/>
                <w:lang w:eastAsia="lv-LV"/>
              </w:rPr>
              <w:t>24</w:t>
            </w:r>
          </w:p>
        </w:tc>
      </w:tr>
      <w:tr w:rsidR="009B1E19" w:rsidRPr="00AF15AE" w14:paraId="11165006" w14:textId="77777777" w:rsidTr="00640D6E">
        <w:trPr>
          <w:trHeight w:val="288"/>
        </w:trPr>
        <w:tc>
          <w:tcPr>
            <w:tcW w:w="1396" w:type="dxa"/>
          </w:tcPr>
          <w:p w14:paraId="118664EE" w14:textId="77777777" w:rsidR="009B1E19" w:rsidRPr="00AF15AE" w:rsidRDefault="009B1E19" w:rsidP="00640D6E">
            <w:pPr>
              <w:spacing w:before="240" w:line="360" w:lineRule="auto"/>
              <w:rPr>
                <w:rFonts w:ascii="Times New Roman" w:eastAsia="Times New Roman" w:hAnsi="Times New Roman" w:cs="Times New Roman"/>
                <w:b/>
                <w:bCs/>
                <w:color w:val="000000"/>
                <w:sz w:val="20"/>
                <w:szCs w:val="20"/>
                <w:lang w:eastAsia="lv-LV"/>
              </w:rPr>
            </w:pPr>
          </w:p>
        </w:tc>
        <w:tc>
          <w:tcPr>
            <w:tcW w:w="5408" w:type="dxa"/>
            <w:noWrap/>
            <w:hideMark/>
          </w:tcPr>
          <w:p w14:paraId="6BDAAA38" w14:textId="77777777" w:rsidR="009B1E19" w:rsidRPr="00AF15AE" w:rsidRDefault="009B1E19" w:rsidP="00640D6E">
            <w:pPr>
              <w:spacing w:before="240" w:line="360" w:lineRule="auto"/>
              <w:jc w:val="center"/>
              <w:rPr>
                <w:rFonts w:ascii="Times New Roman" w:eastAsia="Times New Roman" w:hAnsi="Times New Roman" w:cs="Times New Roman"/>
                <w:b/>
                <w:bCs/>
                <w:color w:val="000000"/>
                <w:sz w:val="20"/>
                <w:szCs w:val="20"/>
                <w:lang w:eastAsia="lv-LV"/>
              </w:rPr>
            </w:pPr>
            <w:r w:rsidRPr="00AF15AE">
              <w:rPr>
                <w:rFonts w:ascii="Times New Roman" w:eastAsia="Times New Roman" w:hAnsi="Times New Roman" w:cs="Times New Roman"/>
                <w:b/>
                <w:bCs/>
                <w:color w:val="000000"/>
                <w:sz w:val="20"/>
                <w:szCs w:val="20"/>
                <w:lang w:eastAsia="lv-LV"/>
              </w:rPr>
              <w:t>KOPĀ</w:t>
            </w:r>
          </w:p>
        </w:tc>
        <w:tc>
          <w:tcPr>
            <w:tcW w:w="3271" w:type="dxa"/>
            <w:noWrap/>
            <w:hideMark/>
          </w:tcPr>
          <w:p w14:paraId="3EC11A2F" w14:textId="77777777" w:rsidR="009B1E19" w:rsidRPr="00AF15AE" w:rsidRDefault="009B1E19" w:rsidP="00640D6E">
            <w:pPr>
              <w:spacing w:before="240" w:line="360" w:lineRule="auto"/>
              <w:jc w:val="center"/>
              <w:rPr>
                <w:rFonts w:ascii="Times New Roman" w:eastAsia="Times New Roman" w:hAnsi="Times New Roman" w:cs="Times New Roman"/>
                <w:b/>
                <w:bCs/>
                <w:color w:val="000000"/>
                <w:sz w:val="20"/>
                <w:szCs w:val="20"/>
                <w:lang w:eastAsia="lv-LV"/>
              </w:rPr>
            </w:pPr>
            <w:r w:rsidRPr="00AF15AE">
              <w:rPr>
                <w:rFonts w:ascii="Times New Roman" w:eastAsia="Times New Roman" w:hAnsi="Times New Roman" w:cs="Times New Roman"/>
                <w:b/>
                <w:bCs/>
                <w:color w:val="000000"/>
                <w:sz w:val="20"/>
                <w:szCs w:val="20"/>
                <w:lang w:eastAsia="lv-LV"/>
              </w:rPr>
              <w:t>227</w:t>
            </w:r>
          </w:p>
        </w:tc>
      </w:tr>
    </w:tbl>
    <w:p w14:paraId="5D8AAB57" w14:textId="77777777" w:rsidR="009B1E19" w:rsidRPr="00AF15AE" w:rsidRDefault="009B1E19" w:rsidP="005614DF">
      <w:pPr>
        <w:spacing w:after="0" w:line="360" w:lineRule="auto"/>
        <w:rPr>
          <w:rFonts w:ascii="Times New Roman" w:eastAsia="Times New Roman" w:hAnsi="Times New Roman" w:cs="Times New Roman"/>
          <w:b/>
          <w:bCs/>
          <w:noProof/>
          <w:color w:val="000000"/>
          <w:sz w:val="24"/>
          <w:szCs w:val="24"/>
          <w:lang w:eastAsia="lv-LV"/>
        </w:rPr>
      </w:pPr>
    </w:p>
    <w:p w14:paraId="5EE3DBE5" w14:textId="6126A5F3" w:rsidR="0018728D" w:rsidRPr="00AF15AE" w:rsidRDefault="0018728D" w:rsidP="00A23BE1">
      <w:pPr>
        <w:spacing w:after="0" w:line="360" w:lineRule="auto"/>
        <w:ind w:left="420" w:hanging="360"/>
        <w:jc w:val="center"/>
        <w:rPr>
          <w:rFonts w:ascii="Times New Roman" w:eastAsia="Times New Roman" w:hAnsi="Times New Roman" w:cs="Times New Roman"/>
          <w:noProof/>
          <w:sz w:val="24"/>
          <w:szCs w:val="24"/>
          <w:lang w:eastAsia="lv-LV"/>
        </w:rPr>
      </w:pPr>
      <w:r w:rsidRPr="00AF15AE">
        <w:rPr>
          <w:rFonts w:ascii="Times New Roman" w:eastAsia="Times New Roman" w:hAnsi="Times New Roman" w:cs="Times New Roman"/>
          <w:b/>
          <w:bCs/>
          <w:noProof/>
          <w:color w:val="000000"/>
          <w:sz w:val="24"/>
          <w:szCs w:val="24"/>
          <w:lang w:eastAsia="lv-LV"/>
        </w:rPr>
        <w:t>1.2.Pedagogu un atbalsta personāla nodrošinājums</w:t>
      </w:r>
    </w:p>
    <w:tbl>
      <w:tblPr>
        <w:tblW w:w="0" w:type="auto"/>
        <w:tblCellMar>
          <w:top w:w="15" w:type="dxa"/>
          <w:left w:w="15" w:type="dxa"/>
          <w:bottom w:w="15" w:type="dxa"/>
          <w:right w:w="15" w:type="dxa"/>
        </w:tblCellMar>
        <w:tblLook w:val="04A0" w:firstRow="1" w:lastRow="0" w:firstColumn="1" w:lastColumn="0" w:noHBand="0" w:noVBand="1"/>
      </w:tblPr>
      <w:tblGrid>
        <w:gridCol w:w="763"/>
        <w:gridCol w:w="3658"/>
        <w:gridCol w:w="863"/>
        <w:gridCol w:w="4776"/>
      </w:tblGrid>
      <w:tr w:rsidR="008F18A8" w:rsidRPr="00AF15AE" w14:paraId="1D0236DE" w14:textId="77777777" w:rsidTr="00683CB8">
        <w:trPr>
          <w:trHeight w:val="757"/>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6677C1AC" w14:textId="77777777" w:rsidR="0018728D" w:rsidRPr="00AF15AE" w:rsidRDefault="0018728D" w:rsidP="00683CB8">
            <w:pPr>
              <w:spacing w:after="0" w:line="360" w:lineRule="auto"/>
              <w:ind w:left="140"/>
              <w:jc w:val="center"/>
              <w:rPr>
                <w:rFonts w:ascii="Times New Roman" w:eastAsia="Times New Roman" w:hAnsi="Times New Roman" w:cs="Times New Roman"/>
                <w:b/>
                <w:bCs/>
                <w:sz w:val="20"/>
                <w:szCs w:val="20"/>
                <w:lang w:eastAsia="lv-LV"/>
              </w:rPr>
            </w:pPr>
            <w:r w:rsidRPr="00AF15AE">
              <w:rPr>
                <w:rFonts w:ascii="Times New Roman" w:eastAsia="Times New Roman" w:hAnsi="Times New Roman" w:cs="Times New Roman"/>
                <w:b/>
                <w:bCs/>
                <w:color w:val="000000"/>
                <w:sz w:val="20"/>
                <w:szCs w:val="20"/>
                <w:lang w:eastAsia="lv-LV"/>
              </w:rPr>
              <w:t>NPK</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1B4DC964" w14:textId="77777777" w:rsidR="0018728D" w:rsidRPr="00AF15AE" w:rsidRDefault="0018728D" w:rsidP="00683CB8">
            <w:pPr>
              <w:spacing w:after="0" w:line="360" w:lineRule="auto"/>
              <w:ind w:left="140"/>
              <w:jc w:val="center"/>
              <w:rPr>
                <w:rFonts w:ascii="Times New Roman" w:eastAsia="Times New Roman" w:hAnsi="Times New Roman" w:cs="Times New Roman"/>
                <w:b/>
                <w:bCs/>
                <w:sz w:val="20"/>
                <w:szCs w:val="20"/>
                <w:lang w:eastAsia="lv-LV"/>
              </w:rPr>
            </w:pPr>
            <w:r w:rsidRPr="00AF15AE">
              <w:rPr>
                <w:rFonts w:ascii="Times New Roman" w:eastAsia="Times New Roman" w:hAnsi="Times New Roman" w:cs="Times New Roman"/>
                <w:b/>
                <w:bCs/>
                <w:color w:val="000000"/>
                <w:sz w:val="20"/>
                <w:szCs w:val="20"/>
                <w:lang w:eastAsia="lv-LV"/>
              </w:rPr>
              <w:t>Informācija</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1233B601" w14:textId="77777777" w:rsidR="0018728D" w:rsidRPr="00AF15AE" w:rsidRDefault="0018728D" w:rsidP="00683CB8">
            <w:pPr>
              <w:spacing w:after="0" w:line="360" w:lineRule="auto"/>
              <w:ind w:left="140"/>
              <w:jc w:val="center"/>
              <w:rPr>
                <w:rFonts w:ascii="Times New Roman" w:eastAsia="Times New Roman" w:hAnsi="Times New Roman" w:cs="Times New Roman"/>
                <w:b/>
                <w:bCs/>
                <w:sz w:val="20"/>
                <w:szCs w:val="20"/>
                <w:lang w:eastAsia="lv-LV"/>
              </w:rPr>
            </w:pPr>
            <w:r w:rsidRPr="00AF15AE">
              <w:rPr>
                <w:rFonts w:ascii="Times New Roman" w:eastAsia="Times New Roman" w:hAnsi="Times New Roman" w:cs="Times New Roman"/>
                <w:b/>
                <w:bCs/>
                <w:color w:val="000000"/>
                <w:sz w:val="20"/>
                <w:szCs w:val="20"/>
                <w:lang w:eastAsia="lv-LV"/>
              </w:rPr>
              <w:t>Skaits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64DA1270" w14:textId="77777777" w:rsidR="0018728D" w:rsidRPr="00AF15AE" w:rsidRDefault="0018728D" w:rsidP="00683CB8">
            <w:pPr>
              <w:spacing w:after="0" w:line="360" w:lineRule="auto"/>
              <w:ind w:left="140"/>
              <w:jc w:val="center"/>
              <w:rPr>
                <w:rFonts w:ascii="Times New Roman" w:eastAsia="Times New Roman" w:hAnsi="Times New Roman" w:cs="Times New Roman"/>
                <w:b/>
                <w:bCs/>
                <w:sz w:val="20"/>
                <w:szCs w:val="20"/>
                <w:lang w:eastAsia="lv-LV"/>
              </w:rPr>
            </w:pPr>
            <w:r w:rsidRPr="00AF15AE">
              <w:rPr>
                <w:rFonts w:ascii="Times New Roman" w:eastAsia="Times New Roman" w:hAnsi="Times New Roman" w:cs="Times New Roman"/>
                <w:b/>
                <w:bCs/>
                <w:color w:val="000000"/>
                <w:sz w:val="20"/>
                <w:szCs w:val="20"/>
                <w:lang w:eastAsia="lv-LV"/>
              </w:rPr>
              <w:t>Komentāri (nodrošinājums un ar to saistītie izaicinājumi, pedagogu mainība u.c.)</w:t>
            </w:r>
          </w:p>
        </w:tc>
      </w:tr>
      <w:tr w:rsidR="008F18A8" w:rsidRPr="00AF15AE" w14:paraId="513ACCF7" w14:textId="77777777" w:rsidTr="00683CB8">
        <w:trPr>
          <w:trHeight w:val="1053"/>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8FFB6DD" w14:textId="6E630706" w:rsidR="0018728D" w:rsidRPr="00AF15AE" w:rsidRDefault="00534F6D" w:rsidP="00534F6D">
            <w:pPr>
              <w:spacing w:after="0" w:line="360" w:lineRule="auto"/>
              <w:rPr>
                <w:rFonts w:ascii="Times New Roman" w:eastAsia="Times New Roman" w:hAnsi="Times New Roman" w:cs="Times New Roman"/>
                <w:sz w:val="20"/>
                <w:szCs w:val="20"/>
                <w:lang w:eastAsia="lv-LV"/>
              </w:rPr>
            </w:pPr>
            <w:r w:rsidRPr="00AF15AE">
              <w:rPr>
                <w:rFonts w:ascii="Times New Roman" w:eastAsia="Times New Roman" w:hAnsi="Times New Roman" w:cs="Times New Roman"/>
                <w:sz w:val="20"/>
                <w:szCs w:val="20"/>
                <w:lang w:eastAsia="lv-LV"/>
              </w:rPr>
              <w:t>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051742C9" w14:textId="719B41EF" w:rsidR="0018728D" w:rsidRPr="00AF15AE" w:rsidRDefault="0018728D" w:rsidP="00683CB8">
            <w:pPr>
              <w:spacing w:after="0" w:line="360" w:lineRule="auto"/>
              <w:ind w:left="140"/>
              <w:rPr>
                <w:rFonts w:ascii="Times New Roman" w:eastAsia="Times New Roman" w:hAnsi="Times New Roman" w:cs="Times New Roman"/>
                <w:sz w:val="20"/>
                <w:szCs w:val="20"/>
                <w:lang w:eastAsia="lv-LV"/>
              </w:rPr>
            </w:pPr>
            <w:r w:rsidRPr="00AF15AE">
              <w:rPr>
                <w:rFonts w:ascii="Times New Roman" w:eastAsia="Times New Roman" w:hAnsi="Times New Roman" w:cs="Times New Roman"/>
                <w:color w:val="000000"/>
                <w:sz w:val="20"/>
                <w:szCs w:val="20"/>
                <w:lang w:eastAsia="lv-LV"/>
              </w:rPr>
              <w:t>Pedagogu skaits izglītības iestādē, noslēdzot 202</w:t>
            </w:r>
            <w:r w:rsidR="00C96A4E" w:rsidRPr="00AF15AE">
              <w:rPr>
                <w:rFonts w:ascii="Times New Roman" w:eastAsia="Times New Roman" w:hAnsi="Times New Roman" w:cs="Times New Roman"/>
                <w:color w:val="000000"/>
                <w:sz w:val="20"/>
                <w:szCs w:val="20"/>
                <w:lang w:eastAsia="lv-LV"/>
              </w:rPr>
              <w:t>1</w:t>
            </w:r>
            <w:r w:rsidRPr="00AF15AE">
              <w:rPr>
                <w:rFonts w:ascii="Times New Roman" w:eastAsia="Times New Roman" w:hAnsi="Times New Roman" w:cs="Times New Roman"/>
                <w:color w:val="000000"/>
                <w:sz w:val="20"/>
                <w:szCs w:val="20"/>
                <w:lang w:eastAsia="lv-LV"/>
              </w:rPr>
              <w:t>./202</w:t>
            </w:r>
            <w:r w:rsidR="00C96A4E" w:rsidRPr="00AF15AE">
              <w:rPr>
                <w:rFonts w:ascii="Times New Roman" w:eastAsia="Times New Roman" w:hAnsi="Times New Roman" w:cs="Times New Roman"/>
                <w:color w:val="000000"/>
                <w:sz w:val="20"/>
                <w:szCs w:val="20"/>
                <w:lang w:eastAsia="lv-LV"/>
              </w:rPr>
              <w:t>2</w:t>
            </w:r>
            <w:r w:rsidRPr="00AF15AE">
              <w:rPr>
                <w:rFonts w:ascii="Times New Roman" w:eastAsia="Times New Roman" w:hAnsi="Times New Roman" w:cs="Times New Roman"/>
                <w:color w:val="000000"/>
                <w:sz w:val="20"/>
                <w:szCs w:val="20"/>
                <w:lang w:eastAsia="lv-LV"/>
              </w:rPr>
              <w:t>.māc.g. (31.08.202</w:t>
            </w:r>
            <w:r w:rsidR="00C96A4E" w:rsidRPr="00AF15AE">
              <w:rPr>
                <w:rFonts w:ascii="Times New Roman" w:eastAsia="Times New Roman" w:hAnsi="Times New Roman" w:cs="Times New Roman"/>
                <w:color w:val="000000"/>
                <w:sz w:val="20"/>
                <w:szCs w:val="20"/>
                <w:lang w:eastAsia="lv-LV"/>
              </w:rPr>
              <w:t>2</w:t>
            </w:r>
            <w:r w:rsidRPr="00AF15AE">
              <w:rPr>
                <w:rFonts w:ascii="Times New Roman" w:eastAsia="Times New Roman" w:hAnsi="Times New Roman" w:cs="Times New Roman"/>
                <w:color w:val="000000"/>
                <w:sz w:val="20"/>
                <w:szCs w:val="20"/>
                <w:lang w:eastAsia="lv-LV"/>
              </w:rPr>
              <w: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6869CE4B" w14:textId="49C9F0A3" w:rsidR="0018728D" w:rsidRPr="00AF15AE" w:rsidRDefault="00654332" w:rsidP="00683CB8">
            <w:pPr>
              <w:spacing w:after="0" w:line="360" w:lineRule="auto"/>
              <w:ind w:left="140"/>
              <w:rPr>
                <w:rFonts w:ascii="Times New Roman" w:eastAsia="Times New Roman" w:hAnsi="Times New Roman" w:cs="Times New Roman"/>
                <w:sz w:val="20"/>
                <w:szCs w:val="20"/>
                <w:lang w:eastAsia="lv-LV"/>
              </w:rPr>
            </w:pPr>
            <w:r w:rsidRPr="00AF15AE">
              <w:rPr>
                <w:rFonts w:ascii="Times New Roman" w:eastAsia="Times New Roman" w:hAnsi="Times New Roman" w:cs="Times New Roman"/>
                <w:color w:val="000000"/>
                <w:sz w:val="20"/>
                <w:szCs w:val="20"/>
                <w:lang w:eastAsia="lv-LV"/>
              </w:rPr>
              <w:t>28</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3E1BF2B5" w14:textId="48299C81" w:rsidR="0018728D" w:rsidRPr="00AF15AE" w:rsidRDefault="0018728D" w:rsidP="00683CB8">
            <w:pPr>
              <w:spacing w:after="0" w:line="360" w:lineRule="auto"/>
              <w:ind w:left="140"/>
              <w:rPr>
                <w:rFonts w:ascii="Times New Roman" w:eastAsia="Times New Roman" w:hAnsi="Times New Roman" w:cs="Times New Roman"/>
                <w:sz w:val="20"/>
                <w:szCs w:val="20"/>
                <w:lang w:eastAsia="lv-LV"/>
              </w:rPr>
            </w:pPr>
            <w:r w:rsidRPr="00AF15AE">
              <w:rPr>
                <w:rFonts w:ascii="Times New Roman" w:eastAsia="Times New Roman" w:hAnsi="Times New Roman" w:cs="Times New Roman"/>
                <w:color w:val="000000"/>
                <w:sz w:val="20"/>
                <w:szCs w:val="20"/>
                <w:lang w:eastAsia="lv-LV"/>
              </w:rPr>
              <w:t>202</w:t>
            </w:r>
            <w:r w:rsidR="00C96A4E" w:rsidRPr="00AF15AE">
              <w:rPr>
                <w:rFonts w:ascii="Times New Roman" w:eastAsia="Times New Roman" w:hAnsi="Times New Roman" w:cs="Times New Roman"/>
                <w:color w:val="000000"/>
                <w:sz w:val="20"/>
                <w:szCs w:val="20"/>
                <w:lang w:eastAsia="lv-LV"/>
              </w:rPr>
              <w:t>1</w:t>
            </w:r>
            <w:r w:rsidRPr="00AF15AE">
              <w:rPr>
                <w:rFonts w:ascii="Times New Roman" w:eastAsia="Times New Roman" w:hAnsi="Times New Roman" w:cs="Times New Roman"/>
                <w:color w:val="000000"/>
                <w:sz w:val="20"/>
                <w:szCs w:val="20"/>
                <w:lang w:eastAsia="lv-LV"/>
              </w:rPr>
              <w:t>./202</w:t>
            </w:r>
            <w:r w:rsidR="00C96A4E" w:rsidRPr="00AF15AE">
              <w:rPr>
                <w:rFonts w:ascii="Times New Roman" w:eastAsia="Times New Roman" w:hAnsi="Times New Roman" w:cs="Times New Roman"/>
                <w:color w:val="000000"/>
                <w:sz w:val="20"/>
                <w:szCs w:val="20"/>
                <w:lang w:eastAsia="lv-LV"/>
              </w:rPr>
              <w:t>2</w:t>
            </w:r>
            <w:r w:rsidRPr="00AF15AE">
              <w:rPr>
                <w:rFonts w:ascii="Times New Roman" w:eastAsia="Times New Roman" w:hAnsi="Times New Roman" w:cs="Times New Roman"/>
                <w:color w:val="000000"/>
                <w:sz w:val="20"/>
                <w:szCs w:val="20"/>
                <w:lang w:eastAsia="lv-LV"/>
              </w:rPr>
              <w:t xml:space="preserve">.m.g. darba attiecības </w:t>
            </w:r>
            <w:r w:rsidRPr="00AF15AE">
              <w:rPr>
                <w:rFonts w:ascii="Times New Roman" w:hAnsi="Times New Roman" w:cs="Times New Roman"/>
                <w:sz w:val="20"/>
                <w:szCs w:val="20"/>
              </w:rPr>
              <w:t xml:space="preserve">uzsāk </w:t>
            </w:r>
            <w:r w:rsidR="008F18A8" w:rsidRPr="00AF15AE">
              <w:rPr>
                <w:rFonts w:ascii="Times New Roman" w:hAnsi="Times New Roman" w:cs="Times New Roman"/>
                <w:sz w:val="20"/>
                <w:szCs w:val="20"/>
              </w:rPr>
              <w:t xml:space="preserve">9 </w:t>
            </w:r>
            <w:r w:rsidRPr="00AF15AE">
              <w:rPr>
                <w:rFonts w:ascii="Times New Roman" w:hAnsi="Times New Roman" w:cs="Times New Roman"/>
                <w:sz w:val="20"/>
                <w:szCs w:val="20"/>
              </w:rPr>
              <w:t>pedagogi.</w:t>
            </w:r>
            <w:r w:rsidRPr="00AF15AE">
              <w:rPr>
                <w:rFonts w:ascii="Times New Roman" w:eastAsia="Times New Roman" w:hAnsi="Times New Roman" w:cs="Times New Roman"/>
                <w:color w:val="000000"/>
                <w:sz w:val="18"/>
                <w:szCs w:val="18"/>
                <w:lang w:eastAsia="lv-LV"/>
              </w:rPr>
              <w:t xml:space="preserve"> </w:t>
            </w:r>
            <w:r w:rsidR="00654332" w:rsidRPr="00AF15AE">
              <w:rPr>
                <w:rFonts w:ascii="Times New Roman" w:eastAsia="Times New Roman" w:hAnsi="Times New Roman" w:cs="Times New Roman"/>
                <w:color w:val="000000"/>
                <w:sz w:val="20"/>
                <w:szCs w:val="20"/>
                <w:lang w:eastAsia="lv-LV"/>
              </w:rPr>
              <w:t xml:space="preserve">Trīs </w:t>
            </w:r>
            <w:r w:rsidR="008F18A8" w:rsidRPr="00AF15AE">
              <w:rPr>
                <w:rFonts w:ascii="Times New Roman" w:eastAsia="Times New Roman" w:hAnsi="Times New Roman" w:cs="Times New Roman"/>
                <w:color w:val="000000"/>
                <w:sz w:val="20"/>
                <w:szCs w:val="20"/>
                <w:lang w:eastAsia="lv-LV"/>
              </w:rPr>
              <w:t>pedagogi darba attiecības pārtrauc mācību gada laikā (slodze un MK 662 ierobežojumi)</w:t>
            </w:r>
          </w:p>
        </w:tc>
      </w:tr>
      <w:tr w:rsidR="008F18A8" w:rsidRPr="00AF15AE" w14:paraId="1EFC1372" w14:textId="77777777" w:rsidTr="00683CB8">
        <w:trPr>
          <w:trHeight w:val="618"/>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7D5F6F2" w14:textId="4ADBD40E" w:rsidR="0018728D" w:rsidRPr="00AF15AE" w:rsidRDefault="00534F6D" w:rsidP="00534F6D">
            <w:pPr>
              <w:spacing w:after="0" w:line="360" w:lineRule="auto"/>
              <w:rPr>
                <w:rFonts w:ascii="Times New Roman" w:eastAsia="Times New Roman" w:hAnsi="Times New Roman" w:cs="Times New Roman"/>
                <w:sz w:val="20"/>
                <w:szCs w:val="20"/>
                <w:lang w:eastAsia="lv-LV"/>
              </w:rPr>
            </w:pPr>
            <w:r w:rsidRPr="00AF15AE">
              <w:rPr>
                <w:rFonts w:ascii="Times New Roman" w:eastAsia="Times New Roman" w:hAnsi="Times New Roman" w:cs="Times New Roman"/>
                <w:sz w:val="20"/>
                <w:szCs w:val="20"/>
                <w:lang w:eastAsia="lv-LV"/>
              </w:rPr>
              <w:t>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466F8C3D" w14:textId="71E6E8A8" w:rsidR="0018728D" w:rsidRPr="00AF15AE" w:rsidRDefault="0018728D" w:rsidP="00683CB8">
            <w:pPr>
              <w:spacing w:after="0" w:line="360" w:lineRule="auto"/>
              <w:ind w:left="140"/>
              <w:rPr>
                <w:rFonts w:ascii="Times New Roman" w:eastAsia="Times New Roman" w:hAnsi="Times New Roman" w:cs="Times New Roman"/>
                <w:sz w:val="20"/>
                <w:szCs w:val="20"/>
                <w:lang w:eastAsia="lv-LV"/>
              </w:rPr>
            </w:pPr>
            <w:r w:rsidRPr="00AF15AE">
              <w:rPr>
                <w:rFonts w:ascii="Times New Roman" w:eastAsia="Times New Roman" w:hAnsi="Times New Roman" w:cs="Times New Roman"/>
                <w:color w:val="000000"/>
                <w:sz w:val="20"/>
                <w:szCs w:val="20"/>
                <w:lang w:eastAsia="lv-LV"/>
              </w:rPr>
              <w:t>Ilgstošās vakances izglītības iestādē (vairāk kā 1 mēnesi) 202</w:t>
            </w:r>
            <w:r w:rsidR="00C96A4E" w:rsidRPr="00AF15AE">
              <w:rPr>
                <w:rFonts w:ascii="Times New Roman" w:eastAsia="Times New Roman" w:hAnsi="Times New Roman" w:cs="Times New Roman"/>
                <w:color w:val="000000"/>
                <w:sz w:val="20"/>
                <w:szCs w:val="20"/>
                <w:lang w:eastAsia="lv-LV"/>
              </w:rPr>
              <w:t>1</w:t>
            </w:r>
            <w:r w:rsidRPr="00AF15AE">
              <w:rPr>
                <w:rFonts w:ascii="Times New Roman" w:eastAsia="Times New Roman" w:hAnsi="Times New Roman" w:cs="Times New Roman"/>
                <w:color w:val="000000"/>
                <w:sz w:val="20"/>
                <w:szCs w:val="20"/>
                <w:lang w:eastAsia="lv-LV"/>
              </w:rPr>
              <w:t>./202</w:t>
            </w:r>
            <w:r w:rsidR="00C96A4E" w:rsidRPr="00AF15AE">
              <w:rPr>
                <w:rFonts w:ascii="Times New Roman" w:eastAsia="Times New Roman" w:hAnsi="Times New Roman" w:cs="Times New Roman"/>
                <w:color w:val="000000"/>
                <w:sz w:val="20"/>
                <w:szCs w:val="20"/>
                <w:lang w:eastAsia="lv-LV"/>
              </w:rPr>
              <w:t>2</w:t>
            </w:r>
            <w:r w:rsidRPr="00AF15AE">
              <w:rPr>
                <w:rFonts w:ascii="Times New Roman" w:eastAsia="Times New Roman" w:hAnsi="Times New Roman" w:cs="Times New Roman"/>
                <w:color w:val="000000"/>
                <w:sz w:val="20"/>
                <w:szCs w:val="20"/>
                <w:lang w:eastAsia="lv-LV"/>
              </w:rPr>
              <w:t>.māc.g.</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4063D055" w14:textId="1EA439AC" w:rsidR="0018728D" w:rsidRPr="00AF15AE" w:rsidRDefault="00C96A4E" w:rsidP="00683CB8">
            <w:pPr>
              <w:spacing w:after="0" w:line="360" w:lineRule="auto"/>
              <w:ind w:left="140"/>
              <w:rPr>
                <w:rFonts w:ascii="Times New Roman" w:eastAsia="Times New Roman" w:hAnsi="Times New Roman" w:cs="Times New Roman"/>
                <w:sz w:val="20"/>
                <w:szCs w:val="20"/>
                <w:lang w:eastAsia="lv-LV"/>
              </w:rPr>
            </w:pPr>
            <w:r w:rsidRPr="00AF15AE">
              <w:rPr>
                <w:rFonts w:ascii="Times New Roman" w:eastAsia="Times New Roman" w:hAnsi="Times New Roman" w:cs="Times New Roman"/>
                <w:color w:val="000000"/>
                <w:sz w:val="20"/>
                <w:szCs w:val="20"/>
                <w:lang w:eastAsia="lv-LV"/>
              </w:rPr>
              <w:t>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30B15AFB" w14:textId="77777777" w:rsidR="0018728D" w:rsidRPr="00AF15AE" w:rsidRDefault="0018728D" w:rsidP="00683CB8">
            <w:pPr>
              <w:spacing w:after="0" w:line="360" w:lineRule="auto"/>
              <w:ind w:left="140"/>
              <w:rPr>
                <w:rFonts w:ascii="Times New Roman" w:eastAsia="Times New Roman" w:hAnsi="Times New Roman" w:cs="Times New Roman"/>
                <w:sz w:val="20"/>
                <w:szCs w:val="20"/>
                <w:lang w:eastAsia="lv-LV"/>
              </w:rPr>
            </w:pPr>
            <w:r w:rsidRPr="00AF15AE">
              <w:rPr>
                <w:rFonts w:ascii="Times New Roman" w:eastAsia="Times New Roman" w:hAnsi="Times New Roman" w:cs="Times New Roman"/>
                <w:color w:val="000000"/>
                <w:sz w:val="20"/>
                <w:szCs w:val="20"/>
                <w:lang w:eastAsia="lv-LV"/>
              </w:rPr>
              <w:t> </w:t>
            </w:r>
          </w:p>
        </w:tc>
      </w:tr>
      <w:tr w:rsidR="008F18A8" w:rsidRPr="00AF15AE" w14:paraId="2FF71281" w14:textId="77777777" w:rsidTr="00683CB8">
        <w:trPr>
          <w:trHeight w:val="104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782C219" w14:textId="0436F183" w:rsidR="0018728D" w:rsidRPr="00AF15AE" w:rsidRDefault="00534F6D" w:rsidP="00534F6D">
            <w:pPr>
              <w:spacing w:after="0" w:line="360" w:lineRule="auto"/>
              <w:rPr>
                <w:rFonts w:ascii="Times New Roman" w:eastAsia="Times New Roman" w:hAnsi="Times New Roman" w:cs="Times New Roman"/>
                <w:sz w:val="20"/>
                <w:szCs w:val="20"/>
                <w:lang w:eastAsia="lv-LV"/>
              </w:rPr>
            </w:pPr>
            <w:r w:rsidRPr="00AF15AE">
              <w:rPr>
                <w:rFonts w:ascii="Times New Roman" w:eastAsia="Times New Roman" w:hAnsi="Times New Roman" w:cs="Times New Roman"/>
                <w:sz w:val="20"/>
                <w:szCs w:val="20"/>
                <w:lang w:eastAsia="lv-LV"/>
              </w:rPr>
              <w:t>3.</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7E5D1012" w14:textId="544BE96B" w:rsidR="0018728D" w:rsidRPr="00AF15AE" w:rsidRDefault="0018728D" w:rsidP="00683CB8">
            <w:pPr>
              <w:spacing w:after="0" w:line="360" w:lineRule="auto"/>
              <w:ind w:left="140"/>
              <w:rPr>
                <w:rFonts w:ascii="Times New Roman" w:eastAsia="Times New Roman" w:hAnsi="Times New Roman" w:cs="Times New Roman"/>
                <w:sz w:val="20"/>
                <w:szCs w:val="20"/>
                <w:lang w:eastAsia="lv-LV"/>
              </w:rPr>
            </w:pPr>
            <w:r w:rsidRPr="00AF15AE">
              <w:rPr>
                <w:rFonts w:ascii="Times New Roman" w:eastAsia="Times New Roman" w:hAnsi="Times New Roman" w:cs="Times New Roman"/>
                <w:color w:val="000000"/>
                <w:sz w:val="20"/>
                <w:szCs w:val="20"/>
                <w:lang w:eastAsia="lv-LV"/>
              </w:rPr>
              <w:t>Izglītības iestādē pieejamais atbalsta personāls izglītības iestādē, noslēdzot 202</w:t>
            </w:r>
            <w:r w:rsidR="00C96A4E" w:rsidRPr="00AF15AE">
              <w:rPr>
                <w:rFonts w:ascii="Times New Roman" w:eastAsia="Times New Roman" w:hAnsi="Times New Roman" w:cs="Times New Roman"/>
                <w:color w:val="000000"/>
                <w:sz w:val="20"/>
                <w:szCs w:val="20"/>
                <w:lang w:eastAsia="lv-LV"/>
              </w:rPr>
              <w:t>1</w:t>
            </w:r>
            <w:r w:rsidRPr="00AF15AE">
              <w:rPr>
                <w:rFonts w:ascii="Times New Roman" w:eastAsia="Times New Roman" w:hAnsi="Times New Roman" w:cs="Times New Roman"/>
                <w:color w:val="000000"/>
                <w:sz w:val="20"/>
                <w:szCs w:val="20"/>
                <w:lang w:eastAsia="lv-LV"/>
              </w:rPr>
              <w:t>./202</w:t>
            </w:r>
            <w:r w:rsidR="00C96A4E" w:rsidRPr="00AF15AE">
              <w:rPr>
                <w:rFonts w:ascii="Times New Roman" w:eastAsia="Times New Roman" w:hAnsi="Times New Roman" w:cs="Times New Roman"/>
                <w:color w:val="000000"/>
                <w:sz w:val="20"/>
                <w:szCs w:val="20"/>
                <w:lang w:eastAsia="lv-LV"/>
              </w:rPr>
              <w:t>2</w:t>
            </w:r>
            <w:r w:rsidRPr="00AF15AE">
              <w:rPr>
                <w:rFonts w:ascii="Times New Roman" w:eastAsia="Times New Roman" w:hAnsi="Times New Roman" w:cs="Times New Roman"/>
                <w:color w:val="000000"/>
                <w:sz w:val="20"/>
                <w:szCs w:val="20"/>
                <w:lang w:eastAsia="lv-LV"/>
              </w:rPr>
              <w:t>.māc.g.</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533E7E52" w14:textId="77777777" w:rsidR="0018728D" w:rsidRPr="00AF15AE" w:rsidRDefault="0018728D" w:rsidP="00683CB8">
            <w:pPr>
              <w:spacing w:after="0" w:line="360" w:lineRule="auto"/>
              <w:ind w:left="140"/>
              <w:rPr>
                <w:rFonts w:ascii="Times New Roman" w:eastAsia="Times New Roman" w:hAnsi="Times New Roman" w:cs="Times New Roman"/>
                <w:sz w:val="20"/>
                <w:szCs w:val="20"/>
                <w:lang w:eastAsia="lv-LV"/>
              </w:rPr>
            </w:pPr>
            <w:r w:rsidRPr="00AF15AE">
              <w:rPr>
                <w:rFonts w:ascii="Times New Roman" w:eastAsia="Times New Roman" w:hAnsi="Times New Roman" w:cs="Times New Roman"/>
                <w:color w:val="000000"/>
                <w:sz w:val="20"/>
                <w:szCs w:val="20"/>
                <w:lang w:eastAsia="lv-LV"/>
              </w:rPr>
              <w:t>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1F80EC54" w14:textId="0716AE9F" w:rsidR="0018728D" w:rsidRPr="00AF15AE" w:rsidRDefault="00C96A4E" w:rsidP="00683CB8">
            <w:pPr>
              <w:spacing w:after="0" w:line="360" w:lineRule="auto"/>
              <w:ind w:left="140"/>
              <w:rPr>
                <w:rFonts w:ascii="Times New Roman" w:eastAsia="Times New Roman" w:hAnsi="Times New Roman" w:cs="Times New Roman"/>
                <w:sz w:val="20"/>
                <w:szCs w:val="20"/>
                <w:lang w:eastAsia="lv-LV"/>
              </w:rPr>
            </w:pPr>
            <w:r w:rsidRPr="00AF15AE">
              <w:rPr>
                <w:rFonts w:ascii="Times New Roman" w:eastAsia="Times New Roman" w:hAnsi="Times New Roman" w:cs="Times New Roman"/>
                <w:color w:val="000000"/>
                <w:sz w:val="20"/>
                <w:szCs w:val="20"/>
                <w:lang w:eastAsia="lv-LV"/>
              </w:rPr>
              <w:t>Karjeras konsultants</w:t>
            </w:r>
          </w:p>
        </w:tc>
      </w:tr>
    </w:tbl>
    <w:p w14:paraId="7451600E" w14:textId="6776C2EB" w:rsidR="00703AD8" w:rsidRDefault="007F539D" w:rsidP="00A23BE1">
      <w:pPr>
        <w:spacing w:line="360" w:lineRule="auto"/>
        <w:ind w:firstLine="420"/>
        <w:jc w:val="both"/>
        <w:rPr>
          <w:rFonts w:ascii="Times New Roman" w:hAnsi="Times New Roman" w:cs="Times New Roman"/>
          <w:sz w:val="24"/>
          <w:szCs w:val="24"/>
        </w:rPr>
      </w:pPr>
      <w:bookmarkStart w:id="5" w:name="_Hlk117689832"/>
      <w:r w:rsidRPr="00AF15AE">
        <w:rPr>
          <w:rFonts w:ascii="Times New Roman" w:hAnsi="Times New Roman"/>
          <w:snapToGrid w:val="0"/>
          <w:sz w:val="24"/>
          <w:szCs w:val="24"/>
        </w:rPr>
        <w:t>ETV vadību nodrošina direktors un viņa vietnieki. 202</w:t>
      </w:r>
      <w:r w:rsidR="0046493D" w:rsidRPr="00AF15AE">
        <w:rPr>
          <w:rFonts w:ascii="Times New Roman" w:hAnsi="Times New Roman"/>
          <w:snapToGrid w:val="0"/>
          <w:sz w:val="24"/>
          <w:szCs w:val="24"/>
        </w:rPr>
        <w:t>1</w:t>
      </w:r>
      <w:r w:rsidRPr="00AF15AE">
        <w:rPr>
          <w:rFonts w:ascii="Times New Roman" w:hAnsi="Times New Roman"/>
          <w:snapToGrid w:val="0"/>
          <w:sz w:val="24"/>
          <w:szCs w:val="24"/>
        </w:rPr>
        <w:t>./202</w:t>
      </w:r>
      <w:r w:rsidR="0046493D" w:rsidRPr="00AF15AE">
        <w:rPr>
          <w:rFonts w:ascii="Times New Roman" w:hAnsi="Times New Roman"/>
          <w:snapToGrid w:val="0"/>
          <w:sz w:val="24"/>
          <w:szCs w:val="24"/>
        </w:rPr>
        <w:t>2</w:t>
      </w:r>
      <w:r w:rsidRPr="00AF15AE">
        <w:rPr>
          <w:rFonts w:ascii="Times New Roman" w:hAnsi="Times New Roman"/>
          <w:snapToGrid w:val="0"/>
          <w:sz w:val="24"/>
          <w:szCs w:val="24"/>
        </w:rPr>
        <w:t>.mācību gadā ETV vispārējā vidējās izglītības saturu īsteno</w:t>
      </w:r>
      <w:r w:rsidR="00654332" w:rsidRPr="00AF15AE">
        <w:rPr>
          <w:rFonts w:ascii="Times New Roman" w:hAnsi="Times New Roman"/>
          <w:snapToGrid w:val="0"/>
          <w:sz w:val="24"/>
          <w:szCs w:val="24"/>
        </w:rPr>
        <w:t>ja</w:t>
      </w:r>
      <w:r w:rsidRPr="00AF15AE">
        <w:rPr>
          <w:rFonts w:ascii="Times New Roman" w:hAnsi="Times New Roman"/>
          <w:snapToGrid w:val="0"/>
          <w:sz w:val="24"/>
          <w:szCs w:val="24"/>
        </w:rPr>
        <w:t xml:space="preserve"> </w:t>
      </w:r>
      <w:r w:rsidR="00654332" w:rsidRPr="00AF15AE">
        <w:rPr>
          <w:rFonts w:ascii="Times New Roman" w:hAnsi="Times New Roman"/>
          <w:snapToGrid w:val="0"/>
          <w:sz w:val="24"/>
          <w:szCs w:val="24"/>
        </w:rPr>
        <w:t>28</w:t>
      </w:r>
      <w:r w:rsidRPr="00AF15AE">
        <w:rPr>
          <w:rFonts w:ascii="Times New Roman" w:hAnsi="Times New Roman"/>
          <w:snapToGrid w:val="0"/>
          <w:sz w:val="24"/>
          <w:szCs w:val="24"/>
        </w:rPr>
        <w:t xml:space="preserve"> pedagogi, no tiem – 24 pedagogiem ir augstākā pedagoģiskā izglītība; </w:t>
      </w:r>
      <w:r w:rsidR="00654332" w:rsidRPr="00AF15AE">
        <w:rPr>
          <w:rFonts w:ascii="Times New Roman" w:hAnsi="Times New Roman"/>
          <w:snapToGrid w:val="0"/>
          <w:sz w:val="24"/>
          <w:szCs w:val="24"/>
        </w:rPr>
        <w:t>4</w:t>
      </w:r>
      <w:r w:rsidRPr="00AF15AE">
        <w:rPr>
          <w:rFonts w:ascii="Times New Roman" w:hAnsi="Times New Roman"/>
          <w:snapToGrid w:val="0"/>
          <w:sz w:val="24"/>
          <w:szCs w:val="24"/>
        </w:rPr>
        <w:t xml:space="preserve"> pedagogiem ir augstākā izglītība. </w:t>
      </w:r>
      <w:r w:rsidRPr="00AF15AE">
        <w:rPr>
          <w:rFonts w:ascii="Times New Roman" w:eastAsia="Times New Roman" w:hAnsi="Times New Roman"/>
          <w:snapToGrid w:val="0"/>
          <w:sz w:val="24"/>
          <w:szCs w:val="24"/>
        </w:rPr>
        <w:t xml:space="preserve">Pedagogi, kuriem </w:t>
      </w:r>
      <w:r w:rsidR="00F17370" w:rsidRPr="00AF15AE">
        <w:rPr>
          <w:rFonts w:ascii="Times New Roman" w:eastAsia="Times New Roman" w:hAnsi="Times New Roman"/>
          <w:snapToGrid w:val="0"/>
          <w:sz w:val="24"/>
          <w:szCs w:val="24"/>
        </w:rPr>
        <w:t xml:space="preserve">nav </w:t>
      </w:r>
      <w:r w:rsidRPr="00AF15AE">
        <w:rPr>
          <w:rFonts w:ascii="Times New Roman" w:eastAsia="Times New Roman" w:hAnsi="Times New Roman"/>
          <w:snapToGrid w:val="0"/>
          <w:sz w:val="24"/>
          <w:szCs w:val="24"/>
        </w:rPr>
        <w:t xml:space="preserve">augstākā </w:t>
      </w:r>
      <w:r w:rsidR="00F17370" w:rsidRPr="00AF15AE">
        <w:rPr>
          <w:rFonts w:ascii="Times New Roman" w:eastAsia="Times New Roman" w:hAnsi="Times New Roman"/>
          <w:snapToGrid w:val="0"/>
          <w:sz w:val="24"/>
          <w:szCs w:val="24"/>
        </w:rPr>
        <w:t xml:space="preserve">pedagoģiskā </w:t>
      </w:r>
      <w:r w:rsidRPr="00AF15AE">
        <w:rPr>
          <w:rFonts w:ascii="Times New Roman" w:eastAsia="Times New Roman" w:hAnsi="Times New Roman"/>
          <w:snapToGrid w:val="0"/>
          <w:sz w:val="24"/>
          <w:szCs w:val="24"/>
        </w:rPr>
        <w:t>izglītība, ir apmeklējuši kursus pedagoģijā vismaz 72h apjomā un ieguvuši sertifikātu, kas ļauj veikt pedagoģisko darbību. ETV</w:t>
      </w:r>
      <w:r w:rsidRPr="00AF15AE">
        <w:t xml:space="preserve"> </w:t>
      </w:r>
      <w:r w:rsidRPr="00AF15AE">
        <w:rPr>
          <w:rFonts w:ascii="Times New Roman" w:hAnsi="Times New Roman" w:cs="Times New Roman"/>
          <w:sz w:val="24"/>
          <w:szCs w:val="24"/>
        </w:rPr>
        <w:t>skolēniem un pedagogiem pieejams atbalsta personāls – karjeras konsultants.</w:t>
      </w:r>
      <w:bookmarkEnd w:id="5"/>
    </w:p>
    <w:p w14:paraId="522097DF" w14:textId="476F326F" w:rsidR="00A23BE1" w:rsidRDefault="00A23BE1" w:rsidP="00A23BE1">
      <w:pPr>
        <w:spacing w:line="360" w:lineRule="auto"/>
        <w:ind w:firstLine="420"/>
        <w:jc w:val="both"/>
        <w:rPr>
          <w:rFonts w:ascii="Times New Roman" w:hAnsi="Times New Roman" w:cs="Times New Roman"/>
          <w:sz w:val="24"/>
          <w:szCs w:val="24"/>
        </w:rPr>
      </w:pPr>
    </w:p>
    <w:p w14:paraId="0FEE9FCC" w14:textId="507515EC" w:rsidR="00A23BE1" w:rsidRDefault="00A23BE1" w:rsidP="00A23BE1">
      <w:pPr>
        <w:spacing w:line="360" w:lineRule="auto"/>
        <w:ind w:firstLine="420"/>
        <w:jc w:val="both"/>
        <w:rPr>
          <w:rFonts w:ascii="Times New Roman" w:hAnsi="Times New Roman" w:cs="Times New Roman"/>
          <w:sz w:val="24"/>
          <w:szCs w:val="24"/>
        </w:rPr>
      </w:pPr>
    </w:p>
    <w:p w14:paraId="36D6DD25" w14:textId="6BEEA92F" w:rsidR="00A23BE1" w:rsidRDefault="00A23BE1" w:rsidP="00A23BE1">
      <w:pPr>
        <w:spacing w:line="360" w:lineRule="auto"/>
        <w:ind w:firstLine="420"/>
        <w:jc w:val="both"/>
        <w:rPr>
          <w:rFonts w:ascii="Times New Roman" w:hAnsi="Times New Roman" w:cs="Times New Roman"/>
          <w:sz w:val="24"/>
          <w:szCs w:val="24"/>
        </w:rPr>
      </w:pPr>
    </w:p>
    <w:p w14:paraId="3DDD5A9F" w14:textId="6FEA6AFD" w:rsidR="00A23BE1" w:rsidRDefault="00A23BE1" w:rsidP="00A23BE1">
      <w:pPr>
        <w:spacing w:line="360" w:lineRule="auto"/>
        <w:ind w:firstLine="420"/>
        <w:jc w:val="both"/>
        <w:rPr>
          <w:rFonts w:ascii="Times New Roman" w:hAnsi="Times New Roman" w:cs="Times New Roman"/>
          <w:sz w:val="24"/>
          <w:szCs w:val="24"/>
        </w:rPr>
      </w:pPr>
    </w:p>
    <w:p w14:paraId="0F1754F7" w14:textId="0D232E52" w:rsidR="00A23BE1" w:rsidRDefault="00A23BE1" w:rsidP="00A23BE1">
      <w:pPr>
        <w:spacing w:line="360" w:lineRule="auto"/>
        <w:ind w:firstLine="420"/>
        <w:jc w:val="both"/>
        <w:rPr>
          <w:rFonts w:ascii="Times New Roman" w:hAnsi="Times New Roman" w:cs="Times New Roman"/>
          <w:sz w:val="24"/>
          <w:szCs w:val="24"/>
        </w:rPr>
      </w:pPr>
    </w:p>
    <w:p w14:paraId="19B4C82C" w14:textId="77777777" w:rsidR="00A23BE1" w:rsidRPr="00AF15AE" w:rsidRDefault="00A23BE1" w:rsidP="00A23BE1">
      <w:pPr>
        <w:spacing w:line="360" w:lineRule="auto"/>
        <w:ind w:firstLine="420"/>
        <w:jc w:val="both"/>
        <w:rPr>
          <w:rFonts w:ascii="Times New Roman" w:hAnsi="Times New Roman" w:cs="Times New Roman"/>
          <w:sz w:val="24"/>
          <w:szCs w:val="24"/>
        </w:rPr>
      </w:pPr>
    </w:p>
    <w:p w14:paraId="41D11B6C" w14:textId="5B98C566" w:rsidR="0018728D" w:rsidRPr="00AF15AE" w:rsidRDefault="0018728D" w:rsidP="002F3582">
      <w:pPr>
        <w:spacing w:after="0" w:line="360" w:lineRule="auto"/>
        <w:ind w:left="420" w:hanging="360"/>
        <w:jc w:val="center"/>
        <w:rPr>
          <w:rFonts w:ascii="Times New Roman" w:eastAsia="Times New Roman" w:hAnsi="Times New Roman" w:cs="Times New Roman"/>
          <w:noProof/>
          <w:sz w:val="24"/>
          <w:szCs w:val="24"/>
          <w:lang w:eastAsia="lv-LV"/>
        </w:rPr>
      </w:pPr>
      <w:r w:rsidRPr="00AF15AE">
        <w:rPr>
          <w:rFonts w:ascii="Times New Roman" w:eastAsia="Times New Roman" w:hAnsi="Times New Roman" w:cs="Times New Roman"/>
          <w:b/>
          <w:bCs/>
          <w:noProof/>
          <w:color w:val="000000"/>
          <w:sz w:val="24"/>
          <w:szCs w:val="24"/>
          <w:lang w:eastAsia="lv-LV"/>
        </w:rPr>
        <w:lastRenderedPageBreak/>
        <w:t>1.3.Informācija, kura atklāj izglītības iestādes darba prioritātes un plānotos sasniedzamos rezultātus 202</w:t>
      </w:r>
      <w:r w:rsidR="0046493D" w:rsidRPr="00AF15AE">
        <w:rPr>
          <w:rFonts w:ascii="Times New Roman" w:eastAsia="Times New Roman" w:hAnsi="Times New Roman" w:cs="Times New Roman"/>
          <w:b/>
          <w:bCs/>
          <w:noProof/>
          <w:color w:val="000000"/>
          <w:sz w:val="24"/>
          <w:szCs w:val="24"/>
          <w:lang w:eastAsia="lv-LV"/>
        </w:rPr>
        <w:t>2</w:t>
      </w:r>
      <w:r w:rsidRPr="00AF15AE">
        <w:rPr>
          <w:rFonts w:ascii="Times New Roman" w:eastAsia="Times New Roman" w:hAnsi="Times New Roman" w:cs="Times New Roman"/>
          <w:b/>
          <w:bCs/>
          <w:noProof/>
          <w:color w:val="000000"/>
          <w:sz w:val="24"/>
          <w:szCs w:val="24"/>
          <w:lang w:eastAsia="lv-LV"/>
        </w:rPr>
        <w:t>./202</w:t>
      </w:r>
      <w:r w:rsidR="0046493D" w:rsidRPr="00AF15AE">
        <w:rPr>
          <w:rFonts w:ascii="Times New Roman" w:eastAsia="Times New Roman" w:hAnsi="Times New Roman" w:cs="Times New Roman"/>
          <w:b/>
          <w:bCs/>
          <w:noProof/>
          <w:color w:val="000000"/>
          <w:sz w:val="24"/>
          <w:szCs w:val="24"/>
          <w:lang w:eastAsia="lv-LV"/>
        </w:rPr>
        <w:t>3</w:t>
      </w:r>
      <w:r w:rsidRPr="00AF15AE">
        <w:rPr>
          <w:rFonts w:ascii="Times New Roman" w:eastAsia="Times New Roman" w:hAnsi="Times New Roman" w:cs="Times New Roman"/>
          <w:b/>
          <w:bCs/>
          <w:noProof/>
          <w:color w:val="000000"/>
          <w:sz w:val="24"/>
          <w:szCs w:val="24"/>
          <w:lang w:eastAsia="lv-LV"/>
        </w:rPr>
        <w:t>.māc.g. (kvalitatīvi un kvantitatīvi, izglītības iestādei un izglītības iestādes vadītājam)</w:t>
      </w:r>
    </w:p>
    <w:p w14:paraId="1CDA8E4A" w14:textId="28E3EEC4" w:rsidR="0018728D" w:rsidRPr="00AF15AE" w:rsidRDefault="0018728D" w:rsidP="0018728D">
      <w:pPr>
        <w:spacing w:after="0" w:line="360" w:lineRule="auto"/>
        <w:rPr>
          <w:rFonts w:ascii="Times New Roman" w:eastAsia="Times New Roman" w:hAnsi="Times New Roman" w:cs="Times New Roman"/>
          <w:noProof/>
          <w:sz w:val="24"/>
          <w:szCs w:val="24"/>
          <w:lang w:eastAsia="lv-LV"/>
        </w:rPr>
      </w:pPr>
    </w:p>
    <w:tbl>
      <w:tblPr>
        <w:tblStyle w:val="TableGrid"/>
        <w:tblW w:w="11058" w:type="dxa"/>
        <w:tblInd w:w="-431" w:type="dxa"/>
        <w:tblLook w:val="04A0" w:firstRow="1" w:lastRow="0" w:firstColumn="1" w:lastColumn="0" w:noHBand="0" w:noVBand="1"/>
      </w:tblPr>
      <w:tblGrid>
        <w:gridCol w:w="1038"/>
        <w:gridCol w:w="1089"/>
        <w:gridCol w:w="2552"/>
        <w:gridCol w:w="3118"/>
        <w:gridCol w:w="3261"/>
      </w:tblGrid>
      <w:tr w:rsidR="00473098" w:rsidRPr="00AF15AE" w14:paraId="2A0B7A70" w14:textId="77777777" w:rsidTr="00E957E5">
        <w:tc>
          <w:tcPr>
            <w:tcW w:w="2127" w:type="dxa"/>
            <w:gridSpan w:val="2"/>
          </w:tcPr>
          <w:p w14:paraId="1D477A75" w14:textId="77777777" w:rsidR="00473098" w:rsidRPr="00AF15AE" w:rsidRDefault="00473098" w:rsidP="008E2701">
            <w:pPr>
              <w:spacing w:line="360" w:lineRule="auto"/>
              <w:jc w:val="center"/>
              <w:rPr>
                <w:rFonts w:ascii="Times New Roman" w:eastAsia="Times New Roman" w:hAnsi="Times New Roman" w:cs="Times New Roman"/>
                <w:b/>
                <w:bCs/>
                <w:sz w:val="20"/>
                <w:szCs w:val="20"/>
                <w:lang w:eastAsia="lv-LV"/>
              </w:rPr>
            </w:pPr>
            <w:r w:rsidRPr="00AF15AE">
              <w:rPr>
                <w:rFonts w:ascii="Times New Roman" w:eastAsia="Times New Roman" w:hAnsi="Times New Roman" w:cs="Times New Roman"/>
                <w:b/>
                <w:bCs/>
                <w:sz w:val="20"/>
                <w:szCs w:val="20"/>
                <w:lang w:eastAsia="lv-LV"/>
              </w:rPr>
              <w:t>Joma</w:t>
            </w:r>
          </w:p>
        </w:tc>
        <w:tc>
          <w:tcPr>
            <w:tcW w:w="2552" w:type="dxa"/>
          </w:tcPr>
          <w:p w14:paraId="5A319B78" w14:textId="77777777" w:rsidR="00473098" w:rsidRPr="00AF15AE" w:rsidRDefault="00473098" w:rsidP="008E2701">
            <w:pPr>
              <w:spacing w:line="360" w:lineRule="auto"/>
              <w:rPr>
                <w:rFonts w:ascii="Times New Roman" w:eastAsia="Times New Roman" w:hAnsi="Times New Roman" w:cs="Times New Roman"/>
                <w:b/>
                <w:bCs/>
                <w:sz w:val="20"/>
                <w:szCs w:val="20"/>
                <w:lang w:eastAsia="lv-LV"/>
              </w:rPr>
            </w:pPr>
          </w:p>
        </w:tc>
        <w:tc>
          <w:tcPr>
            <w:tcW w:w="3118" w:type="dxa"/>
          </w:tcPr>
          <w:p w14:paraId="3C262795" w14:textId="77777777" w:rsidR="00473098" w:rsidRPr="00AF15AE" w:rsidRDefault="00473098" w:rsidP="008E2701">
            <w:pPr>
              <w:spacing w:line="360" w:lineRule="auto"/>
              <w:rPr>
                <w:rFonts w:ascii="Times New Roman" w:eastAsia="Times New Roman" w:hAnsi="Times New Roman" w:cs="Times New Roman"/>
                <w:b/>
                <w:bCs/>
                <w:sz w:val="20"/>
                <w:szCs w:val="20"/>
                <w:lang w:eastAsia="lv-LV"/>
              </w:rPr>
            </w:pPr>
          </w:p>
        </w:tc>
        <w:tc>
          <w:tcPr>
            <w:tcW w:w="3261" w:type="dxa"/>
          </w:tcPr>
          <w:p w14:paraId="1EC94291" w14:textId="77777777" w:rsidR="00473098" w:rsidRPr="00AF15AE" w:rsidRDefault="00473098" w:rsidP="008E2701">
            <w:pPr>
              <w:spacing w:line="360" w:lineRule="auto"/>
              <w:rPr>
                <w:rFonts w:ascii="Times New Roman" w:eastAsia="Times New Roman" w:hAnsi="Times New Roman" w:cs="Times New Roman"/>
                <w:b/>
                <w:bCs/>
                <w:sz w:val="20"/>
                <w:szCs w:val="20"/>
                <w:lang w:eastAsia="lv-LV"/>
              </w:rPr>
            </w:pPr>
          </w:p>
        </w:tc>
      </w:tr>
      <w:tr w:rsidR="00473098" w:rsidRPr="00AF15AE" w14:paraId="0B9A09BF" w14:textId="77777777" w:rsidTr="00E957E5">
        <w:tc>
          <w:tcPr>
            <w:tcW w:w="1038" w:type="dxa"/>
          </w:tcPr>
          <w:p w14:paraId="1564D24A" w14:textId="77777777" w:rsidR="00473098" w:rsidRPr="00AF15AE" w:rsidRDefault="00473098" w:rsidP="008E2701">
            <w:pPr>
              <w:spacing w:line="360" w:lineRule="auto"/>
              <w:rPr>
                <w:rFonts w:ascii="Times New Roman" w:eastAsia="Times New Roman" w:hAnsi="Times New Roman" w:cs="Times New Roman"/>
                <w:b/>
                <w:bCs/>
                <w:sz w:val="20"/>
                <w:szCs w:val="20"/>
                <w:lang w:eastAsia="lv-LV"/>
              </w:rPr>
            </w:pPr>
          </w:p>
        </w:tc>
        <w:tc>
          <w:tcPr>
            <w:tcW w:w="1089" w:type="dxa"/>
            <w:vAlign w:val="center"/>
          </w:tcPr>
          <w:p w14:paraId="57E40BD1" w14:textId="77777777" w:rsidR="00473098" w:rsidRPr="00AF15AE" w:rsidRDefault="00473098" w:rsidP="008E2701">
            <w:pPr>
              <w:spacing w:line="360" w:lineRule="auto"/>
              <w:jc w:val="center"/>
              <w:rPr>
                <w:rFonts w:ascii="Times New Roman" w:eastAsia="Times New Roman" w:hAnsi="Times New Roman" w:cs="Times New Roman"/>
                <w:b/>
                <w:bCs/>
                <w:sz w:val="20"/>
                <w:szCs w:val="20"/>
                <w:lang w:eastAsia="lv-LV"/>
              </w:rPr>
            </w:pPr>
            <w:r w:rsidRPr="00AF15AE">
              <w:rPr>
                <w:rFonts w:ascii="Times New Roman" w:eastAsia="Times New Roman" w:hAnsi="Times New Roman" w:cs="Times New Roman"/>
                <w:b/>
                <w:bCs/>
                <w:sz w:val="20"/>
                <w:szCs w:val="20"/>
                <w:lang w:eastAsia="lv-LV"/>
              </w:rPr>
              <w:t>Kritēriji</w:t>
            </w:r>
          </w:p>
        </w:tc>
        <w:tc>
          <w:tcPr>
            <w:tcW w:w="2552" w:type="dxa"/>
            <w:vAlign w:val="center"/>
          </w:tcPr>
          <w:p w14:paraId="62A7A3EB" w14:textId="77777777" w:rsidR="00473098" w:rsidRPr="00AF15AE" w:rsidRDefault="00473098" w:rsidP="008E2701">
            <w:pPr>
              <w:spacing w:line="360" w:lineRule="auto"/>
              <w:jc w:val="center"/>
              <w:rPr>
                <w:rFonts w:ascii="Times New Roman" w:eastAsia="Times New Roman" w:hAnsi="Times New Roman" w:cs="Times New Roman"/>
                <w:b/>
                <w:bCs/>
                <w:sz w:val="20"/>
                <w:szCs w:val="20"/>
                <w:lang w:eastAsia="lv-LV"/>
              </w:rPr>
            </w:pPr>
            <w:r w:rsidRPr="00AF15AE">
              <w:rPr>
                <w:rFonts w:ascii="Times New Roman" w:eastAsia="Times New Roman" w:hAnsi="Times New Roman" w:cs="Times New Roman"/>
                <w:b/>
                <w:bCs/>
                <w:sz w:val="20"/>
                <w:szCs w:val="20"/>
                <w:lang w:eastAsia="lv-LV"/>
              </w:rPr>
              <w:t>Prioritāte</w:t>
            </w:r>
          </w:p>
          <w:p w14:paraId="62A62DD6" w14:textId="6364DC3B" w:rsidR="00057B55" w:rsidRPr="00AF15AE" w:rsidRDefault="00057B55" w:rsidP="008E2701">
            <w:pPr>
              <w:spacing w:line="360" w:lineRule="auto"/>
              <w:jc w:val="center"/>
              <w:rPr>
                <w:rFonts w:ascii="Times New Roman" w:eastAsia="Times New Roman" w:hAnsi="Times New Roman" w:cs="Times New Roman"/>
                <w:b/>
                <w:bCs/>
                <w:sz w:val="20"/>
                <w:szCs w:val="20"/>
                <w:lang w:eastAsia="lv-LV"/>
              </w:rPr>
            </w:pPr>
            <w:r w:rsidRPr="00AF15AE">
              <w:rPr>
                <w:rFonts w:ascii="Times New Roman" w:eastAsia="Times New Roman" w:hAnsi="Times New Roman" w:cs="Times New Roman"/>
                <w:b/>
                <w:bCs/>
                <w:sz w:val="20"/>
                <w:szCs w:val="20"/>
                <w:lang w:eastAsia="lv-LV"/>
              </w:rPr>
              <w:t>2021./2022.- 2023./2024.m.g.</w:t>
            </w:r>
          </w:p>
        </w:tc>
        <w:tc>
          <w:tcPr>
            <w:tcW w:w="3118" w:type="dxa"/>
            <w:vAlign w:val="center"/>
          </w:tcPr>
          <w:p w14:paraId="1C394D93" w14:textId="596B4D50" w:rsidR="00473098" w:rsidRPr="00AF15AE" w:rsidRDefault="00473098" w:rsidP="008E2701">
            <w:pPr>
              <w:spacing w:line="360" w:lineRule="auto"/>
              <w:jc w:val="center"/>
              <w:rPr>
                <w:rFonts w:ascii="Times New Roman" w:eastAsia="Times New Roman" w:hAnsi="Times New Roman" w:cs="Times New Roman"/>
                <w:b/>
                <w:bCs/>
                <w:sz w:val="20"/>
                <w:szCs w:val="20"/>
                <w:lang w:eastAsia="lv-LV"/>
              </w:rPr>
            </w:pPr>
            <w:r w:rsidRPr="00AF15AE">
              <w:rPr>
                <w:rFonts w:ascii="Times New Roman" w:eastAsia="Times New Roman" w:hAnsi="Times New Roman" w:cs="Times New Roman"/>
                <w:b/>
                <w:bCs/>
                <w:sz w:val="20"/>
                <w:szCs w:val="20"/>
                <w:lang w:eastAsia="lv-LV"/>
              </w:rPr>
              <w:t>Sasniedzamie rezultāti</w:t>
            </w:r>
            <w:r w:rsidR="00057B55" w:rsidRPr="00AF15AE">
              <w:rPr>
                <w:rFonts w:ascii="Times New Roman" w:eastAsia="Times New Roman" w:hAnsi="Times New Roman" w:cs="Times New Roman"/>
                <w:b/>
                <w:bCs/>
                <w:sz w:val="20"/>
                <w:szCs w:val="20"/>
                <w:lang w:eastAsia="lv-LV"/>
              </w:rPr>
              <w:t xml:space="preserve"> </w:t>
            </w:r>
            <w:r w:rsidR="00A23BE1" w:rsidRPr="00A23BE1">
              <w:rPr>
                <w:rFonts w:ascii="Times New Roman" w:eastAsia="Times New Roman" w:hAnsi="Times New Roman" w:cs="Times New Roman"/>
                <w:b/>
                <w:bCs/>
                <w:sz w:val="20"/>
                <w:szCs w:val="20"/>
                <w:lang w:eastAsia="lv-LV"/>
              </w:rPr>
              <w:t>2022./2023</w:t>
            </w:r>
            <w:r w:rsidR="00057B55" w:rsidRPr="00AF15AE">
              <w:rPr>
                <w:rFonts w:ascii="Times New Roman" w:eastAsia="Times New Roman" w:hAnsi="Times New Roman" w:cs="Times New Roman"/>
                <w:b/>
                <w:bCs/>
                <w:sz w:val="20"/>
                <w:szCs w:val="20"/>
                <w:lang w:eastAsia="lv-LV"/>
              </w:rPr>
              <w:t>.m.g.</w:t>
            </w:r>
          </w:p>
        </w:tc>
        <w:tc>
          <w:tcPr>
            <w:tcW w:w="3261" w:type="dxa"/>
            <w:vAlign w:val="center"/>
          </w:tcPr>
          <w:p w14:paraId="5D61CA48" w14:textId="77777777" w:rsidR="00473098" w:rsidRPr="00AF15AE" w:rsidRDefault="00473098" w:rsidP="008E2701">
            <w:pPr>
              <w:spacing w:line="360" w:lineRule="auto"/>
              <w:jc w:val="center"/>
              <w:rPr>
                <w:rFonts w:ascii="Times New Roman" w:eastAsia="Times New Roman" w:hAnsi="Times New Roman" w:cs="Times New Roman"/>
                <w:b/>
                <w:bCs/>
                <w:sz w:val="20"/>
                <w:szCs w:val="20"/>
                <w:lang w:eastAsia="lv-LV"/>
              </w:rPr>
            </w:pPr>
            <w:r w:rsidRPr="00AF15AE">
              <w:rPr>
                <w:rFonts w:ascii="Times New Roman" w:eastAsia="Times New Roman" w:hAnsi="Times New Roman" w:cs="Times New Roman"/>
                <w:b/>
                <w:bCs/>
                <w:sz w:val="20"/>
                <w:szCs w:val="20"/>
                <w:lang w:eastAsia="lv-LV"/>
              </w:rPr>
              <w:t>Kvalitatīvie un kvantitatīvie rādītāji</w:t>
            </w:r>
          </w:p>
        </w:tc>
      </w:tr>
      <w:tr w:rsidR="00473098" w:rsidRPr="00AF15AE" w14:paraId="4E4835BE" w14:textId="77777777" w:rsidTr="00E957E5">
        <w:trPr>
          <w:cantSplit/>
          <w:trHeight w:val="1134"/>
        </w:trPr>
        <w:tc>
          <w:tcPr>
            <w:tcW w:w="1038" w:type="dxa"/>
            <w:vMerge w:val="restart"/>
            <w:textDirection w:val="btLr"/>
            <w:vAlign w:val="center"/>
          </w:tcPr>
          <w:p w14:paraId="2F7492D8" w14:textId="77777777" w:rsidR="00473098" w:rsidRPr="00AF15AE" w:rsidRDefault="00473098" w:rsidP="008E2701">
            <w:pPr>
              <w:spacing w:line="360" w:lineRule="auto"/>
              <w:ind w:left="113" w:right="113"/>
              <w:jc w:val="center"/>
              <w:rPr>
                <w:rFonts w:ascii="Times New Roman" w:eastAsia="Times New Roman" w:hAnsi="Times New Roman" w:cs="Times New Roman"/>
                <w:b/>
                <w:bCs/>
                <w:sz w:val="20"/>
                <w:szCs w:val="20"/>
                <w:lang w:eastAsia="lv-LV"/>
              </w:rPr>
            </w:pPr>
            <w:r w:rsidRPr="00AF15AE">
              <w:rPr>
                <w:rFonts w:ascii="Times New Roman" w:eastAsia="Times New Roman" w:hAnsi="Times New Roman" w:cs="Times New Roman"/>
                <w:b/>
                <w:bCs/>
                <w:sz w:val="20"/>
                <w:szCs w:val="20"/>
                <w:lang w:eastAsia="lv-LV"/>
              </w:rPr>
              <w:t>Atbilstība mērķim</w:t>
            </w:r>
          </w:p>
        </w:tc>
        <w:tc>
          <w:tcPr>
            <w:tcW w:w="1089" w:type="dxa"/>
            <w:textDirection w:val="btLr"/>
            <w:vAlign w:val="center"/>
          </w:tcPr>
          <w:p w14:paraId="263233A0" w14:textId="77777777" w:rsidR="00473098" w:rsidRPr="00AF15AE" w:rsidRDefault="00473098" w:rsidP="008E2701">
            <w:pPr>
              <w:spacing w:line="360" w:lineRule="auto"/>
              <w:ind w:left="113" w:right="113"/>
              <w:jc w:val="center"/>
              <w:rPr>
                <w:rFonts w:ascii="Times New Roman" w:eastAsia="Times New Roman" w:hAnsi="Times New Roman" w:cs="Times New Roman"/>
                <w:b/>
                <w:bCs/>
                <w:sz w:val="20"/>
                <w:szCs w:val="20"/>
                <w:lang w:eastAsia="lv-LV"/>
              </w:rPr>
            </w:pPr>
            <w:r w:rsidRPr="00AF15AE">
              <w:rPr>
                <w:rFonts w:ascii="Times New Roman" w:eastAsia="Times New Roman" w:hAnsi="Times New Roman" w:cs="Times New Roman"/>
                <w:b/>
                <w:bCs/>
                <w:sz w:val="20"/>
                <w:szCs w:val="20"/>
                <w:lang w:eastAsia="lv-LV"/>
              </w:rPr>
              <w:t>Vienlīdzība un iekļaušana</w:t>
            </w:r>
          </w:p>
        </w:tc>
        <w:tc>
          <w:tcPr>
            <w:tcW w:w="2552" w:type="dxa"/>
            <w:vAlign w:val="center"/>
          </w:tcPr>
          <w:p w14:paraId="6EF33BB7" w14:textId="77777777" w:rsidR="00473098" w:rsidRPr="00AF15AE" w:rsidRDefault="00473098" w:rsidP="008E2701">
            <w:pPr>
              <w:spacing w:line="360" w:lineRule="auto"/>
              <w:jc w:val="center"/>
              <w:rPr>
                <w:rFonts w:ascii="Times New Roman" w:eastAsia="Times New Roman" w:hAnsi="Times New Roman" w:cs="Times New Roman"/>
                <w:sz w:val="20"/>
                <w:szCs w:val="20"/>
                <w:lang w:eastAsia="lv-LV"/>
              </w:rPr>
            </w:pPr>
            <w:r w:rsidRPr="00AF15AE">
              <w:rPr>
                <w:rFonts w:ascii="Times New Roman" w:eastAsia="Times New Roman" w:hAnsi="Times New Roman" w:cs="Times New Roman"/>
                <w:sz w:val="20"/>
                <w:szCs w:val="20"/>
                <w:lang w:eastAsia="lv-LV"/>
              </w:rPr>
              <w:t>1. Iekļaujošas un talantu attīstošas izglītības pieejas izstrāde un īstenošana</w:t>
            </w:r>
          </w:p>
        </w:tc>
        <w:tc>
          <w:tcPr>
            <w:tcW w:w="3118" w:type="dxa"/>
          </w:tcPr>
          <w:p w14:paraId="0446DD56" w14:textId="7235955E" w:rsidR="00473098" w:rsidRPr="00AF15AE" w:rsidRDefault="00703AD8" w:rsidP="008E2701">
            <w:pPr>
              <w:spacing w:line="360" w:lineRule="auto"/>
              <w:rPr>
                <w:rFonts w:ascii="Times New Roman" w:eastAsia="Times New Roman" w:hAnsi="Times New Roman" w:cs="Times New Roman"/>
                <w:sz w:val="20"/>
                <w:szCs w:val="20"/>
                <w:lang w:eastAsia="lv-LV"/>
              </w:rPr>
            </w:pPr>
            <w:r w:rsidRPr="00AF15AE">
              <w:rPr>
                <w:rFonts w:ascii="Times New Roman" w:hAnsi="Times New Roman" w:cs="Times New Roman"/>
                <w:color w:val="000000"/>
                <w:sz w:val="20"/>
                <w:szCs w:val="20"/>
              </w:rPr>
              <w:t>*tiek plānotas un nodrošinātas konsultācijas darbā ar talantīgiem izglītojamajiem, palīdzot izglītojamajiem ar padziļinātu interesi mācību priekšmetos un motivāciju dalībai konkursos, projektos un olimpiādēs.</w:t>
            </w:r>
          </w:p>
        </w:tc>
        <w:tc>
          <w:tcPr>
            <w:tcW w:w="3261" w:type="dxa"/>
          </w:tcPr>
          <w:p w14:paraId="2DA5D77A" w14:textId="0AFA1A5A" w:rsidR="00473098" w:rsidRPr="00AF15AE" w:rsidRDefault="00473098" w:rsidP="008E2701">
            <w:pPr>
              <w:spacing w:line="360" w:lineRule="auto"/>
              <w:rPr>
                <w:rFonts w:ascii="Times New Roman" w:hAnsi="Times New Roman" w:cs="Times New Roman"/>
                <w:color w:val="000000"/>
                <w:sz w:val="20"/>
                <w:szCs w:val="20"/>
              </w:rPr>
            </w:pPr>
            <w:r w:rsidRPr="00AF15AE">
              <w:rPr>
                <w:rFonts w:ascii="Times New Roman" w:eastAsia="Times New Roman" w:hAnsi="Times New Roman" w:cs="Times New Roman"/>
                <w:sz w:val="20"/>
                <w:szCs w:val="20"/>
                <w:lang w:eastAsia="lv-LV"/>
              </w:rPr>
              <w:t>* skolas organizēto pasākumu pieejamība un daudzveidība</w:t>
            </w:r>
            <w:r w:rsidRPr="00AF15AE">
              <w:rPr>
                <w:rFonts w:ascii="Times New Roman" w:eastAsia="Times New Roman" w:hAnsi="Times New Roman" w:cs="Times New Roman"/>
                <w:sz w:val="20"/>
                <w:szCs w:val="20"/>
                <w:lang w:eastAsia="lv-LV"/>
              </w:rPr>
              <w:br/>
              <w:t>*izglītojamo dalība novada, reģiona, valsts vai starptautiskās olimpiādēs, konkursos</w:t>
            </w:r>
            <w:r w:rsidRPr="00AF15AE">
              <w:rPr>
                <w:rFonts w:ascii="Times New Roman" w:eastAsia="Times New Roman" w:hAnsi="Times New Roman" w:cs="Times New Roman"/>
                <w:sz w:val="20"/>
                <w:szCs w:val="20"/>
                <w:lang w:eastAsia="lv-LV"/>
              </w:rPr>
              <w:br/>
              <w:t>*izglītojamo, vecāku un skolotāju aptaujas</w:t>
            </w:r>
          </w:p>
        </w:tc>
      </w:tr>
      <w:tr w:rsidR="00473098" w:rsidRPr="00AF15AE" w14:paraId="4A1F6BD9" w14:textId="77777777" w:rsidTr="00E957E5">
        <w:trPr>
          <w:cantSplit/>
          <w:trHeight w:val="1134"/>
        </w:trPr>
        <w:tc>
          <w:tcPr>
            <w:tcW w:w="1038" w:type="dxa"/>
            <w:vMerge/>
          </w:tcPr>
          <w:p w14:paraId="43428C5F" w14:textId="77777777" w:rsidR="00473098" w:rsidRPr="00AF15AE" w:rsidRDefault="00473098" w:rsidP="008E2701">
            <w:pPr>
              <w:spacing w:line="360" w:lineRule="auto"/>
              <w:rPr>
                <w:rFonts w:ascii="Times New Roman" w:eastAsia="Times New Roman" w:hAnsi="Times New Roman" w:cs="Times New Roman"/>
                <w:b/>
                <w:bCs/>
                <w:sz w:val="20"/>
                <w:szCs w:val="20"/>
                <w:lang w:eastAsia="lv-LV"/>
              </w:rPr>
            </w:pPr>
          </w:p>
        </w:tc>
        <w:tc>
          <w:tcPr>
            <w:tcW w:w="1089" w:type="dxa"/>
            <w:textDirection w:val="btLr"/>
            <w:vAlign w:val="center"/>
          </w:tcPr>
          <w:p w14:paraId="6B0FE3E3" w14:textId="77777777" w:rsidR="00473098" w:rsidRPr="00AF15AE" w:rsidRDefault="00473098" w:rsidP="008E2701">
            <w:pPr>
              <w:spacing w:line="360" w:lineRule="auto"/>
              <w:ind w:left="113" w:right="113"/>
              <w:jc w:val="center"/>
              <w:rPr>
                <w:rFonts w:ascii="Times New Roman" w:eastAsia="Times New Roman" w:hAnsi="Times New Roman" w:cs="Times New Roman"/>
                <w:b/>
                <w:bCs/>
                <w:sz w:val="20"/>
                <w:szCs w:val="20"/>
                <w:lang w:eastAsia="lv-LV"/>
              </w:rPr>
            </w:pPr>
            <w:r w:rsidRPr="00AF15AE">
              <w:rPr>
                <w:rFonts w:ascii="Times New Roman" w:eastAsia="Times New Roman" w:hAnsi="Times New Roman" w:cs="Times New Roman"/>
                <w:b/>
                <w:bCs/>
                <w:sz w:val="20"/>
                <w:szCs w:val="20"/>
                <w:lang w:eastAsia="lv-LV"/>
              </w:rPr>
              <w:t>Kompetences un sasniegumi</w:t>
            </w:r>
          </w:p>
        </w:tc>
        <w:tc>
          <w:tcPr>
            <w:tcW w:w="2552" w:type="dxa"/>
            <w:vAlign w:val="center"/>
          </w:tcPr>
          <w:p w14:paraId="5BA67153" w14:textId="6EE314BF" w:rsidR="00473098" w:rsidRPr="00AF15AE" w:rsidRDefault="00473098" w:rsidP="008E2701">
            <w:pPr>
              <w:spacing w:line="360" w:lineRule="auto"/>
              <w:jc w:val="center"/>
              <w:rPr>
                <w:rFonts w:ascii="Times New Roman" w:eastAsia="Times New Roman" w:hAnsi="Times New Roman" w:cs="Times New Roman"/>
                <w:sz w:val="20"/>
                <w:szCs w:val="20"/>
                <w:lang w:eastAsia="lv-LV"/>
              </w:rPr>
            </w:pPr>
            <w:r w:rsidRPr="00AF15AE">
              <w:rPr>
                <w:rFonts w:ascii="Times New Roman" w:eastAsia="Times New Roman" w:hAnsi="Times New Roman" w:cs="Times New Roman"/>
                <w:sz w:val="20"/>
                <w:szCs w:val="20"/>
                <w:lang w:eastAsia="lv-LV"/>
              </w:rPr>
              <w:t>2. Mācību procesa pilnveidošana un mācību sasniegumu uzlabošanas plānošana un ieviešana, balstoties uz ikdienas mācību darbu, skolas pārbaudes darbu un valsts pārbaudes darbu rezultātiem un to analīzi</w:t>
            </w:r>
          </w:p>
        </w:tc>
        <w:tc>
          <w:tcPr>
            <w:tcW w:w="3118" w:type="dxa"/>
          </w:tcPr>
          <w:p w14:paraId="1B5672B8" w14:textId="6FDCB34C" w:rsidR="00473098" w:rsidRPr="00AF15AE" w:rsidRDefault="00703AD8" w:rsidP="008E2701">
            <w:pPr>
              <w:spacing w:line="360" w:lineRule="auto"/>
              <w:rPr>
                <w:rFonts w:ascii="Times New Roman" w:eastAsia="Times New Roman" w:hAnsi="Times New Roman" w:cs="Times New Roman"/>
                <w:sz w:val="20"/>
                <w:szCs w:val="20"/>
                <w:lang w:eastAsia="lv-LV"/>
              </w:rPr>
            </w:pPr>
            <w:r w:rsidRPr="00AF15AE">
              <w:rPr>
                <w:rFonts w:ascii="Times New Roman" w:eastAsia="Times New Roman" w:hAnsi="Times New Roman" w:cs="Times New Roman"/>
                <w:sz w:val="20"/>
                <w:szCs w:val="20"/>
                <w:lang w:eastAsia="lv-LV"/>
              </w:rPr>
              <w:t>*izglītības programmas noslēgumā valsts pārbaudes darbos izglītojamo snieguma vidējie rezultāti ir augstāki vai atšķiras ne vairāk kā 10% robežās no valsts vidējam rādītājam valsts pārbaudes darbos.</w:t>
            </w:r>
            <w:r w:rsidR="00473098" w:rsidRPr="00AF15AE">
              <w:rPr>
                <w:rFonts w:ascii="Times New Roman" w:eastAsia="Times New Roman" w:hAnsi="Times New Roman" w:cs="Times New Roman"/>
                <w:sz w:val="20"/>
                <w:szCs w:val="20"/>
                <w:lang w:eastAsia="lv-LV"/>
              </w:rPr>
              <w:br/>
            </w:r>
          </w:p>
        </w:tc>
        <w:tc>
          <w:tcPr>
            <w:tcW w:w="3261" w:type="dxa"/>
          </w:tcPr>
          <w:p w14:paraId="5E7BB018" w14:textId="1CE109A9" w:rsidR="00473098" w:rsidRPr="00AF15AE" w:rsidRDefault="00473098" w:rsidP="008E2701">
            <w:pPr>
              <w:spacing w:line="360" w:lineRule="auto"/>
              <w:rPr>
                <w:rFonts w:ascii="Times New Roman" w:eastAsia="Times New Roman" w:hAnsi="Times New Roman" w:cs="Times New Roman"/>
                <w:sz w:val="20"/>
                <w:szCs w:val="20"/>
                <w:lang w:eastAsia="lv-LV"/>
              </w:rPr>
            </w:pPr>
            <w:r w:rsidRPr="00AF15AE">
              <w:rPr>
                <w:rFonts w:ascii="Times New Roman" w:eastAsia="Times New Roman" w:hAnsi="Times New Roman" w:cs="Times New Roman"/>
                <w:sz w:val="20"/>
                <w:szCs w:val="20"/>
                <w:lang w:eastAsia="lv-LV"/>
              </w:rPr>
              <w:t>*skolēnu, skolotāju un vecāku aptaujas</w:t>
            </w:r>
            <w:r w:rsidRPr="00AF15AE">
              <w:rPr>
                <w:rFonts w:ascii="Times New Roman" w:eastAsia="Times New Roman" w:hAnsi="Times New Roman" w:cs="Times New Roman"/>
                <w:sz w:val="20"/>
                <w:szCs w:val="20"/>
                <w:lang w:eastAsia="lv-LV"/>
              </w:rPr>
              <w:br/>
              <w:t>*skolēnu sasniegumi ikdienas mācību darbā</w:t>
            </w:r>
            <w:r w:rsidRPr="00AF15AE">
              <w:rPr>
                <w:rFonts w:ascii="Times New Roman" w:eastAsia="Times New Roman" w:hAnsi="Times New Roman" w:cs="Times New Roman"/>
                <w:sz w:val="20"/>
                <w:szCs w:val="20"/>
                <w:lang w:eastAsia="lv-LV"/>
              </w:rPr>
              <w:br/>
              <w:t>*skolas pārbaudes darbu un valsts pārbaudes darbu rezultāti</w:t>
            </w:r>
          </w:p>
        </w:tc>
      </w:tr>
      <w:tr w:rsidR="00473098" w:rsidRPr="00AF15AE" w14:paraId="2F4FEB84" w14:textId="77777777" w:rsidTr="00E957E5">
        <w:trPr>
          <w:cantSplit/>
          <w:trHeight w:val="2527"/>
        </w:trPr>
        <w:tc>
          <w:tcPr>
            <w:tcW w:w="1038" w:type="dxa"/>
            <w:vMerge/>
          </w:tcPr>
          <w:p w14:paraId="32794996" w14:textId="77777777" w:rsidR="00473098" w:rsidRPr="00AF15AE" w:rsidRDefault="00473098" w:rsidP="008E2701">
            <w:pPr>
              <w:spacing w:line="360" w:lineRule="auto"/>
              <w:rPr>
                <w:rFonts w:ascii="Times New Roman" w:eastAsia="Times New Roman" w:hAnsi="Times New Roman" w:cs="Times New Roman"/>
                <w:b/>
                <w:bCs/>
                <w:sz w:val="20"/>
                <w:szCs w:val="20"/>
                <w:lang w:eastAsia="lv-LV"/>
              </w:rPr>
            </w:pPr>
          </w:p>
        </w:tc>
        <w:tc>
          <w:tcPr>
            <w:tcW w:w="1089" w:type="dxa"/>
            <w:textDirection w:val="btLr"/>
            <w:vAlign w:val="center"/>
          </w:tcPr>
          <w:p w14:paraId="7208CC97" w14:textId="77777777" w:rsidR="00473098" w:rsidRPr="00AF15AE" w:rsidRDefault="00473098" w:rsidP="008E2701">
            <w:pPr>
              <w:spacing w:line="360" w:lineRule="auto"/>
              <w:ind w:left="113" w:right="113"/>
              <w:jc w:val="center"/>
              <w:rPr>
                <w:rFonts w:ascii="Times New Roman" w:eastAsia="Times New Roman" w:hAnsi="Times New Roman" w:cs="Times New Roman"/>
                <w:b/>
                <w:bCs/>
                <w:sz w:val="20"/>
                <w:szCs w:val="20"/>
                <w:lang w:eastAsia="lv-LV"/>
              </w:rPr>
            </w:pPr>
            <w:r w:rsidRPr="00AF15AE">
              <w:rPr>
                <w:rFonts w:ascii="Times New Roman" w:eastAsia="Times New Roman" w:hAnsi="Times New Roman" w:cs="Times New Roman"/>
                <w:b/>
                <w:bCs/>
                <w:sz w:val="20"/>
                <w:szCs w:val="20"/>
                <w:lang w:eastAsia="lv-LV"/>
              </w:rPr>
              <w:t>Izglītības turpināšana un nodarbinātība</w:t>
            </w:r>
          </w:p>
        </w:tc>
        <w:tc>
          <w:tcPr>
            <w:tcW w:w="2552" w:type="dxa"/>
            <w:vAlign w:val="center"/>
          </w:tcPr>
          <w:p w14:paraId="569DB989" w14:textId="7D49F849" w:rsidR="00473098" w:rsidRPr="00AF15AE" w:rsidRDefault="00473098" w:rsidP="008E2701">
            <w:pPr>
              <w:spacing w:line="360" w:lineRule="auto"/>
              <w:jc w:val="center"/>
              <w:rPr>
                <w:rFonts w:ascii="Times New Roman" w:eastAsia="Times New Roman" w:hAnsi="Times New Roman" w:cs="Times New Roman"/>
                <w:sz w:val="20"/>
                <w:szCs w:val="20"/>
                <w:lang w:eastAsia="lv-LV"/>
              </w:rPr>
            </w:pPr>
            <w:r w:rsidRPr="00AF15AE">
              <w:rPr>
                <w:rFonts w:ascii="Times New Roman" w:eastAsia="Times New Roman" w:hAnsi="Times New Roman" w:cs="Times New Roman"/>
                <w:sz w:val="20"/>
                <w:szCs w:val="20"/>
                <w:lang w:eastAsia="lv-LV"/>
              </w:rPr>
              <w:t>3. Efektīva karjeras izglītības plāna izstrāde un ieviešana, veicinot izglītojamo iekļaušanos un pielāgošanos mūžizglītības procesa prasībām un mainīgajam darba tirgum</w:t>
            </w:r>
          </w:p>
        </w:tc>
        <w:tc>
          <w:tcPr>
            <w:tcW w:w="3118" w:type="dxa"/>
          </w:tcPr>
          <w:p w14:paraId="7BE3A032" w14:textId="6643E127" w:rsidR="00473098" w:rsidRPr="00AF15AE" w:rsidRDefault="00703AD8" w:rsidP="008E2701">
            <w:pPr>
              <w:spacing w:line="360" w:lineRule="auto"/>
              <w:rPr>
                <w:rFonts w:ascii="Times New Roman" w:eastAsia="Times New Roman" w:hAnsi="Times New Roman" w:cs="Times New Roman"/>
                <w:sz w:val="20"/>
                <w:szCs w:val="20"/>
                <w:lang w:eastAsia="lv-LV"/>
              </w:rPr>
            </w:pPr>
            <w:r w:rsidRPr="00AF15AE">
              <w:rPr>
                <w:rFonts w:ascii="Times New Roman" w:hAnsi="Times New Roman" w:cs="Times New Roman"/>
                <w:color w:val="000000"/>
                <w:sz w:val="20"/>
                <w:szCs w:val="20"/>
              </w:rPr>
              <w:t>*karjeras plāns tiek īstenots visās skolēnu vecumgrupās, tādējādi nodrošinot skolnieku informētību un veicinot skolnieku interesi, kā arī stiprinot motivāciju turpināt tālākizglītības gaitas pēc vispārējās vidējās izglītības iegūšanas</w:t>
            </w:r>
          </w:p>
        </w:tc>
        <w:tc>
          <w:tcPr>
            <w:tcW w:w="3261" w:type="dxa"/>
          </w:tcPr>
          <w:p w14:paraId="66859FCA" w14:textId="19C6F731" w:rsidR="00473098" w:rsidRPr="00AF15AE" w:rsidRDefault="00473098" w:rsidP="008E2701">
            <w:pPr>
              <w:spacing w:line="360" w:lineRule="auto"/>
              <w:rPr>
                <w:rFonts w:ascii="Times New Roman" w:eastAsia="Times New Roman" w:hAnsi="Times New Roman" w:cs="Times New Roman"/>
                <w:sz w:val="20"/>
                <w:szCs w:val="20"/>
                <w:lang w:eastAsia="lv-LV"/>
              </w:rPr>
            </w:pPr>
            <w:r w:rsidRPr="00AF15AE">
              <w:rPr>
                <w:rFonts w:ascii="Times New Roman" w:eastAsia="Times New Roman" w:hAnsi="Times New Roman" w:cs="Times New Roman"/>
                <w:sz w:val="20"/>
                <w:szCs w:val="20"/>
                <w:lang w:eastAsia="lv-LV"/>
              </w:rPr>
              <w:t>*izglītojamo un vecāku aptaujas;</w:t>
            </w:r>
            <w:r w:rsidRPr="00AF15AE">
              <w:rPr>
                <w:rFonts w:ascii="Times New Roman" w:eastAsia="Times New Roman" w:hAnsi="Times New Roman" w:cs="Times New Roman"/>
                <w:sz w:val="20"/>
                <w:szCs w:val="20"/>
                <w:lang w:eastAsia="lv-LV"/>
              </w:rPr>
              <w:br/>
              <w:t>*karjeras izglītības plāna analīze;</w:t>
            </w:r>
            <w:r w:rsidRPr="00AF15AE">
              <w:rPr>
                <w:rFonts w:ascii="Times New Roman" w:eastAsia="Times New Roman" w:hAnsi="Times New Roman" w:cs="Times New Roman"/>
                <w:sz w:val="20"/>
                <w:szCs w:val="20"/>
                <w:lang w:eastAsia="lv-LV"/>
              </w:rPr>
              <w:br/>
              <w:t>*absolventu aptaujas par tālākizglītību</w:t>
            </w:r>
          </w:p>
        </w:tc>
      </w:tr>
      <w:tr w:rsidR="00473098" w:rsidRPr="00AF15AE" w14:paraId="441882F7" w14:textId="77777777" w:rsidTr="00E957E5">
        <w:trPr>
          <w:cantSplit/>
          <w:trHeight w:val="81"/>
        </w:trPr>
        <w:tc>
          <w:tcPr>
            <w:tcW w:w="1038" w:type="dxa"/>
            <w:shd w:val="clear" w:color="auto" w:fill="D9D9D9" w:themeFill="background1" w:themeFillShade="D9"/>
          </w:tcPr>
          <w:p w14:paraId="280AE658" w14:textId="77777777" w:rsidR="00473098" w:rsidRPr="00AF15AE" w:rsidRDefault="00473098" w:rsidP="008E2701">
            <w:pPr>
              <w:spacing w:line="360" w:lineRule="auto"/>
              <w:rPr>
                <w:rFonts w:ascii="Times New Roman" w:eastAsia="Times New Roman" w:hAnsi="Times New Roman" w:cs="Times New Roman"/>
                <w:noProof/>
                <w:sz w:val="20"/>
                <w:szCs w:val="20"/>
                <w:lang w:eastAsia="lv-LV"/>
              </w:rPr>
            </w:pPr>
          </w:p>
        </w:tc>
        <w:tc>
          <w:tcPr>
            <w:tcW w:w="1089" w:type="dxa"/>
            <w:shd w:val="clear" w:color="auto" w:fill="D9D9D9" w:themeFill="background1" w:themeFillShade="D9"/>
            <w:textDirection w:val="btLr"/>
            <w:vAlign w:val="center"/>
          </w:tcPr>
          <w:p w14:paraId="45338B12" w14:textId="77777777" w:rsidR="00473098" w:rsidRPr="00AF15AE" w:rsidRDefault="00473098" w:rsidP="008E2701">
            <w:pPr>
              <w:spacing w:line="360" w:lineRule="auto"/>
              <w:ind w:left="113" w:right="113"/>
              <w:jc w:val="center"/>
              <w:rPr>
                <w:rFonts w:ascii="Times New Roman" w:eastAsia="Times New Roman" w:hAnsi="Times New Roman" w:cs="Times New Roman"/>
                <w:noProof/>
                <w:sz w:val="20"/>
                <w:szCs w:val="20"/>
                <w:lang w:eastAsia="lv-LV"/>
              </w:rPr>
            </w:pPr>
          </w:p>
        </w:tc>
        <w:tc>
          <w:tcPr>
            <w:tcW w:w="2552" w:type="dxa"/>
            <w:shd w:val="clear" w:color="auto" w:fill="D9D9D9" w:themeFill="background1" w:themeFillShade="D9"/>
            <w:vAlign w:val="center"/>
          </w:tcPr>
          <w:p w14:paraId="656B07DB" w14:textId="77777777" w:rsidR="00473098" w:rsidRPr="00AF15AE" w:rsidRDefault="00473098" w:rsidP="008E2701">
            <w:pPr>
              <w:spacing w:line="360" w:lineRule="auto"/>
              <w:jc w:val="center"/>
              <w:rPr>
                <w:rFonts w:ascii="Times New Roman" w:eastAsia="Times New Roman" w:hAnsi="Times New Roman" w:cs="Times New Roman"/>
                <w:noProof/>
                <w:sz w:val="20"/>
                <w:szCs w:val="20"/>
                <w:lang w:eastAsia="lv-LV"/>
              </w:rPr>
            </w:pPr>
          </w:p>
        </w:tc>
        <w:tc>
          <w:tcPr>
            <w:tcW w:w="3118" w:type="dxa"/>
            <w:shd w:val="clear" w:color="auto" w:fill="D9D9D9" w:themeFill="background1" w:themeFillShade="D9"/>
          </w:tcPr>
          <w:p w14:paraId="56193FFD" w14:textId="77777777" w:rsidR="00473098" w:rsidRPr="00AF15AE" w:rsidRDefault="00473098" w:rsidP="008E2701">
            <w:pPr>
              <w:spacing w:line="360" w:lineRule="auto"/>
              <w:rPr>
                <w:rFonts w:ascii="Times New Roman" w:hAnsi="Times New Roman" w:cs="Times New Roman"/>
                <w:noProof/>
                <w:color w:val="000000"/>
                <w:sz w:val="20"/>
                <w:szCs w:val="20"/>
              </w:rPr>
            </w:pPr>
          </w:p>
        </w:tc>
        <w:tc>
          <w:tcPr>
            <w:tcW w:w="3261" w:type="dxa"/>
            <w:shd w:val="clear" w:color="auto" w:fill="D9D9D9" w:themeFill="background1" w:themeFillShade="D9"/>
          </w:tcPr>
          <w:p w14:paraId="21B8A82D" w14:textId="77777777" w:rsidR="00473098" w:rsidRPr="00AF15AE" w:rsidRDefault="00473098" w:rsidP="008E2701">
            <w:pPr>
              <w:spacing w:line="360" w:lineRule="auto"/>
              <w:rPr>
                <w:rFonts w:ascii="Times New Roman" w:eastAsia="Times New Roman" w:hAnsi="Times New Roman" w:cs="Times New Roman"/>
                <w:noProof/>
                <w:sz w:val="20"/>
                <w:szCs w:val="20"/>
                <w:lang w:eastAsia="lv-LV"/>
              </w:rPr>
            </w:pPr>
          </w:p>
        </w:tc>
      </w:tr>
      <w:tr w:rsidR="00473098" w:rsidRPr="00AF15AE" w14:paraId="3D47AACA" w14:textId="77777777" w:rsidTr="00E957E5">
        <w:trPr>
          <w:cantSplit/>
          <w:trHeight w:val="1134"/>
        </w:trPr>
        <w:tc>
          <w:tcPr>
            <w:tcW w:w="1038" w:type="dxa"/>
            <w:vMerge w:val="restart"/>
            <w:textDirection w:val="btLr"/>
            <w:vAlign w:val="center"/>
          </w:tcPr>
          <w:p w14:paraId="7B65158B" w14:textId="77777777" w:rsidR="00473098" w:rsidRPr="00AF15AE" w:rsidRDefault="00473098" w:rsidP="008E2701">
            <w:pPr>
              <w:spacing w:line="360" w:lineRule="auto"/>
              <w:ind w:left="113" w:right="113"/>
              <w:jc w:val="center"/>
              <w:rPr>
                <w:rFonts w:ascii="Times New Roman" w:eastAsia="Times New Roman" w:hAnsi="Times New Roman" w:cs="Times New Roman"/>
                <w:b/>
                <w:bCs/>
                <w:noProof/>
                <w:sz w:val="20"/>
                <w:szCs w:val="20"/>
                <w:lang w:eastAsia="lv-LV"/>
              </w:rPr>
            </w:pPr>
            <w:r w:rsidRPr="00AF15AE">
              <w:rPr>
                <w:rFonts w:ascii="Times New Roman" w:eastAsia="Times New Roman" w:hAnsi="Times New Roman" w:cs="Times New Roman"/>
                <w:b/>
                <w:bCs/>
                <w:noProof/>
                <w:sz w:val="20"/>
                <w:szCs w:val="20"/>
                <w:lang w:eastAsia="lv-LV"/>
              </w:rPr>
              <w:lastRenderedPageBreak/>
              <w:t>Kvalitatīvas mācības</w:t>
            </w:r>
          </w:p>
        </w:tc>
        <w:tc>
          <w:tcPr>
            <w:tcW w:w="1089" w:type="dxa"/>
            <w:textDirection w:val="btLr"/>
            <w:vAlign w:val="center"/>
          </w:tcPr>
          <w:p w14:paraId="6FF87133" w14:textId="77777777" w:rsidR="00473098" w:rsidRPr="00AF15AE" w:rsidRDefault="00473098" w:rsidP="008E2701">
            <w:pPr>
              <w:spacing w:line="360" w:lineRule="auto"/>
              <w:ind w:left="113" w:right="113"/>
              <w:jc w:val="center"/>
              <w:rPr>
                <w:rFonts w:ascii="Times New Roman" w:eastAsia="Times New Roman" w:hAnsi="Times New Roman" w:cs="Times New Roman"/>
                <w:b/>
                <w:bCs/>
                <w:noProof/>
                <w:sz w:val="20"/>
                <w:szCs w:val="20"/>
                <w:lang w:eastAsia="lv-LV"/>
              </w:rPr>
            </w:pPr>
            <w:r w:rsidRPr="00AF15AE">
              <w:rPr>
                <w:rFonts w:ascii="Times New Roman" w:eastAsia="Times New Roman" w:hAnsi="Times New Roman" w:cs="Times New Roman"/>
                <w:b/>
                <w:bCs/>
                <w:noProof/>
                <w:sz w:val="20"/>
                <w:szCs w:val="20"/>
                <w:lang w:eastAsia="lv-LV"/>
              </w:rPr>
              <w:t>Mācīšana un mācīšanās</w:t>
            </w:r>
          </w:p>
        </w:tc>
        <w:tc>
          <w:tcPr>
            <w:tcW w:w="2552" w:type="dxa"/>
            <w:vAlign w:val="center"/>
          </w:tcPr>
          <w:p w14:paraId="291BAD89" w14:textId="7F13ECBD" w:rsidR="00473098" w:rsidRPr="00AF15AE" w:rsidRDefault="00473098" w:rsidP="008E2701">
            <w:pPr>
              <w:spacing w:line="360" w:lineRule="auto"/>
              <w:jc w:val="center"/>
              <w:rPr>
                <w:rFonts w:ascii="Times New Roman" w:eastAsia="Times New Roman" w:hAnsi="Times New Roman" w:cs="Times New Roman"/>
                <w:sz w:val="20"/>
                <w:szCs w:val="20"/>
                <w:lang w:eastAsia="lv-LV"/>
              </w:rPr>
            </w:pPr>
            <w:r w:rsidRPr="00AF15AE">
              <w:rPr>
                <w:rFonts w:ascii="Times New Roman" w:eastAsia="Times New Roman" w:hAnsi="Times New Roman" w:cs="Times New Roman"/>
                <w:sz w:val="20"/>
                <w:szCs w:val="20"/>
                <w:lang w:eastAsia="lv-LV"/>
              </w:rPr>
              <w:t>1. Jaunā vispārējās vidējās izglītības satura īstenošana 1</w:t>
            </w:r>
            <w:r w:rsidR="00703AD8" w:rsidRPr="00AF15AE">
              <w:rPr>
                <w:rFonts w:ascii="Times New Roman" w:eastAsia="Times New Roman" w:hAnsi="Times New Roman" w:cs="Times New Roman"/>
                <w:sz w:val="20"/>
                <w:szCs w:val="20"/>
                <w:lang w:eastAsia="lv-LV"/>
              </w:rPr>
              <w:t>2</w:t>
            </w:r>
            <w:r w:rsidRPr="00AF15AE">
              <w:rPr>
                <w:rFonts w:ascii="Times New Roman" w:eastAsia="Times New Roman" w:hAnsi="Times New Roman" w:cs="Times New Roman"/>
                <w:sz w:val="20"/>
                <w:szCs w:val="20"/>
                <w:lang w:eastAsia="lv-LV"/>
              </w:rPr>
              <w:t>.klasēs</w:t>
            </w:r>
          </w:p>
        </w:tc>
        <w:tc>
          <w:tcPr>
            <w:tcW w:w="3118" w:type="dxa"/>
          </w:tcPr>
          <w:p w14:paraId="25DD2BED" w14:textId="2BEF3E04" w:rsidR="00473098" w:rsidRPr="00AF15AE" w:rsidRDefault="00473098" w:rsidP="008E2701">
            <w:pPr>
              <w:spacing w:line="360" w:lineRule="auto"/>
              <w:rPr>
                <w:rFonts w:ascii="Times New Roman" w:eastAsia="Times New Roman" w:hAnsi="Times New Roman" w:cs="Times New Roman"/>
                <w:sz w:val="20"/>
                <w:szCs w:val="20"/>
                <w:lang w:eastAsia="lv-LV"/>
              </w:rPr>
            </w:pPr>
            <w:r w:rsidRPr="00AF15AE">
              <w:rPr>
                <w:rFonts w:ascii="Times New Roman" w:eastAsia="Times New Roman" w:hAnsi="Times New Roman" w:cs="Times New Roman"/>
                <w:sz w:val="20"/>
                <w:szCs w:val="20"/>
                <w:lang w:eastAsia="lv-LV"/>
              </w:rPr>
              <w:t>* īstenots kompetenču pieejā balstītu mācību process visās 1</w:t>
            </w:r>
            <w:r w:rsidR="00703AD8" w:rsidRPr="00AF15AE">
              <w:rPr>
                <w:rFonts w:ascii="Times New Roman" w:eastAsia="Times New Roman" w:hAnsi="Times New Roman" w:cs="Times New Roman"/>
                <w:sz w:val="20"/>
                <w:szCs w:val="20"/>
                <w:lang w:eastAsia="lv-LV"/>
              </w:rPr>
              <w:t>2</w:t>
            </w:r>
            <w:r w:rsidRPr="00AF15AE">
              <w:rPr>
                <w:rFonts w:ascii="Times New Roman" w:eastAsia="Times New Roman" w:hAnsi="Times New Roman" w:cs="Times New Roman"/>
                <w:sz w:val="20"/>
                <w:szCs w:val="20"/>
                <w:lang w:eastAsia="lv-LV"/>
              </w:rPr>
              <w:t>. klašu grupās</w:t>
            </w:r>
          </w:p>
        </w:tc>
        <w:tc>
          <w:tcPr>
            <w:tcW w:w="3261" w:type="dxa"/>
          </w:tcPr>
          <w:p w14:paraId="30EADDB1" w14:textId="54DA6BA1" w:rsidR="00473098" w:rsidRPr="00AF15AE" w:rsidRDefault="00473098" w:rsidP="008E2701">
            <w:pPr>
              <w:spacing w:line="360" w:lineRule="auto"/>
              <w:rPr>
                <w:rFonts w:ascii="Times New Roman" w:eastAsia="Times New Roman" w:hAnsi="Times New Roman" w:cs="Times New Roman"/>
                <w:sz w:val="20"/>
                <w:szCs w:val="20"/>
                <w:lang w:eastAsia="lv-LV"/>
              </w:rPr>
            </w:pPr>
            <w:r w:rsidRPr="00AF15AE">
              <w:rPr>
                <w:rFonts w:ascii="Times New Roman" w:eastAsia="Times New Roman" w:hAnsi="Times New Roman" w:cs="Times New Roman"/>
                <w:sz w:val="20"/>
                <w:szCs w:val="20"/>
                <w:lang w:eastAsia="lv-LV"/>
              </w:rPr>
              <w:t>*savstarpējā mācību materiālu un nodarbību izvērtēšanas rezultāti;</w:t>
            </w:r>
            <w:r w:rsidRPr="00AF15AE">
              <w:rPr>
                <w:rFonts w:ascii="Times New Roman" w:eastAsia="Times New Roman" w:hAnsi="Times New Roman" w:cs="Times New Roman"/>
                <w:sz w:val="20"/>
                <w:szCs w:val="20"/>
                <w:lang w:eastAsia="lv-LV"/>
              </w:rPr>
              <w:br/>
              <w:t>*skolotāju sadarbība starpdisciplināras pieejas plānošanā un tematu saskaņošanā un izstrādātie metodiskie materiāli</w:t>
            </w:r>
            <w:r w:rsidRPr="00AF15AE">
              <w:rPr>
                <w:rFonts w:ascii="Times New Roman" w:eastAsia="Times New Roman" w:hAnsi="Times New Roman" w:cs="Times New Roman"/>
                <w:sz w:val="20"/>
                <w:szCs w:val="20"/>
                <w:lang w:eastAsia="lv-LV"/>
              </w:rPr>
              <w:br/>
              <w:t>*skolēnu mācību sasniegumu rezultātu analīze</w:t>
            </w:r>
            <w:r w:rsidRPr="00AF15AE">
              <w:rPr>
                <w:rFonts w:ascii="Times New Roman" w:eastAsia="Times New Roman" w:hAnsi="Times New Roman" w:cs="Times New Roman"/>
                <w:sz w:val="20"/>
                <w:szCs w:val="20"/>
                <w:lang w:eastAsia="lv-LV"/>
              </w:rPr>
              <w:br/>
              <w:t>*izglītojamo un pedagogu aptauju rezultāti</w:t>
            </w:r>
            <w:r w:rsidRPr="00AF15AE">
              <w:rPr>
                <w:rFonts w:ascii="Times New Roman" w:eastAsia="Times New Roman" w:hAnsi="Times New Roman" w:cs="Times New Roman"/>
                <w:sz w:val="20"/>
                <w:szCs w:val="20"/>
                <w:lang w:eastAsia="lv-LV"/>
              </w:rPr>
              <w:br/>
              <w:t>*līgumi ar sadarbības partneriem</w:t>
            </w:r>
          </w:p>
        </w:tc>
      </w:tr>
      <w:tr w:rsidR="00473098" w:rsidRPr="00AF15AE" w14:paraId="2672FB26" w14:textId="77777777" w:rsidTr="00E957E5">
        <w:trPr>
          <w:cantSplit/>
          <w:trHeight w:val="1134"/>
        </w:trPr>
        <w:tc>
          <w:tcPr>
            <w:tcW w:w="1038" w:type="dxa"/>
            <w:vMerge/>
          </w:tcPr>
          <w:p w14:paraId="016FD8E9" w14:textId="77777777" w:rsidR="00473098" w:rsidRPr="00AF15AE" w:rsidRDefault="00473098" w:rsidP="008E2701">
            <w:pPr>
              <w:spacing w:line="360" w:lineRule="auto"/>
              <w:rPr>
                <w:rFonts w:ascii="Times New Roman" w:eastAsia="Times New Roman" w:hAnsi="Times New Roman" w:cs="Times New Roman"/>
                <w:b/>
                <w:bCs/>
                <w:noProof/>
                <w:sz w:val="20"/>
                <w:szCs w:val="20"/>
                <w:lang w:eastAsia="lv-LV"/>
              </w:rPr>
            </w:pPr>
          </w:p>
        </w:tc>
        <w:tc>
          <w:tcPr>
            <w:tcW w:w="1089" w:type="dxa"/>
            <w:textDirection w:val="btLr"/>
            <w:vAlign w:val="center"/>
          </w:tcPr>
          <w:p w14:paraId="3AE107BC" w14:textId="77777777" w:rsidR="00473098" w:rsidRPr="00AF15AE" w:rsidRDefault="00473098" w:rsidP="008E2701">
            <w:pPr>
              <w:spacing w:line="360" w:lineRule="auto"/>
              <w:ind w:left="113" w:right="113"/>
              <w:jc w:val="center"/>
              <w:rPr>
                <w:rFonts w:ascii="Times New Roman" w:eastAsia="Times New Roman" w:hAnsi="Times New Roman" w:cs="Times New Roman"/>
                <w:b/>
                <w:bCs/>
                <w:noProof/>
                <w:sz w:val="20"/>
                <w:szCs w:val="20"/>
                <w:lang w:eastAsia="lv-LV"/>
              </w:rPr>
            </w:pPr>
            <w:r w:rsidRPr="00AF15AE">
              <w:rPr>
                <w:rFonts w:ascii="Times New Roman" w:eastAsia="Times New Roman" w:hAnsi="Times New Roman" w:cs="Times New Roman"/>
                <w:b/>
                <w:bCs/>
                <w:noProof/>
                <w:sz w:val="20"/>
                <w:szCs w:val="20"/>
                <w:lang w:eastAsia="lv-LV"/>
              </w:rPr>
              <w:t>Izglītības programmu īstenošana</w:t>
            </w:r>
          </w:p>
        </w:tc>
        <w:tc>
          <w:tcPr>
            <w:tcW w:w="2552" w:type="dxa"/>
            <w:vAlign w:val="center"/>
          </w:tcPr>
          <w:p w14:paraId="65F28DC3" w14:textId="285FC65F" w:rsidR="00473098" w:rsidRPr="00AF15AE" w:rsidRDefault="00473098" w:rsidP="008E2701">
            <w:pPr>
              <w:spacing w:line="360" w:lineRule="auto"/>
              <w:jc w:val="center"/>
              <w:rPr>
                <w:rFonts w:ascii="Times New Roman" w:eastAsia="Times New Roman" w:hAnsi="Times New Roman" w:cs="Times New Roman"/>
                <w:sz w:val="20"/>
                <w:szCs w:val="20"/>
                <w:lang w:eastAsia="lv-LV"/>
              </w:rPr>
            </w:pPr>
            <w:r w:rsidRPr="00AF15AE">
              <w:rPr>
                <w:rFonts w:ascii="Times New Roman" w:eastAsia="Times New Roman" w:hAnsi="Times New Roman" w:cs="Times New Roman"/>
                <w:sz w:val="20"/>
                <w:szCs w:val="20"/>
                <w:lang w:eastAsia="lv-LV"/>
              </w:rPr>
              <w:t>3. Pamatizglītības programmu 7.-9.klašu grupās izstrāde un īstenošana</w:t>
            </w:r>
          </w:p>
        </w:tc>
        <w:tc>
          <w:tcPr>
            <w:tcW w:w="3118" w:type="dxa"/>
          </w:tcPr>
          <w:p w14:paraId="25356EAC" w14:textId="1F15770F" w:rsidR="00473098" w:rsidRPr="00AF15AE" w:rsidRDefault="00703AD8" w:rsidP="008E2701">
            <w:pPr>
              <w:spacing w:line="360" w:lineRule="auto"/>
              <w:rPr>
                <w:rFonts w:ascii="Times New Roman" w:eastAsia="Times New Roman" w:hAnsi="Times New Roman" w:cs="Times New Roman"/>
                <w:sz w:val="20"/>
                <w:szCs w:val="20"/>
                <w:lang w:eastAsia="lv-LV"/>
              </w:rPr>
            </w:pPr>
            <w:r w:rsidRPr="00AF15AE">
              <w:rPr>
                <w:rFonts w:ascii="Times New Roman" w:eastAsia="Times New Roman" w:hAnsi="Times New Roman" w:cs="Times New Roman"/>
                <w:sz w:val="20"/>
                <w:szCs w:val="20"/>
                <w:lang w:eastAsia="lv-LV"/>
              </w:rPr>
              <w:t>*tiek īstenots kompetenču pieejā balstīts mācību process 7.-9. klašu grupās.</w:t>
            </w:r>
          </w:p>
        </w:tc>
        <w:tc>
          <w:tcPr>
            <w:tcW w:w="3261" w:type="dxa"/>
          </w:tcPr>
          <w:p w14:paraId="0DE3877E" w14:textId="77777777" w:rsidR="00473098" w:rsidRPr="00AF15AE" w:rsidRDefault="00473098" w:rsidP="00E957E5">
            <w:pPr>
              <w:spacing w:line="360" w:lineRule="auto"/>
              <w:rPr>
                <w:rFonts w:ascii="Times New Roman" w:eastAsia="Times New Roman" w:hAnsi="Times New Roman" w:cs="Times New Roman"/>
                <w:sz w:val="20"/>
                <w:szCs w:val="20"/>
                <w:lang w:eastAsia="lv-LV"/>
              </w:rPr>
            </w:pPr>
            <w:r w:rsidRPr="00AF15AE">
              <w:rPr>
                <w:rFonts w:ascii="Times New Roman" w:eastAsia="Times New Roman" w:hAnsi="Times New Roman" w:cs="Times New Roman"/>
                <w:sz w:val="20"/>
                <w:szCs w:val="20"/>
                <w:lang w:eastAsia="lv-LV"/>
              </w:rPr>
              <w:t>*Izglītojamo skaits 7.-9.klašu grupās un to pieaugums.</w:t>
            </w:r>
          </w:p>
          <w:p w14:paraId="6CD1996E" w14:textId="3BE19E57" w:rsidR="00473098" w:rsidRPr="00AF15AE" w:rsidRDefault="00473098" w:rsidP="00E957E5">
            <w:pPr>
              <w:spacing w:line="360" w:lineRule="auto"/>
              <w:rPr>
                <w:rFonts w:ascii="Times New Roman" w:eastAsia="Times New Roman" w:hAnsi="Times New Roman" w:cs="Times New Roman"/>
                <w:sz w:val="20"/>
                <w:szCs w:val="20"/>
                <w:lang w:eastAsia="lv-LV"/>
              </w:rPr>
            </w:pPr>
            <w:r w:rsidRPr="00AF15AE">
              <w:rPr>
                <w:rFonts w:ascii="Times New Roman" w:eastAsia="Times New Roman" w:hAnsi="Times New Roman" w:cs="Times New Roman"/>
                <w:sz w:val="20"/>
                <w:szCs w:val="20"/>
                <w:lang w:eastAsia="lv-LV"/>
              </w:rPr>
              <w:t>*Izglītojamo mācību sasniegumi ikdienas mācību darbā</w:t>
            </w:r>
            <w:r w:rsidR="005614DF" w:rsidRPr="00AF15AE">
              <w:rPr>
                <w:rFonts w:ascii="Times New Roman" w:eastAsia="Times New Roman" w:hAnsi="Times New Roman" w:cs="Times New Roman"/>
                <w:sz w:val="20"/>
                <w:szCs w:val="20"/>
                <w:lang w:eastAsia="lv-LV"/>
              </w:rPr>
              <w:t>;</w:t>
            </w:r>
          </w:p>
          <w:p w14:paraId="3FF7F4B1" w14:textId="77777777" w:rsidR="00473098" w:rsidRPr="00AF15AE" w:rsidRDefault="00473098" w:rsidP="00E957E5">
            <w:pPr>
              <w:spacing w:line="360" w:lineRule="auto"/>
              <w:rPr>
                <w:rFonts w:ascii="Times New Roman" w:eastAsia="Times New Roman" w:hAnsi="Times New Roman" w:cs="Times New Roman"/>
                <w:sz w:val="20"/>
                <w:szCs w:val="20"/>
                <w:lang w:eastAsia="lv-LV"/>
              </w:rPr>
            </w:pPr>
            <w:r w:rsidRPr="00AF15AE">
              <w:rPr>
                <w:rFonts w:ascii="Times New Roman" w:eastAsia="Times New Roman" w:hAnsi="Times New Roman" w:cs="Times New Roman"/>
                <w:sz w:val="20"/>
                <w:szCs w:val="20"/>
                <w:lang w:eastAsia="lv-LV"/>
              </w:rPr>
              <w:t>*Izglītojamo, vecāku, izglītojamo aptaujas</w:t>
            </w:r>
          </w:p>
        </w:tc>
      </w:tr>
      <w:tr w:rsidR="00473098" w:rsidRPr="00AF15AE" w14:paraId="05687D1A" w14:textId="77777777" w:rsidTr="00E957E5">
        <w:trPr>
          <w:cantSplit/>
          <w:trHeight w:val="310"/>
        </w:trPr>
        <w:tc>
          <w:tcPr>
            <w:tcW w:w="1038" w:type="dxa"/>
            <w:shd w:val="clear" w:color="auto" w:fill="D9D9D9" w:themeFill="background1" w:themeFillShade="D9"/>
          </w:tcPr>
          <w:p w14:paraId="2419BA45" w14:textId="77777777" w:rsidR="00473098" w:rsidRPr="00AF15AE" w:rsidRDefault="00473098" w:rsidP="008E2701">
            <w:pPr>
              <w:spacing w:line="360" w:lineRule="auto"/>
              <w:rPr>
                <w:rFonts w:ascii="Times New Roman" w:eastAsia="Times New Roman" w:hAnsi="Times New Roman" w:cs="Times New Roman"/>
                <w:noProof/>
                <w:sz w:val="20"/>
                <w:szCs w:val="20"/>
                <w:lang w:eastAsia="lv-LV"/>
              </w:rPr>
            </w:pPr>
          </w:p>
        </w:tc>
        <w:tc>
          <w:tcPr>
            <w:tcW w:w="1089" w:type="dxa"/>
            <w:shd w:val="clear" w:color="auto" w:fill="D9D9D9" w:themeFill="background1" w:themeFillShade="D9"/>
            <w:textDirection w:val="btLr"/>
            <w:vAlign w:val="center"/>
          </w:tcPr>
          <w:p w14:paraId="0A0BBE43" w14:textId="77777777" w:rsidR="00473098" w:rsidRPr="00AF15AE" w:rsidRDefault="00473098" w:rsidP="008E2701">
            <w:pPr>
              <w:spacing w:line="360" w:lineRule="auto"/>
              <w:ind w:left="113" w:right="113"/>
              <w:jc w:val="center"/>
              <w:rPr>
                <w:rFonts w:ascii="Times New Roman" w:eastAsia="Times New Roman" w:hAnsi="Times New Roman" w:cs="Times New Roman"/>
                <w:noProof/>
                <w:sz w:val="20"/>
                <w:szCs w:val="20"/>
                <w:lang w:eastAsia="lv-LV"/>
              </w:rPr>
            </w:pPr>
          </w:p>
        </w:tc>
        <w:tc>
          <w:tcPr>
            <w:tcW w:w="2552" w:type="dxa"/>
            <w:shd w:val="clear" w:color="auto" w:fill="D9D9D9" w:themeFill="background1" w:themeFillShade="D9"/>
            <w:vAlign w:val="center"/>
          </w:tcPr>
          <w:p w14:paraId="7F8ED7F8" w14:textId="77777777" w:rsidR="00473098" w:rsidRPr="00AF15AE" w:rsidRDefault="00473098" w:rsidP="008E2701">
            <w:pPr>
              <w:spacing w:line="360" w:lineRule="auto"/>
              <w:jc w:val="center"/>
              <w:rPr>
                <w:rFonts w:ascii="Times New Roman" w:eastAsia="Times New Roman" w:hAnsi="Times New Roman" w:cs="Times New Roman"/>
                <w:sz w:val="20"/>
                <w:szCs w:val="20"/>
                <w:lang w:eastAsia="lv-LV"/>
              </w:rPr>
            </w:pPr>
          </w:p>
        </w:tc>
        <w:tc>
          <w:tcPr>
            <w:tcW w:w="3118" w:type="dxa"/>
            <w:shd w:val="clear" w:color="auto" w:fill="D9D9D9" w:themeFill="background1" w:themeFillShade="D9"/>
          </w:tcPr>
          <w:p w14:paraId="260037D0" w14:textId="77777777" w:rsidR="00473098" w:rsidRPr="00AF15AE" w:rsidRDefault="00473098" w:rsidP="008E2701">
            <w:pPr>
              <w:spacing w:line="360" w:lineRule="auto"/>
              <w:rPr>
                <w:rFonts w:ascii="Times New Roman" w:eastAsia="Times New Roman" w:hAnsi="Times New Roman" w:cs="Times New Roman"/>
                <w:sz w:val="20"/>
                <w:szCs w:val="20"/>
                <w:lang w:eastAsia="lv-LV"/>
              </w:rPr>
            </w:pPr>
          </w:p>
        </w:tc>
        <w:tc>
          <w:tcPr>
            <w:tcW w:w="3261" w:type="dxa"/>
            <w:shd w:val="clear" w:color="auto" w:fill="D9D9D9" w:themeFill="background1" w:themeFillShade="D9"/>
          </w:tcPr>
          <w:p w14:paraId="7169DDA2" w14:textId="77777777" w:rsidR="00473098" w:rsidRPr="00AF15AE" w:rsidRDefault="00473098" w:rsidP="008E2701">
            <w:pPr>
              <w:spacing w:line="276" w:lineRule="auto"/>
              <w:rPr>
                <w:rFonts w:ascii="Times New Roman" w:eastAsia="Times New Roman" w:hAnsi="Times New Roman" w:cs="Times New Roman"/>
                <w:sz w:val="20"/>
                <w:szCs w:val="20"/>
                <w:lang w:eastAsia="lv-LV"/>
              </w:rPr>
            </w:pPr>
          </w:p>
        </w:tc>
      </w:tr>
      <w:tr w:rsidR="00473098" w:rsidRPr="00AF15AE" w14:paraId="1CA6CB31" w14:textId="77777777" w:rsidTr="00E957E5">
        <w:trPr>
          <w:cantSplit/>
          <w:trHeight w:val="1134"/>
        </w:trPr>
        <w:tc>
          <w:tcPr>
            <w:tcW w:w="1038" w:type="dxa"/>
            <w:vMerge w:val="restart"/>
            <w:textDirection w:val="btLr"/>
            <w:vAlign w:val="center"/>
          </w:tcPr>
          <w:p w14:paraId="1493FBA1" w14:textId="77777777" w:rsidR="00473098" w:rsidRPr="00AF15AE" w:rsidRDefault="00473098" w:rsidP="008E2701">
            <w:pPr>
              <w:spacing w:line="360" w:lineRule="auto"/>
              <w:ind w:left="113" w:right="113"/>
              <w:jc w:val="center"/>
              <w:rPr>
                <w:rFonts w:ascii="Times New Roman" w:eastAsia="Times New Roman" w:hAnsi="Times New Roman" w:cs="Times New Roman"/>
                <w:b/>
                <w:bCs/>
                <w:noProof/>
                <w:sz w:val="20"/>
                <w:szCs w:val="20"/>
                <w:lang w:eastAsia="lv-LV"/>
              </w:rPr>
            </w:pPr>
            <w:r w:rsidRPr="00AF15AE">
              <w:rPr>
                <w:rFonts w:ascii="Times New Roman" w:eastAsia="Times New Roman" w:hAnsi="Times New Roman" w:cs="Times New Roman"/>
                <w:b/>
                <w:bCs/>
                <w:noProof/>
                <w:sz w:val="20"/>
                <w:szCs w:val="20"/>
                <w:lang w:eastAsia="lv-LV"/>
              </w:rPr>
              <w:t>Iekļaujošā vide</w:t>
            </w:r>
          </w:p>
        </w:tc>
        <w:tc>
          <w:tcPr>
            <w:tcW w:w="1089" w:type="dxa"/>
            <w:textDirection w:val="btLr"/>
            <w:vAlign w:val="center"/>
          </w:tcPr>
          <w:p w14:paraId="0C291746" w14:textId="77777777" w:rsidR="00473098" w:rsidRPr="00AF15AE" w:rsidRDefault="00473098" w:rsidP="008E2701">
            <w:pPr>
              <w:spacing w:line="360" w:lineRule="auto"/>
              <w:ind w:left="113" w:right="113"/>
              <w:jc w:val="center"/>
              <w:rPr>
                <w:rFonts w:ascii="Times New Roman" w:eastAsia="Times New Roman" w:hAnsi="Times New Roman" w:cs="Times New Roman"/>
                <w:b/>
                <w:bCs/>
                <w:noProof/>
                <w:sz w:val="20"/>
                <w:szCs w:val="20"/>
                <w:lang w:eastAsia="lv-LV"/>
              </w:rPr>
            </w:pPr>
            <w:r w:rsidRPr="00AF15AE">
              <w:rPr>
                <w:rFonts w:ascii="Times New Roman" w:eastAsia="Times New Roman" w:hAnsi="Times New Roman" w:cs="Times New Roman"/>
                <w:b/>
                <w:bCs/>
                <w:noProof/>
                <w:sz w:val="20"/>
                <w:szCs w:val="20"/>
                <w:lang w:eastAsia="lv-LV"/>
              </w:rPr>
              <w:t>Pieejamība</w:t>
            </w:r>
          </w:p>
        </w:tc>
        <w:tc>
          <w:tcPr>
            <w:tcW w:w="2552" w:type="dxa"/>
            <w:vAlign w:val="center"/>
          </w:tcPr>
          <w:p w14:paraId="1F6E8C5B" w14:textId="77777777" w:rsidR="00473098" w:rsidRPr="00AF15AE" w:rsidRDefault="00473098" w:rsidP="008E2701">
            <w:pPr>
              <w:spacing w:line="360" w:lineRule="auto"/>
              <w:jc w:val="center"/>
              <w:rPr>
                <w:rFonts w:ascii="Times New Roman" w:eastAsia="Times New Roman" w:hAnsi="Times New Roman" w:cs="Times New Roman"/>
                <w:sz w:val="20"/>
                <w:szCs w:val="20"/>
                <w:lang w:eastAsia="lv-LV"/>
              </w:rPr>
            </w:pPr>
            <w:r w:rsidRPr="00AF15AE">
              <w:rPr>
                <w:rFonts w:ascii="Times New Roman" w:eastAsia="Times New Roman" w:hAnsi="Times New Roman" w:cs="Times New Roman"/>
                <w:sz w:val="20"/>
                <w:szCs w:val="20"/>
                <w:lang w:eastAsia="lv-LV"/>
              </w:rPr>
              <w:t>1. Jaunas, ilgtspējīgas, efektīvas un pašvadītas mācīšanās prasmju attīstošas skolas mācību vides aprobēšana un ieviešana</w:t>
            </w:r>
          </w:p>
        </w:tc>
        <w:tc>
          <w:tcPr>
            <w:tcW w:w="3118" w:type="dxa"/>
          </w:tcPr>
          <w:p w14:paraId="6F0B542D" w14:textId="44DECCBA" w:rsidR="00473098" w:rsidRPr="00AF15AE" w:rsidRDefault="00703AD8" w:rsidP="008E2701">
            <w:pPr>
              <w:spacing w:line="360" w:lineRule="auto"/>
              <w:rPr>
                <w:rFonts w:ascii="Times New Roman" w:eastAsia="Times New Roman" w:hAnsi="Times New Roman" w:cs="Times New Roman"/>
                <w:sz w:val="20"/>
                <w:szCs w:val="20"/>
                <w:lang w:eastAsia="lv-LV"/>
              </w:rPr>
            </w:pPr>
            <w:r w:rsidRPr="00AF15AE">
              <w:rPr>
                <w:rFonts w:ascii="Times New Roman" w:eastAsia="Times New Roman" w:hAnsi="Times New Roman" w:cs="Times New Roman"/>
                <w:sz w:val="20"/>
                <w:szCs w:val="20"/>
                <w:lang w:eastAsia="lv-LV"/>
              </w:rPr>
              <w:t>*veikti nepieciešamie papildinājumi un labojumi skolas vides darbībā un funkcijās, balstoties uz  viena mācību gada izvērtētjumu.</w:t>
            </w:r>
          </w:p>
        </w:tc>
        <w:tc>
          <w:tcPr>
            <w:tcW w:w="3261" w:type="dxa"/>
          </w:tcPr>
          <w:p w14:paraId="20A92960" w14:textId="77777777" w:rsidR="00473098" w:rsidRPr="00AF15AE" w:rsidRDefault="00473098" w:rsidP="008E2701">
            <w:pPr>
              <w:spacing w:line="276" w:lineRule="auto"/>
              <w:rPr>
                <w:rFonts w:ascii="Times New Roman" w:eastAsia="Times New Roman" w:hAnsi="Times New Roman" w:cs="Times New Roman"/>
                <w:sz w:val="20"/>
                <w:szCs w:val="20"/>
                <w:lang w:eastAsia="lv-LV"/>
              </w:rPr>
            </w:pPr>
            <w:r w:rsidRPr="00AF15AE">
              <w:rPr>
                <w:rFonts w:ascii="Times New Roman" w:eastAsia="Times New Roman" w:hAnsi="Times New Roman" w:cs="Times New Roman"/>
                <w:sz w:val="20"/>
                <w:szCs w:val="20"/>
                <w:lang w:eastAsia="lv-LV"/>
              </w:rPr>
              <w:t>*administratīvās efektivitātes izvērtēšana vadības un pedagoģiskās sēdēs;</w:t>
            </w:r>
          </w:p>
          <w:p w14:paraId="14A5186D" w14:textId="79A27A80" w:rsidR="00473098" w:rsidRPr="00AF15AE" w:rsidRDefault="00473098" w:rsidP="008E2701">
            <w:pPr>
              <w:spacing w:line="360" w:lineRule="auto"/>
              <w:rPr>
                <w:rFonts w:ascii="Times New Roman" w:eastAsia="Times New Roman" w:hAnsi="Times New Roman" w:cs="Times New Roman"/>
                <w:sz w:val="20"/>
                <w:szCs w:val="20"/>
                <w:lang w:eastAsia="lv-LV"/>
              </w:rPr>
            </w:pPr>
            <w:r w:rsidRPr="00AF15AE">
              <w:rPr>
                <w:rFonts w:ascii="Times New Roman" w:eastAsia="Times New Roman" w:hAnsi="Times New Roman" w:cs="Times New Roman"/>
                <w:sz w:val="20"/>
                <w:szCs w:val="20"/>
                <w:lang w:eastAsia="lv-LV"/>
              </w:rPr>
              <w:t>*izglītojamo, vecāku un skolotāju aptaujas</w:t>
            </w:r>
          </w:p>
        </w:tc>
      </w:tr>
      <w:tr w:rsidR="00473098" w:rsidRPr="00AF15AE" w14:paraId="4FD167B2" w14:textId="77777777" w:rsidTr="00E957E5">
        <w:trPr>
          <w:cantSplit/>
          <w:trHeight w:val="1134"/>
        </w:trPr>
        <w:tc>
          <w:tcPr>
            <w:tcW w:w="1038" w:type="dxa"/>
            <w:vMerge/>
          </w:tcPr>
          <w:p w14:paraId="45CDD61D" w14:textId="77777777" w:rsidR="00473098" w:rsidRPr="00AF15AE" w:rsidRDefault="00473098" w:rsidP="008E2701">
            <w:pPr>
              <w:spacing w:line="360" w:lineRule="auto"/>
              <w:rPr>
                <w:rFonts w:ascii="Times New Roman" w:eastAsia="Times New Roman" w:hAnsi="Times New Roman" w:cs="Times New Roman"/>
                <w:b/>
                <w:bCs/>
                <w:noProof/>
                <w:sz w:val="20"/>
                <w:szCs w:val="20"/>
                <w:lang w:eastAsia="lv-LV"/>
              </w:rPr>
            </w:pPr>
          </w:p>
        </w:tc>
        <w:tc>
          <w:tcPr>
            <w:tcW w:w="1089" w:type="dxa"/>
            <w:textDirection w:val="btLr"/>
            <w:vAlign w:val="center"/>
          </w:tcPr>
          <w:p w14:paraId="049C0309" w14:textId="77777777" w:rsidR="00473098" w:rsidRPr="00AF15AE" w:rsidRDefault="00473098" w:rsidP="008E2701">
            <w:pPr>
              <w:spacing w:line="360" w:lineRule="auto"/>
              <w:ind w:left="113" w:right="113"/>
              <w:jc w:val="center"/>
              <w:rPr>
                <w:rFonts w:ascii="Times New Roman" w:eastAsia="Times New Roman" w:hAnsi="Times New Roman" w:cs="Times New Roman"/>
                <w:b/>
                <w:bCs/>
                <w:noProof/>
                <w:sz w:val="20"/>
                <w:szCs w:val="20"/>
                <w:lang w:eastAsia="lv-LV"/>
              </w:rPr>
            </w:pPr>
            <w:r w:rsidRPr="00AF15AE">
              <w:rPr>
                <w:rFonts w:ascii="Times New Roman" w:eastAsia="Times New Roman" w:hAnsi="Times New Roman" w:cs="Times New Roman"/>
                <w:b/>
                <w:bCs/>
                <w:noProof/>
                <w:sz w:val="20"/>
                <w:szCs w:val="20"/>
                <w:lang w:eastAsia="lv-LV"/>
              </w:rPr>
              <w:t>Infrastruktūra un resursi</w:t>
            </w:r>
          </w:p>
        </w:tc>
        <w:tc>
          <w:tcPr>
            <w:tcW w:w="2552" w:type="dxa"/>
            <w:vAlign w:val="center"/>
          </w:tcPr>
          <w:p w14:paraId="702D2458" w14:textId="77777777" w:rsidR="00473098" w:rsidRPr="00AF15AE" w:rsidRDefault="00473098" w:rsidP="008E2701">
            <w:pPr>
              <w:spacing w:line="360" w:lineRule="auto"/>
              <w:jc w:val="center"/>
              <w:rPr>
                <w:rFonts w:ascii="Times New Roman" w:eastAsia="Times New Roman" w:hAnsi="Times New Roman" w:cs="Times New Roman"/>
                <w:sz w:val="20"/>
                <w:szCs w:val="20"/>
                <w:lang w:eastAsia="lv-LV"/>
              </w:rPr>
            </w:pPr>
            <w:r w:rsidRPr="00AF15AE">
              <w:rPr>
                <w:rFonts w:ascii="Times New Roman" w:eastAsia="Times New Roman" w:hAnsi="Times New Roman" w:cs="Times New Roman"/>
                <w:sz w:val="20"/>
                <w:szCs w:val="20"/>
                <w:lang w:eastAsia="lv-LV"/>
              </w:rPr>
              <w:t>2. Nepieciešamās infrastruktūras un resursu nodrošināšana un to efektīvas izmantošanas plānošana izglītības programmu īstenošanas procesā</w:t>
            </w:r>
          </w:p>
        </w:tc>
        <w:tc>
          <w:tcPr>
            <w:tcW w:w="3118" w:type="dxa"/>
          </w:tcPr>
          <w:p w14:paraId="0ED82707" w14:textId="5BAA93F0" w:rsidR="00473098" w:rsidRPr="00AF15AE" w:rsidRDefault="00703AD8" w:rsidP="008E2701">
            <w:pPr>
              <w:spacing w:line="360" w:lineRule="auto"/>
              <w:rPr>
                <w:rFonts w:ascii="Times New Roman" w:eastAsia="Times New Roman" w:hAnsi="Times New Roman" w:cs="Times New Roman"/>
                <w:sz w:val="20"/>
                <w:szCs w:val="20"/>
                <w:lang w:eastAsia="lv-LV"/>
              </w:rPr>
            </w:pPr>
            <w:r w:rsidRPr="00AF15AE">
              <w:rPr>
                <w:rFonts w:ascii="Times New Roman" w:hAnsi="Times New Roman" w:cs="Times New Roman"/>
                <w:color w:val="000000"/>
                <w:sz w:val="20"/>
                <w:szCs w:val="20"/>
              </w:rPr>
              <w:t>*pilnveidota IKT infrastruktūras izglītības iestādes birojā;</w:t>
            </w:r>
          </w:p>
        </w:tc>
        <w:tc>
          <w:tcPr>
            <w:tcW w:w="3261" w:type="dxa"/>
          </w:tcPr>
          <w:p w14:paraId="155DF01E" w14:textId="4EB46564" w:rsidR="00473098" w:rsidRPr="00AF15AE" w:rsidRDefault="00473098" w:rsidP="008E2701">
            <w:pPr>
              <w:spacing w:line="360" w:lineRule="auto"/>
              <w:rPr>
                <w:rFonts w:ascii="Times New Roman" w:eastAsia="Times New Roman" w:hAnsi="Times New Roman" w:cs="Times New Roman"/>
                <w:sz w:val="20"/>
                <w:szCs w:val="20"/>
                <w:lang w:eastAsia="lv-LV"/>
              </w:rPr>
            </w:pPr>
            <w:r w:rsidRPr="00AF15AE">
              <w:rPr>
                <w:rFonts w:ascii="Times New Roman" w:eastAsia="Times New Roman" w:hAnsi="Times New Roman" w:cs="Times New Roman"/>
                <w:sz w:val="20"/>
                <w:szCs w:val="20"/>
                <w:lang w:eastAsia="lv-LV"/>
              </w:rPr>
              <w:t>*pedagogu, skolēnu, vecāku aptaujas;</w:t>
            </w:r>
            <w:r w:rsidRPr="00AF15AE">
              <w:rPr>
                <w:rFonts w:ascii="Times New Roman" w:eastAsia="Times New Roman" w:hAnsi="Times New Roman" w:cs="Times New Roman"/>
                <w:sz w:val="20"/>
                <w:szCs w:val="20"/>
                <w:lang w:eastAsia="lv-LV"/>
              </w:rPr>
              <w:br/>
              <w:t>*digitālo mācību līdzekļu un tehnoloģiju pieejamība skolēniem un skolotājiem</w:t>
            </w:r>
          </w:p>
        </w:tc>
      </w:tr>
      <w:tr w:rsidR="00473098" w:rsidRPr="00AF15AE" w14:paraId="441E3859" w14:textId="77777777" w:rsidTr="00E957E5">
        <w:trPr>
          <w:cantSplit/>
          <w:trHeight w:val="1134"/>
        </w:trPr>
        <w:tc>
          <w:tcPr>
            <w:tcW w:w="1038" w:type="dxa"/>
            <w:vMerge/>
          </w:tcPr>
          <w:p w14:paraId="2F83E55E" w14:textId="77777777" w:rsidR="00473098" w:rsidRPr="00AF15AE" w:rsidRDefault="00473098" w:rsidP="008E2701">
            <w:pPr>
              <w:spacing w:line="360" w:lineRule="auto"/>
              <w:rPr>
                <w:rFonts w:ascii="Times New Roman" w:eastAsia="Times New Roman" w:hAnsi="Times New Roman" w:cs="Times New Roman"/>
                <w:b/>
                <w:bCs/>
                <w:noProof/>
                <w:sz w:val="20"/>
                <w:szCs w:val="20"/>
                <w:lang w:eastAsia="lv-LV"/>
              </w:rPr>
            </w:pPr>
          </w:p>
        </w:tc>
        <w:tc>
          <w:tcPr>
            <w:tcW w:w="1089" w:type="dxa"/>
            <w:textDirection w:val="btLr"/>
            <w:vAlign w:val="center"/>
          </w:tcPr>
          <w:p w14:paraId="7203087C" w14:textId="77777777" w:rsidR="00473098" w:rsidRPr="00AF15AE" w:rsidRDefault="00473098" w:rsidP="008E2701">
            <w:pPr>
              <w:spacing w:line="360" w:lineRule="auto"/>
              <w:ind w:left="113" w:right="113"/>
              <w:jc w:val="center"/>
              <w:rPr>
                <w:rFonts w:ascii="Times New Roman" w:eastAsia="Times New Roman" w:hAnsi="Times New Roman" w:cs="Times New Roman"/>
                <w:b/>
                <w:bCs/>
                <w:sz w:val="20"/>
                <w:szCs w:val="20"/>
                <w:lang w:eastAsia="lv-LV"/>
              </w:rPr>
            </w:pPr>
            <w:r w:rsidRPr="00AF15AE">
              <w:rPr>
                <w:rFonts w:ascii="Times New Roman" w:eastAsia="Times New Roman" w:hAnsi="Times New Roman" w:cs="Times New Roman"/>
                <w:b/>
                <w:bCs/>
                <w:sz w:val="20"/>
                <w:szCs w:val="20"/>
                <w:lang w:eastAsia="lv-LV"/>
              </w:rPr>
              <w:t>Drošība un psiholoģiskā labklājība</w:t>
            </w:r>
          </w:p>
        </w:tc>
        <w:tc>
          <w:tcPr>
            <w:tcW w:w="2552" w:type="dxa"/>
            <w:vAlign w:val="center"/>
          </w:tcPr>
          <w:p w14:paraId="796965DE" w14:textId="77777777" w:rsidR="00473098" w:rsidRPr="00AF15AE" w:rsidRDefault="00473098" w:rsidP="008E2701">
            <w:pPr>
              <w:spacing w:line="360" w:lineRule="auto"/>
              <w:jc w:val="center"/>
              <w:rPr>
                <w:rFonts w:ascii="Times New Roman" w:eastAsia="Times New Roman" w:hAnsi="Times New Roman" w:cs="Times New Roman"/>
                <w:sz w:val="20"/>
                <w:szCs w:val="20"/>
                <w:lang w:eastAsia="lv-LV"/>
              </w:rPr>
            </w:pPr>
            <w:r w:rsidRPr="00AF15AE">
              <w:rPr>
                <w:rFonts w:ascii="Times New Roman" w:eastAsia="Times New Roman" w:hAnsi="Times New Roman" w:cs="Times New Roman"/>
                <w:sz w:val="20"/>
                <w:szCs w:val="20"/>
                <w:lang w:eastAsia="lv-LV"/>
              </w:rPr>
              <w:t>3. Izglītības iestādes publiskā tēla un identitātes pilnveidošana un popularizēšana</w:t>
            </w:r>
          </w:p>
        </w:tc>
        <w:tc>
          <w:tcPr>
            <w:tcW w:w="3118" w:type="dxa"/>
          </w:tcPr>
          <w:p w14:paraId="5B75FA58" w14:textId="2F6A4703" w:rsidR="00473098" w:rsidRPr="00AF15AE" w:rsidRDefault="00703AD8" w:rsidP="008E2701">
            <w:pPr>
              <w:spacing w:line="360" w:lineRule="auto"/>
              <w:rPr>
                <w:rFonts w:ascii="Times New Roman" w:hAnsi="Times New Roman" w:cs="Times New Roman"/>
                <w:color w:val="000000"/>
                <w:sz w:val="20"/>
                <w:szCs w:val="20"/>
              </w:rPr>
            </w:pPr>
            <w:r w:rsidRPr="00AF15AE">
              <w:rPr>
                <w:rFonts w:ascii="Times New Roman" w:eastAsia="Times New Roman" w:hAnsi="Times New Roman" w:cs="Times New Roman"/>
                <w:sz w:val="20"/>
                <w:szCs w:val="20"/>
                <w:lang w:eastAsia="lv-LV"/>
              </w:rPr>
              <w:t>*tiek pilnveidots, modernizēts un popularizēts skolas tēls un identitāte publiskajā telpā</w:t>
            </w:r>
          </w:p>
        </w:tc>
        <w:tc>
          <w:tcPr>
            <w:tcW w:w="3261" w:type="dxa"/>
          </w:tcPr>
          <w:p w14:paraId="5811F62E" w14:textId="49BFA008" w:rsidR="00473098" w:rsidRPr="00AF15AE" w:rsidRDefault="00473098" w:rsidP="008E2701">
            <w:pPr>
              <w:spacing w:line="360" w:lineRule="auto"/>
              <w:rPr>
                <w:rFonts w:ascii="Times New Roman" w:eastAsia="Times New Roman" w:hAnsi="Times New Roman" w:cs="Times New Roman"/>
                <w:sz w:val="20"/>
                <w:szCs w:val="20"/>
                <w:lang w:eastAsia="lv-LV"/>
              </w:rPr>
            </w:pPr>
            <w:r w:rsidRPr="00AF15AE">
              <w:rPr>
                <w:rFonts w:ascii="Times New Roman" w:eastAsia="Times New Roman" w:hAnsi="Times New Roman" w:cs="Times New Roman"/>
                <w:sz w:val="20"/>
                <w:szCs w:val="20"/>
                <w:lang w:eastAsia="lv-LV"/>
              </w:rPr>
              <w:t>*Izstrādāta jauna izglītības iestādes tīmekļa vietne</w:t>
            </w:r>
            <w:r w:rsidRPr="00AF15AE">
              <w:rPr>
                <w:rFonts w:ascii="Times New Roman" w:eastAsia="Times New Roman" w:hAnsi="Times New Roman" w:cs="Times New Roman"/>
                <w:sz w:val="20"/>
                <w:szCs w:val="20"/>
                <w:lang w:eastAsia="lv-LV"/>
              </w:rPr>
              <w:br/>
              <w:t xml:space="preserve">*publicētas ETV mācībspēku u.c. preses </w:t>
            </w:r>
            <w:proofErr w:type="spellStart"/>
            <w:r w:rsidRPr="00AF15AE">
              <w:rPr>
                <w:rFonts w:ascii="Times New Roman" w:eastAsia="Times New Roman" w:hAnsi="Times New Roman" w:cs="Times New Roman"/>
                <w:sz w:val="20"/>
                <w:szCs w:val="20"/>
                <w:lang w:eastAsia="lv-LV"/>
              </w:rPr>
              <w:t>relīzes</w:t>
            </w:r>
            <w:proofErr w:type="spellEnd"/>
            <w:r w:rsidRPr="00AF15AE">
              <w:rPr>
                <w:rFonts w:ascii="Times New Roman" w:eastAsia="Times New Roman" w:hAnsi="Times New Roman" w:cs="Times New Roman"/>
                <w:sz w:val="20"/>
                <w:szCs w:val="20"/>
                <w:lang w:eastAsia="lv-LV"/>
              </w:rPr>
              <w:br/>
              <w:t xml:space="preserve">*Google </w:t>
            </w:r>
            <w:proofErr w:type="spellStart"/>
            <w:r w:rsidRPr="00AF15AE">
              <w:rPr>
                <w:rFonts w:ascii="Times New Roman" w:eastAsia="Times New Roman" w:hAnsi="Times New Roman" w:cs="Times New Roman"/>
                <w:sz w:val="20"/>
                <w:szCs w:val="20"/>
                <w:lang w:eastAsia="lv-LV"/>
              </w:rPr>
              <w:t>Analytics</w:t>
            </w:r>
            <w:proofErr w:type="spellEnd"/>
            <w:r w:rsidRPr="00AF15AE">
              <w:rPr>
                <w:rFonts w:ascii="Times New Roman" w:eastAsia="Times New Roman" w:hAnsi="Times New Roman" w:cs="Times New Roman"/>
                <w:sz w:val="20"/>
                <w:szCs w:val="20"/>
                <w:lang w:eastAsia="lv-LV"/>
              </w:rPr>
              <w:t xml:space="preserve"> rezultāti</w:t>
            </w:r>
            <w:r w:rsidRPr="00AF15AE">
              <w:rPr>
                <w:rFonts w:ascii="Times New Roman" w:eastAsia="Times New Roman" w:hAnsi="Times New Roman" w:cs="Times New Roman"/>
                <w:sz w:val="20"/>
                <w:szCs w:val="20"/>
                <w:lang w:eastAsia="lv-LV"/>
              </w:rPr>
              <w:br/>
              <w:t>*skolēnu padomes aktivitātes</w:t>
            </w:r>
          </w:p>
        </w:tc>
      </w:tr>
      <w:tr w:rsidR="00473098" w:rsidRPr="00AF15AE" w14:paraId="48904536" w14:textId="77777777" w:rsidTr="00E957E5">
        <w:trPr>
          <w:cantSplit/>
          <w:trHeight w:val="182"/>
        </w:trPr>
        <w:tc>
          <w:tcPr>
            <w:tcW w:w="1038" w:type="dxa"/>
            <w:shd w:val="clear" w:color="auto" w:fill="D9D9D9" w:themeFill="background1" w:themeFillShade="D9"/>
          </w:tcPr>
          <w:p w14:paraId="56648EEA" w14:textId="77777777" w:rsidR="00473098" w:rsidRPr="00AF15AE" w:rsidRDefault="00473098" w:rsidP="008E2701">
            <w:pPr>
              <w:spacing w:line="360" w:lineRule="auto"/>
              <w:rPr>
                <w:rFonts w:ascii="Times New Roman" w:eastAsia="Times New Roman" w:hAnsi="Times New Roman" w:cs="Times New Roman"/>
                <w:noProof/>
                <w:sz w:val="20"/>
                <w:szCs w:val="20"/>
                <w:lang w:eastAsia="lv-LV"/>
              </w:rPr>
            </w:pPr>
          </w:p>
        </w:tc>
        <w:tc>
          <w:tcPr>
            <w:tcW w:w="1089" w:type="dxa"/>
            <w:shd w:val="clear" w:color="auto" w:fill="D9D9D9" w:themeFill="background1" w:themeFillShade="D9"/>
            <w:textDirection w:val="btLr"/>
            <w:vAlign w:val="center"/>
          </w:tcPr>
          <w:p w14:paraId="6ACB8604" w14:textId="77777777" w:rsidR="00473098" w:rsidRPr="00AF15AE" w:rsidRDefault="00473098" w:rsidP="008E2701">
            <w:pPr>
              <w:spacing w:line="360" w:lineRule="auto"/>
              <w:ind w:left="113" w:right="113"/>
              <w:jc w:val="center"/>
              <w:rPr>
                <w:rFonts w:ascii="Times New Roman" w:eastAsia="Times New Roman" w:hAnsi="Times New Roman" w:cs="Times New Roman"/>
                <w:sz w:val="20"/>
                <w:szCs w:val="20"/>
                <w:lang w:eastAsia="lv-LV"/>
              </w:rPr>
            </w:pPr>
          </w:p>
        </w:tc>
        <w:tc>
          <w:tcPr>
            <w:tcW w:w="2552" w:type="dxa"/>
            <w:shd w:val="clear" w:color="auto" w:fill="D9D9D9" w:themeFill="background1" w:themeFillShade="D9"/>
            <w:vAlign w:val="center"/>
          </w:tcPr>
          <w:p w14:paraId="1CE12D95" w14:textId="77777777" w:rsidR="00473098" w:rsidRPr="00AF15AE" w:rsidRDefault="00473098" w:rsidP="008E2701">
            <w:pPr>
              <w:spacing w:line="360" w:lineRule="auto"/>
              <w:jc w:val="center"/>
              <w:rPr>
                <w:rFonts w:ascii="Times New Roman" w:eastAsia="Times New Roman" w:hAnsi="Times New Roman" w:cs="Times New Roman"/>
                <w:sz w:val="20"/>
                <w:szCs w:val="20"/>
                <w:lang w:eastAsia="lv-LV"/>
              </w:rPr>
            </w:pPr>
          </w:p>
        </w:tc>
        <w:tc>
          <w:tcPr>
            <w:tcW w:w="3118" w:type="dxa"/>
            <w:shd w:val="clear" w:color="auto" w:fill="D9D9D9" w:themeFill="background1" w:themeFillShade="D9"/>
          </w:tcPr>
          <w:p w14:paraId="059E76CA" w14:textId="77777777" w:rsidR="00473098" w:rsidRPr="00AF15AE" w:rsidRDefault="00473098" w:rsidP="008E2701">
            <w:pPr>
              <w:spacing w:line="360" w:lineRule="auto"/>
              <w:rPr>
                <w:rFonts w:ascii="Times New Roman" w:eastAsia="Times New Roman" w:hAnsi="Times New Roman" w:cs="Times New Roman"/>
                <w:sz w:val="20"/>
                <w:szCs w:val="20"/>
                <w:lang w:eastAsia="lv-LV"/>
              </w:rPr>
            </w:pPr>
          </w:p>
        </w:tc>
        <w:tc>
          <w:tcPr>
            <w:tcW w:w="3261" w:type="dxa"/>
            <w:shd w:val="clear" w:color="auto" w:fill="D9D9D9" w:themeFill="background1" w:themeFillShade="D9"/>
          </w:tcPr>
          <w:p w14:paraId="2B3FC5B4" w14:textId="77777777" w:rsidR="00473098" w:rsidRPr="00AF15AE" w:rsidRDefault="00473098" w:rsidP="008E2701">
            <w:pPr>
              <w:spacing w:line="360" w:lineRule="auto"/>
              <w:rPr>
                <w:rFonts w:ascii="Times New Roman" w:eastAsia="Times New Roman" w:hAnsi="Times New Roman" w:cs="Times New Roman"/>
                <w:sz w:val="20"/>
                <w:szCs w:val="20"/>
                <w:lang w:eastAsia="lv-LV"/>
              </w:rPr>
            </w:pPr>
          </w:p>
        </w:tc>
      </w:tr>
      <w:tr w:rsidR="00473098" w:rsidRPr="00AF15AE" w14:paraId="21E77A70" w14:textId="77777777" w:rsidTr="00E957E5">
        <w:trPr>
          <w:cantSplit/>
          <w:trHeight w:val="1134"/>
        </w:trPr>
        <w:tc>
          <w:tcPr>
            <w:tcW w:w="1038" w:type="dxa"/>
            <w:vMerge w:val="restart"/>
            <w:textDirection w:val="btLr"/>
            <w:vAlign w:val="center"/>
          </w:tcPr>
          <w:p w14:paraId="61BBF2A5" w14:textId="77777777" w:rsidR="00473098" w:rsidRPr="00AF15AE" w:rsidRDefault="00473098" w:rsidP="008E2701">
            <w:pPr>
              <w:spacing w:line="360" w:lineRule="auto"/>
              <w:ind w:left="113" w:right="113"/>
              <w:jc w:val="center"/>
              <w:rPr>
                <w:rFonts w:ascii="Times New Roman" w:eastAsia="Times New Roman" w:hAnsi="Times New Roman" w:cs="Times New Roman"/>
                <w:b/>
                <w:bCs/>
                <w:noProof/>
                <w:sz w:val="20"/>
                <w:szCs w:val="20"/>
                <w:lang w:eastAsia="lv-LV"/>
              </w:rPr>
            </w:pPr>
            <w:r w:rsidRPr="00AF15AE">
              <w:rPr>
                <w:rFonts w:ascii="Times New Roman" w:eastAsia="Times New Roman" w:hAnsi="Times New Roman" w:cs="Times New Roman"/>
                <w:b/>
                <w:bCs/>
                <w:noProof/>
                <w:sz w:val="20"/>
                <w:szCs w:val="20"/>
                <w:lang w:eastAsia="lv-LV"/>
              </w:rPr>
              <w:lastRenderedPageBreak/>
              <w:t>Laba pārvaldība</w:t>
            </w:r>
          </w:p>
        </w:tc>
        <w:tc>
          <w:tcPr>
            <w:tcW w:w="1089" w:type="dxa"/>
            <w:textDirection w:val="btLr"/>
            <w:vAlign w:val="center"/>
          </w:tcPr>
          <w:p w14:paraId="02588F78" w14:textId="77777777" w:rsidR="00473098" w:rsidRPr="00AF15AE" w:rsidRDefault="00473098" w:rsidP="008E2701">
            <w:pPr>
              <w:spacing w:line="360" w:lineRule="auto"/>
              <w:ind w:left="113" w:right="113"/>
              <w:jc w:val="center"/>
              <w:rPr>
                <w:rFonts w:ascii="Times New Roman" w:eastAsia="Times New Roman" w:hAnsi="Times New Roman" w:cs="Times New Roman"/>
                <w:b/>
                <w:bCs/>
                <w:sz w:val="20"/>
                <w:szCs w:val="20"/>
                <w:lang w:eastAsia="lv-LV"/>
              </w:rPr>
            </w:pPr>
            <w:r w:rsidRPr="00AF15AE">
              <w:rPr>
                <w:rFonts w:ascii="Times New Roman" w:eastAsia="Times New Roman" w:hAnsi="Times New Roman" w:cs="Times New Roman"/>
                <w:b/>
                <w:bCs/>
                <w:sz w:val="20"/>
                <w:szCs w:val="20"/>
                <w:lang w:eastAsia="lv-LV"/>
              </w:rPr>
              <w:t>Finanšu un administratīvā</w:t>
            </w:r>
            <w:r w:rsidRPr="00AF15AE">
              <w:rPr>
                <w:rFonts w:ascii="Times New Roman" w:eastAsia="Times New Roman" w:hAnsi="Times New Roman" w:cs="Times New Roman"/>
                <w:b/>
                <w:bCs/>
                <w:sz w:val="20"/>
                <w:szCs w:val="20"/>
                <w:lang w:eastAsia="lv-LV"/>
              </w:rPr>
              <w:br/>
              <w:t>efektivitāte</w:t>
            </w:r>
          </w:p>
        </w:tc>
        <w:tc>
          <w:tcPr>
            <w:tcW w:w="2552" w:type="dxa"/>
            <w:vAlign w:val="center"/>
          </w:tcPr>
          <w:p w14:paraId="1A8494CF" w14:textId="77777777" w:rsidR="00473098" w:rsidRPr="00AF15AE" w:rsidRDefault="00473098" w:rsidP="008E2701">
            <w:pPr>
              <w:spacing w:line="360" w:lineRule="auto"/>
              <w:jc w:val="center"/>
              <w:rPr>
                <w:rFonts w:ascii="Times New Roman" w:eastAsia="Times New Roman" w:hAnsi="Times New Roman" w:cs="Times New Roman"/>
                <w:sz w:val="20"/>
                <w:szCs w:val="20"/>
                <w:lang w:eastAsia="lv-LV"/>
              </w:rPr>
            </w:pPr>
            <w:r w:rsidRPr="00AF15AE">
              <w:rPr>
                <w:rFonts w:ascii="Times New Roman" w:eastAsia="Times New Roman" w:hAnsi="Times New Roman" w:cs="Times New Roman"/>
                <w:sz w:val="20"/>
                <w:szCs w:val="20"/>
                <w:lang w:eastAsia="lv-LV"/>
              </w:rPr>
              <w:t>1. Izglītības iestādes administratīvās efektivitātes izvērtēšana un paaugstināšana</w:t>
            </w:r>
          </w:p>
        </w:tc>
        <w:tc>
          <w:tcPr>
            <w:tcW w:w="3118" w:type="dxa"/>
          </w:tcPr>
          <w:p w14:paraId="6B4D951A" w14:textId="3C9A7E37" w:rsidR="00473098" w:rsidRPr="00AF15AE" w:rsidRDefault="00703AD8" w:rsidP="008E2701">
            <w:pPr>
              <w:spacing w:line="360" w:lineRule="auto"/>
              <w:rPr>
                <w:rFonts w:ascii="Times New Roman" w:hAnsi="Times New Roman" w:cs="Times New Roman"/>
                <w:color w:val="000000"/>
                <w:sz w:val="20"/>
                <w:szCs w:val="20"/>
              </w:rPr>
            </w:pPr>
            <w:r w:rsidRPr="00AF15AE">
              <w:rPr>
                <w:rFonts w:ascii="Times New Roman" w:eastAsia="Times New Roman" w:hAnsi="Times New Roman" w:cs="Times New Roman"/>
                <w:sz w:val="20"/>
                <w:szCs w:val="20"/>
                <w:lang w:eastAsia="lv-LV"/>
              </w:rPr>
              <w:t>*īstenots efektīvs administratīvais darbs un optimizēta tā organizācija, nodrošinot jaunā mācību satura īstenošanu.</w:t>
            </w:r>
          </w:p>
        </w:tc>
        <w:tc>
          <w:tcPr>
            <w:tcW w:w="3261" w:type="dxa"/>
          </w:tcPr>
          <w:p w14:paraId="1A5DF75D" w14:textId="5B243BDE" w:rsidR="00473098" w:rsidRPr="00AF15AE" w:rsidRDefault="00473098" w:rsidP="008E2701">
            <w:pPr>
              <w:spacing w:line="360" w:lineRule="auto"/>
              <w:rPr>
                <w:rFonts w:ascii="Times New Roman" w:eastAsia="Times New Roman" w:hAnsi="Times New Roman" w:cs="Times New Roman"/>
                <w:sz w:val="20"/>
                <w:szCs w:val="20"/>
                <w:lang w:eastAsia="lv-LV"/>
              </w:rPr>
            </w:pPr>
            <w:r w:rsidRPr="00AF15AE">
              <w:rPr>
                <w:rFonts w:ascii="Times New Roman" w:eastAsia="Times New Roman" w:hAnsi="Times New Roman" w:cs="Times New Roman"/>
                <w:sz w:val="20"/>
                <w:szCs w:val="20"/>
                <w:lang w:eastAsia="lv-LV"/>
              </w:rPr>
              <w:t>*pedagogu, izglītojamo, vecāku, darbinieku aptaujas</w:t>
            </w:r>
            <w:r w:rsidRPr="00AF15AE">
              <w:rPr>
                <w:rFonts w:ascii="Times New Roman" w:eastAsia="Times New Roman" w:hAnsi="Times New Roman" w:cs="Times New Roman"/>
                <w:sz w:val="20"/>
                <w:szCs w:val="20"/>
                <w:lang w:eastAsia="lv-LV"/>
              </w:rPr>
              <w:br/>
              <w:t>*intervijas ar pedagogiem un darbiniekiem</w:t>
            </w:r>
            <w:r w:rsidRPr="00AF15AE">
              <w:rPr>
                <w:rFonts w:ascii="Times New Roman" w:eastAsia="Times New Roman" w:hAnsi="Times New Roman" w:cs="Times New Roman"/>
                <w:sz w:val="20"/>
                <w:szCs w:val="20"/>
                <w:lang w:eastAsia="lv-LV"/>
              </w:rPr>
              <w:br/>
              <w:t>*mācību grafiki</w:t>
            </w:r>
            <w:r w:rsidRPr="00AF15AE">
              <w:rPr>
                <w:rFonts w:ascii="Times New Roman" w:eastAsia="Times New Roman" w:hAnsi="Times New Roman" w:cs="Times New Roman"/>
                <w:sz w:val="20"/>
                <w:szCs w:val="20"/>
                <w:lang w:eastAsia="lv-LV"/>
              </w:rPr>
              <w:br/>
              <w:t>*pedagogu tarifikācijas</w:t>
            </w:r>
          </w:p>
        </w:tc>
      </w:tr>
      <w:tr w:rsidR="00473098" w:rsidRPr="00AF15AE" w14:paraId="11CDFAE2" w14:textId="77777777" w:rsidTr="00E957E5">
        <w:trPr>
          <w:cantSplit/>
          <w:trHeight w:val="1134"/>
        </w:trPr>
        <w:tc>
          <w:tcPr>
            <w:tcW w:w="1038" w:type="dxa"/>
            <w:vMerge/>
          </w:tcPr>
          <w:p w14:paraId="4850D163" w14:textId="77777777" w:rsidR="00473098" w:rsidRPr="00AF15AE" w:rsidRDefault="00473098" w:rsidP="008E2701">
            <w:pPr>
              <w:spacing w:line="360" w:lineRule="auto"/>
              <w:rPr>
                <w:rFonts w:ascii="Times New Roman" w:eastAsia="Times New Roman" w:hAnsi="Times New Roman" w:cs="Times New Roman"/>
                <w:b/>
                <w:bCs/>
                <w:noProof/>
                <w:sz w:val="20"/>
                <w:szCs w:val="20"/>
                <w:lang w:eastAsia="lv-LV"/>
              </w:rPr>
            </w:pPr>
          </w:p>
        </w:tc>
        <w:tc>
          <w:tcPr>
            <w:tcW w:w="1089" w:type="dxa"/>
            <w:textDirection w:val="btLr"/>
            <w:vAlign w:val="center"/>
          </w:tcPr>
          <w:p w14:paraId="5F7D8D5E" w14:textId="77777777" w:rsidR="00473098" w:rsidRPr="00AF15AE" w:rsidRDefault="00473098" w:rsidP="008E2701">
            <w:pPr>
              <w:spacing w:line="360" w:lineRule="auto"/>
              <w:ind w:left="113" w:right="113"/>
              <w:jc w:val="center"/>
              <w:rPr>
                <w:rFonts w:ascii="Times New Roman" w:eastAsia="Times New Roman" w:hAnsi="Times New Roman" w:cs="Times New Roman"/>
                <w:b/>
                <w:bCs/>
                <w:sz w:val="20"/>
                <w:szCs w:val="20"/>
                <w:lang w:eastAsia="lv-LV"/>
              </w:rPr>
            </w:pPr>
            <w:r w:rsidRPr="00AF15AE">
              <w:rPr>
                <w:rFonts w:ascii="Times New Roman" w:eastAsia="Times New Roman" w:hAnsi="Times New Roman" w:cs="Times New Roman"/>
                <w:b/>
                <w:bCs/>
                <w:sz w:val="20"/>
                <w:szCs w:val="20"/>
                <w:lang w:eastAsia="lv-LV"/>
              </w:rPr>
              <w:t>Vadības profesionālā darbība</w:t>
            </w:r>
          </w:p>
        </w:tc>
        <w:tc>
          <w:tcPr>
            <w:tcW w:w="2552" w:type="dxa"/>
            <w:vAlign w:val="center"/>
          </w:tcPr>
          <w:p w14:paraId="6EA53725" w14:textId="77777777" w:rsidR="00473098" w:rsidRPr="00AF15AE" w:rsidRDefault="00473098" w:rsidP="008E2701">
            <w:pPr>
              <w:spacing w:line="360" w:lineRule="auto"/>
              <w:jc w:val="center"/>
              <w:rPr>
                <w:rFonts w:ascii="Times New Roman" w:eastAsia="Times New Roman" w:hAnsi="Times New Roman" w:cs="Times New Roman"/>
                <w:sz w:val="20"/>
                <w:szCs w:val="20"/>
                <w:lang w:eastAsia="lv-LV"/>
              </w:rPr>
            </w:pPr>
            <w:r w:rsidRPr="00AF15AE">
              <w:rPr>
                <w:rFonts w:ascii="Times New Roman" w:eastAsia="Times New Roman" w:hAnsi="Times New Roman" w:cs="Times New Roman"/>
                <w:sz w:val="20"/>
                <w:szCs w:val="20"/>
                <w:lang w:eastAsia="lv-LV"/>
              </w:rPr>
              <w:t>2. Profesionāli atbalstošas un motivējošas darba vides nodrošināšana un pilnveidošana</w:t>
            </w:r>
          </w:p>
        </w:tc>
        <w:tc>
          <w:tcPr>
            <w:tcW w:w="3118" w:type="dxa"/>
          </w:tcPr>
          <w:p w14:paraId="1483B1EE" w14:textId="2111D540" w:rsidR="00473098" w:rsidRPr="00AF15AE" w:rsidRDefault="00703AD8" w:rsidP="008E2701">
            <w:pPr>
              <w:spacing w:line="360" w:lineRule="auto"/>
              <w:rPr>
                <w:rFonts w:ascii="Times New Roman" w:eastAsia="Times New Roman" w:hAnsi="Times New Roman" w:cs="Times New Roman"/>
                <w:sz w:val="20"/>
                <w:szCs w:val="20"/>
                <w:lang w:eastAsia="lv-LV"/>
              </w:rPr>
            </w:pPr>
            <w:r w:rsidRPr="00AF15AE">
              <w:rPr>
                <w:rFonts w:ascii="Times New Roman" w:hAnsi="Times New Roman" w:cs="Times New Roman"/>
                <w:color w:val="000000"/>
                <w:sz w:val="20"/>
                <w:szCs w:val="20"/>
              </w:rPr>
              <w:t>*izglītības iestādes vadība un pedagogi ir motivēti, notiek kopīgs, regulārs darbs mērķu sasniegšanai (plānošana, īstenošana, izvērtēšana).</w:t>
            </w:r>
          </w:p>
        </w:tc>
        <w:tc>
          <w:tcPr>
            <w:tcW w:w="3261" w:type="dxa"/>
          </w:tcPr>
          <w:p w14:paraId="1B4DC6BD" w14:textId="5F1A2A04" w:rsidR="00473098" w:rsidRPr="00AF15AE" w:rsidRDefault="00473098" w:rsidP="008E2701">
            <w:pPr>
              <w:spacing w:line="360" w:lineRule="auto"/>
              <w:rPr>
                <w:rFonts w:ascii="Times New Roman" w:eastAsia="Times New Roman" w:hAnsi="Times New Roman" w:cs="Times New Roman"/>
                <w:sz w:val="20"/>
                <w:szCs w:val="20"/>
                <w:lang w:eastAsia="lv-LV"/>
              </w:rPr>
            </w:pPr>
            <w:r w:rsidRPr="00AF15AE">
              <w:rPr>
                <w:rFonts w:ascii="Times New Roman" w:eastAsia="Times New Roman" w:hAnsi="Times New Roman" w:cs="Times New Roman"/>
                <w:sz w:val="20"/>
                <w:szCs w:val="20"/>
                <w:lang w:eastAsia="lv-LV"/>
              </w:rPr>
              <w:t>*vadības un pedagogu tālākizglītības dokumenti</w:t>
            </w:r>
            <w:r w:rsidRPr="00AF15AE">
              <w:rPr>
                <w:rFonts w:ascii="Times New Roman" w:eastAsia="Times New Roman" w:hAnsi="Times New Roman" w:cs="Times New Roman"/>
                <w:sz w:val="20"/>
                <w:szCs w:val="20"/>
                <w:lang w:eastAsia="lv-LV"/>
              </w:rPr>
              <w:br/>
              <w:t>*skolotāju darba pašvērtējums</w:t>
            </w:r>
            <w:r w:rsidRPr="00AF15AE">
              <w:rPr>
                <w:rFonts w:ascii="Times New Roman" w:eastAsia="Times New Roman" w:hAnsi="Times New Roman" w:cs="Times New Roman"/>
                <w:sz w:val="20"/>
                <w:szCs w:val="20"/>
                <w:lang w:eastAsia="lv-LV"/>
              </w:rPr>
              <w:br/>
              <w:t>*skolas darba izvērtēšanas un plānošanas dokumenti</w:t>
            </w:r>
            <w:r w:rsidRPr="00AF15AE">
              <w:rPr>
                <w:rFonts w:ascii="Times New Roman" w:eastAsia="Times New Roman" w:hAnsi="Times New Roman" w:cs="Times New Roman"/>
                <w:sz w:val="20"/>
                <w:szCs w:val="20"/>
                <w:lang w:eastAsia="lv-LV"/>
              </w:rPr>
              <w:br/>
              <w:t>*pedagogu, izglītojamo, vecāku un administrācijas darbinieku aptaujas</w:t>
            </w:r>
            <w:r w:rsidRPr="00AF15AE">
              <w:rPr>
                <w:rFonts w:ascii="Times New Roman" w:eastAsia="Times New Roman" w:hAnsi="Times New Roman" w:cs="Times New Roman"/>
                <w:sz w:val="20"/>
                <w:szCs w:val="20"/>
                <w:lang w:eastAsia="lv-LV"/>
              </w:rPr>
              <w:br/>
              <w:t>*pedagogu profesionālā sadarbība metodisko un jomu komisijās</w:t>
            </w:r>
            <w:r w:rsidRPr="00AF15AE">
              <w:rPr>
                <w:rFonts w:ascii="Times New Roman" w:eastAsia="Times New Roman" w:hAnsi="Times New Roman" w:cs="Times New Roman"/>
                <w:sz w:val="20"/>
                <w:szCs w:val="20"/>
                <w:lang w:eastAsia="lv-LV"/>
              </w:rPr>
              <w:br/>
              <w:t xml:space="preserve">*mācību materiālu un tiešsaistes nodarbību savstarpējās vērošanas </w:t>
            </w:r>
            <w:r w:rsidR="00BE67E1" w:rsidRPr="00AF15AE">
              <w:rPr>
                <w:rFonts w:ascii="Times New Roman" w:eastAsia="Times New Roman" w:hAnsi="Times New Roman" w:cs="Times New Roman"/>
                <w:sz w:val="20"/>
                <w:szCs w:val="20"/>
                <w:lang w:eastAsia="lv-LV"/>
              </w:rPr>
              <w:t>rezultāti</w:t>
            </w:r>
          </w:p>
        </w:tc>
      </w:tr>
      <w:tr w:rsidR="00473098" w:rsidRPr="00AF15AE" w14:paraId="1B53B159" w14:textId="77777777" w:rsidTr="00E957E5">
        <w:trPr>
          <w:cantSplit/>
          <w:trHeight w:val="1134"/>
        </w:trPr>
        <w:tc>
          <w:tcPr>
            <w:tcW w:w="1038" w:type="dxa"/>
          </w:tcPr>
          <w:p w14:paraId="261E68C0" w14:textId="77777777" w:rsidR="00473098" w:rsidRPr="00AF15AE" w:rsidRDefault="00473098" w:rsidP="008E2701">
            <w:pPr>
              <w:spacing w:line="360" w:lineRule="auto"/>
              <w:rPr>
                <w:rFonts w:ascii="Times New Roman" w:eastAsia="Times New Roman" w:hAnsi="Times New Roman" w:cs="Times New Roman"/>
                <w:noProof/>
                <w:sz w:val="20"/>
                <w:szCs w:val="20"/>
                <w:lang w:eastAsia="lv-LV"/>
              </w:rPr>
            </w:pPr>
          </w:p>
        </w:tc>
        <w:tc>
          <w:tcPr>
            <w:tcW w:w="1089" w:type="dxa"/>
            <w:textDirection w:val="btLr"/>
            <w:vAlign w:val="center"/>
          </w:tcPr>
          <w:p w14:paraId="77A54D83" w14:textId="77777777" w:rsidR="00473098" w:rsidRPr="00AF15AE" w:rsidRDefault="00473098" w:rsidP="008E2701">
            <w:pPr>
              <w:spacing w:line="360" w:lineRule="auto"/>
              <w:ind w:left="113" w:right="113"/>
              <w:jc w:val="center"/>
              <w:rPr>
                <w:rFonts w:ascii="Times New Roman" w:eastAsia="Times New Roman" w:hAnsi="Times New Roman" w:cs="Times New Roman"/>
                <w:b/>
                <w:bCs/>
                <w:noProof/>
                <w:sz w:val="20"/>
                <w:szCs w:val="20"/>
                <w:lang w:eastAsia="lv-LV"/>
              </w:rPr>
            </w:pPr>
            <w:r w:rsidRPr="00AF15AE">
              <w:rPr>
                <w:rFonts w:ascii="Times New Roman" w:eastAsia="Times New Roman" w:hAnsi="Times New Roman" w:cs="Times New Roman"/>
                <w:b/>
                <w:bCs/>
                <w:noProof/>
                <w:sz w:val="20"/>
                <w:szCs w:val="20"/>
                <w:lang w:eastAsia="lv-LV"/>
              </w:rPr>
              <w:t>Atbalsts un sadarbība</w:t>
            </w:r>
          </w:p>
        </w:tc>
        <w:tc>
          <w:tcPr>
            <w:tcW w:w="2552" w:type="dxa"/>
            <w:vAlign w:val="center"/>
          </w:tcPr>
          <w:p w14:paraId="1B9B8A89" w14:textId="77777777" w:rsidR="00473098" w:rsidRPr="00AF15AE" w:rsidRDefault="00473098" w:rsidP="008E2701">
            <w:pPr>
              <w:spacing w:line="360" w:lineRule="auto"/>
              <w:jc w:val="center"/>
              <w:rPr>
                <w:rFonts w:ascii="Times New Roman" w:eastAsia="Times New Roman" w:hAnsi="Times New Roman" w:cs="Times New Roman"/>
                <w:noProof/>
                <w:sz w:val="20"/>
                <w:szCs w:val="20"/>
                <w:lang w:eastAsia="lv-LV"/>
              </w:rPr>
            </w:pPr>
            <w:r w:rsidRPr="00AF15AE">
              <w:rPr>
                <w:rFonts w:ascii="Times New Roman" w:eastAsia="Times New Roman" w:hAnsi="Times New Roman" w:cs="Times New Roman"/>
                <w:noProof/>
                <w:sz w:val="20"/>
                <w:szCs w:val="20"/>
                <w:lang w:eastAsia="lv-LV"/>
              </w:rPr>
              <w:t>3. Sadarbība ar citām izglītības iestādēm un iesaite dažādu līmeņu projektos</w:t>
            </w:r>
          </w:p>
        </w:tc>
        <w:tc>
          <w:tcPr>
            <w:tcW w:w="3118" w:type="dxa"/>
          </w:tcPr>
          <w:p w14:paraId="391E6BA2" w14:textId="21606AC1" w:rsidR="00473098" w:rsidRPr="00AF15AE" w:rsidRDefault="00703AD8" w:rsidP="008E2701">
            <w:pPr>
              <w:spacing w:line="360" w:lineRule="auto"/>
              <w:rPr>
                <w:rFonts w:ascii="Times New Roman" w:eastAsia="Times New Roman" w:hAnsi="Times New Roman" w:cs="Times New Roman"/>
                <w:noProof/>
                <w:sz w:val="20"/>
                <w:szCs w:val="20"/>
                <w:lang w:eastAsia="lv-LV"/>
              </w:rPr>
            </w:pPr>
            <w:r w:rsidRPr="00AF15AE">
              <w:rPr>
                <w:rFonts w:ascii="Times New Roman" w:eastAsia="Times New Roman" w:hAnsi="Times New Roman" w:cs="Times New Roman"/>
                <w:noProof/>
                <w:sz w:val="20"/>
                <w:szCs w:val="20"/>
                <w:lang w:eastAsia="lv-LV"/>
              </w:rPr>
              <w:t xml:space="preserve">*noslēgti sadarbības līgumi ar citām izglītības iestādēm jaunā mācību satura īstenošanai </w:t>
            </w:r>
          </w:p>
        </w:tc>
        <w:tc>
          <w:tcPr>
            <w:tcW w:w="3261" w:type="dxa"/>
          </w:tcPr>
          <w:p w14:paraId="14113491" w14:textId="77777777" w:rsidR="00A23BE1" w:rsidRPr="00A23BE1" w:rsidRDefault="00A23BE1" w:rsidP="00A23BE1">
            <w:pPr>
              <w:spacing w:line="360" w:lineRule="auto"/>
              <w:rPr>
                <w:rFonts w:ascii="Times New Roman" w:eastAsia="Times New Roman" w:hAnsi="Times New Roman" w:cs="Times New Roman"/>
                <w:noProof/>
                <w:sz w:val="20"/>
                <w:szCs w:val="20"/>
                <w:lang w:eastAsia="lv-LV"/>
              </w:rPr>
            </w:pPr>
            <w:r w:rsidRPr="00A23BE1">
              <w:rPr>
                <w:rFonts w:ascii="Times New Roman" w:eastAsia="Times New Roman" w:hAnsi="Times New Roman" w:cs="Times New Roman"/>
                <w:noProof/>
                <w:sz w:val="20"/>
                <w:szCs w:val="20"/>
                <w:lang w:eastAsia="lv-LV"/>
              </w:rPr>
              <w:t>*izglītības iestādei ir noslēgti jauni sadarbības līgumi ar citām izglītības iestādēm jaunā mācību satura īstenošanai</w:t>
            </w:r>
          </w:p>
          <w:p w14:paraId="731A5A51" w14:textId="77777777" w:rsidR="00A23BE1" w:rsidRPr="00A23BE1" w:rsidRDefault="00A23BE1" w:rsidP="00A23BE1">
            <w:pPr>
              <w:spacing w:line="360" w:lineRule="auto"/>
              <w:rPr>
                <w:rFonts w:ascii="Times New Roman" w:eastAsia="Times New Roman" w:hAnsi="Times New Roman" w:cs="Times New Roman"/>
                <w:noProof/>
                <w:sz w:val="20"/>
                <w:szCs w:val="20"/>
                <w:lang w:eastAsia="lv-LV"/>
              </w:rPr>
            </w:pPr>
            <w:r w:rsidRPr="00A23BE1">
              <w:rPr>
                <w:rFonts w:ascii="Times New Roman" w:eastAsia="Times New Roman" w:hAnsi="Times New Roman" w:cs="Times New Roman"/>
                <w:noProof/>
                <w:sz w:val="20"/>
                <w:szCs w:val="20"/>
                <w:lang w:eastAsia="lv-LV"/>
              </w:rPr>
              <w:t>* izglītības iestāde turpina sadarbību ar Latvijas augstākās izglītības iestādēm, kā arī turpina noslēgt jaunus sadraudzības/sadarbības līgumus</w:t>
            </w:r>
          </w:p>
          <w:p w14:paraId="5507C5BE" w14:textId="77777777" w:rsidR="00A23BE1" w:rsidRPr="00A23BE1" w:rsidRDefault="00A23BE1" w:rsidP="00A23BE1">
            <w:pPr>
              <w:spacing w:line="360" w:lineRule="auto"/>
              <w:rPr>
                <w:rFonts w:ascii="Times New Roman" w:eastAsia="Times New Roman" w:hAnsi="Times New Roman" w:cs="Times New Roman"/>
                <w:noProof/>
                <w:sz w:val="20"/>
                <w:szCs w:val="20"/>
                <w:lang w:eastAsia="lv-LV"/>
              </w:rPr>
            </w:pPr>
            <w:r w:rsidRPr="00A23BE1">
              <w:rPr>
                <w:rFonts w:ascii="Times New Roman" w:eastAsia="Times New Roman" w:hAnsi="Times New Roman" w:cs="Times New Roman"/>
                <w:noProof/>
                <w:sz w:val="20"/>
                <w:szCs w:val="20"/>
                <w:lang w:eastAsia="lv-LV"/>
              </w:rPr>
              <w:t>*izglītības iestāde, iespēju robežās, piedalās Erasmus+, Nordplus u.c. starptautiskos projektos</w:t>
            </w:r>
          </w:p>
          <w:p w14:paraId="2639EEA7" w14:textId="77777777" w:rsidR="00A23BE1" w:rsidRPr="00A23BE1" w:rsidRDefault="00A23BE1" w:rsidP="00A23BE1">
            <w:pPr>
              <w:spacing w:line="360" w:lineRule="auto"/>
              <w:rPr>
                <w:rFonts w:ascii="Times New Roman" w:eastAsia="Times New Roman" w:hAnsi="Times New Roman" w:cs="Times New Roman"/>
                <w:noProof/>
                <w:sz w:val="20"/>
                <w:szCs w:val="20"/>
                <w:lang w:eastAsia="lv-LV"/>
              </w:rPr>
            </w:pPr>
            <w:r w:rsidRPr="00A23BE1">
              <w:rPr>
                <w:rFonts w:ascii="Times New Roman" w:eastAsia="Times New Roman" w:hAnsi="Times New Roman" w:cs="Times New Roman"/>
                <w:noProof/>
                <w:sz w:val="20"/>
                <w:szCs w:val="20"/>
                <w:lang w:eastAsia="lv-LV"/>
              </w:rPr>
              <w:t>*izglītības iestāde tiek organizēti apkārtējo vidi saudzējoši pasākumi un īstenotas pašu skolēnu izvirzītās vides saglabāšanas akcijas</w:t>
            </w:r>
          </w:p>
          <w:p w14:paraId="5F13F2BA" w14:textId="3D6EDE57" w:rsidR="00AF15AE" w:rsidRPr="00AF15AE" w:rsidRDefault="00A23BE1" w:rsidP="008E2701">
            <w:pPr>
              <w:spacing w:line="360" w:lineRule="auto"/>
              <w:rPr>
                <w:rFonts w:ascii="Times New Roman" w:eastAsia="Times New Roman" w:hAnsi="Times New Roman" w:cs="Times New Roman"/>
                <w:noProof/>
                <w:sz w:val="20"/>
                <w:szCs w:val="20"/>
                <w:lang w:eastAsia="lv-LV"/>
              </w:rPr>
            </w:pPr>
            <w:r w:rsidRPr="00A23BE1">
              <w:rPr>
                <w:rFonts w:ascii="Times New Roman" w:eastAsia="Times New Roman" w:hAnsi="Times New Roman" w:cs="Times New Roman"/>
                <w:noProof/>
                <w:sz w:val="20"/>
                <w:szCs w:val="20"/>
                <w:lang w:eastAsia="lv-LV"/>
              </w:rPr>
              <w:t xml:space="preserve">*skolā tiek organizēti labdarības pasākumi, izglītojošas lekcijas </w:t>
            </w:r>
          </w:p>
        </w:tc>
      </w:tr>
    </w:tbl>
    <w:p w14:paraId="2A8F290C" w14:textId="77777777" w:rsidR="001247A4" w:rsidRPr="00AF15AE" w:rsidRDefault="001247A4" w:rsidP="0018728D">
      <w:pPr>
        <w:spacing w:after="0" w:line="360" w:lineRule="auto"/>
        <w:rPr>
          <w:rFonts w:ascii="Times New Roman" w:eastAsia="Times New Roman" w:hAnsi="Times New Roman" w:cs="Times New Roman"/>
          <w:noProof/>
          <w:sz w:val="24"/>
          <w:szCs w:val="24"/>
          <w:lang w:eastAsia="lv-LV"/>
        </w:rPr>
      </w:pPr>
    </w:p>
    <w:p w14:paraId="07917F02" w14:textId="77777777" w:rsidR="0018728D" w:rsidRPr="00AF15AE" w:rsidRDefault="0018728D" w:rsidP="0018728D">
      <w:pPr>
        <w:spacing w:before="240" w:after="0" w:line="360" w:lineRule="auto"/>
        <w:ind w:hanging="360"/>
        <w:jc w:val="center"/>
        <w:rPr>
          <w:rFonts w:ascii="Times New Roman" w:eastAsia="Times New Roman" w:hAnsi="Times New Roman" w:cs="Times New Roman"/>
          <w:sz w:val="24"/>
          <w:szCs w:val="24"/>
          <w:lang w:eastAsia="lv-LV"/>
        </w:rPr>
      </w:pPr>
      <w:r w:rsidRPr="00AF15AE">
        <w:rPr>
          <w:rFonts w:ascii="Times New Roman" w:eastAsia="Times New Roman" w:hAnsi="Times New Roman" w:cs="Times New Roman"/>
          <w:b/>
          <w:bCs/>
          <w:color w:val="000000"/>
          <w:sz w:val="24"/>
          <w:szCs w:val="24"/>
          <w:lang w:eastAsia="lv-LV"/>
        </w:rPr>
        <w:lastRenderedPageBreak/>
        <w:t>2.     Izglītības iestādes darbības pamatmērķi</w:t>
      </w:r>
    </w:p>
    <w:p w14:paraId="73C22632" w14:textId="77777777" w:rsidR="0018728D" w:rsidRPr="00AF15AE" w:rsidRDefault="0018728D" w:rsidP="0018728D">
      <w:pPr>
        <w:spacing w:before="240" w:after="240" w:line="360" w:lineRule="auto"/>
        <w:jc w:val="both"/>
        <w:rPr>
          <w:rFonts w:ascii="Times New Roman" w:eastAsia="Times New Roman" w:hAnsi="Times New Roman" w:cs="Times New Roman"/>
          <w:sz w:val="24"/>
          <w:szCs w:val="24"/>
          <w:lang w:eastAsia="lv-LV"/>
        </w:rPr>
      </w:pPr>
      <w:r w:rsidRPr="00AF15AE">
        <w:rPr>
          <w:rFonts w:ascii="Times New Roman" w:eastAsia="Times New Roman" w:hAnsi="Times New Roman" w:cs="Times New Roman"/>
          <w:color w:val="000000"/>
          <w:sz w:val="24"/>
          <w:szCs w:val="24"/>
          <w:lang w:eastAsia="lv-LV"/>
        </w:rPr>
        <w:t>ETV pamatmērķis ir veidot izglītības vidi, organizēt un īstenot izglītošanas procesu, kas nodrošinātu valsts izglītības standartos noteikto izglītības mērķu sasniegšanu, radot apstākļus vispusīgi izglītotas, radošas personības veidošanai, izglītojamo nepārtrauktai izglītības turpināšanai, veiksmīgai profesijas izvēlei, patstāvīgai orientācijai sabiedriskajā un valsts dzīvē, kā arī sekmētu izglītojamā atbildīgu attieksmi pret sevi, ģimeni, līdzcilvēkiem.</w:t>
      </w:r>
    </w:p>
    <w:p w14:paraId="7A404E63" w14:textId="14B72CBA" w:rsidR="0018728D" w:rsidRPr="00AF15AE" w:rsidRDefault="0018728D" w:rsidP="0018728D">
      <w:pPr>
        <w:spacing w:after="0" w:line="360" w:lineRule="auto"/>
        <w:ind w:left="420" w:hanging="360"/>
        <w:rPr>
          <w:rFonts w:ascii="Times New Roman" w:eastAsia="Times New Roman" w:hAnsi="Times New Roman" w:cs="Times New Roman"/>
          <w:sz w:val="24"/>
          <w:szCs w:val="24"/>
          <w:lang w:eastAsia="lv-LV"/>
        </w:rPr>
      </w:pPr>
      <w:r w:rsidRPr="00AF15AE">
        <w:rPr>
          <w:rFonts w:ascii="Times New Roman" w:eastAsia="Times New Roman" w:hAnsi="Times New Roman" w:cs="Times New Roman"/>
          <w:color w:val="000000"/>
          <w:sz w:val="24"/>
          <w:szCs w:val="24"/>
          <w:lang w:eastAsia="lv-LV"/>
        </w:rPr>
        <w:t>2.1.</w:t>
      </w:r>
      <w:r w:rsidR="00F4302B" w:rsidRPr="00AF15AE">
        <w:rPr>
          <w:rFonts w:ascii="Times New Roman" w:eastAsia="Times New Roman" w:hAnsi="Times New Roman" w:cs="Times New Roman"/>
          <w:color w:val="000000"/>
          <w:sz w:val="24"/>
          <w:szCs w:val="24"/>
          <w:lang w:eastAsia="lv-LV"/>
        </w:rPr>
        <w:t xml:space="preserve"> </w:t>
      </w:r>
      <w:r w:rsidRPr="00AF15AE">
        <w:rPr>
          <w:rFonts w:ascii="Times New Roman" w:eastAsia="Times New Roman" w:hAnsi="Times New Roman" w:cs="Times New Roman"/>
          <w:b/>
          <w:bCs/>
          <w:color w:val="000000"/>
          <w:sz w:val="24"/>
          <w:szCs w:val="24"/>
          <w:lang w:eastAsia="lv-LV"/>
        </w:rPr>
        <w:t>Izglītības iestādes misija</w:t>
      </w:r>
      <w:r w:rsidRPr="00AF15AE">
        <w:rPr>
          <w:rFonts w:ascii="Times New Roman" w:eastAsia="Times New Roman" w:hAnsi="Times New Roman" w:cs="Times New Roman"/>
          <w:color w:val="000000"/>
          <w:sz w:val="24"/>
          <w:szCs w:val="24"/>
          <w:lang w:eastAsia="lv-LV"/>
        </w:rPr>
        <w:t xml:space="preserve"> – sniegt iespēju cilvēkam jebkurā vecumā turpināt izglītības iegūšanu, palīdzēt kļūt konkurētspējīgiem un apzināties izglītības nozīmīgumu mūsdienu globalizācijas laikmetā.</w:t>
      </w:r>
    </w:p>
    <w:p w14:paraId="100C207B" w14:textId="523B9C3C" w:rsidR="0018728D" w:rsidRPr="00AF15AE" w:rsidRDefault="0018728D" w:rsidP="0018728D">
      <w:pPr>
        <w:spacing w:after="0" w:line="360" w:lineRule="auto"/>
        <w:ind w:left="420" w:hanging="360"/>
        <w:rPr>
          <w:rFonts w:ascii="Times New Roman" w:eastAsia="Times New Roman" w:hAnsi="Times New Roman" w:cs="Times New Roman"/>
          <w:sz w:val="24"/>
          <w:szCs w:val="24"/>
          <w:lang w:eastAsia="lv-LV"/>
        </w:rPr>
      </w:pPr>
      <w:r w:rsidRPr="00AF15AE">
        <w:rPr>
          <w:rFonts w:ascii="Times New Roman" w:eastAsia="Times New Roman" w:hAnsi="Times New Roman" w:cs="Times New Roman"/>
          <w:color w:val="000000"/>
          <w:sz w:val="24"/>
          <w:szCs w:val="24"/>
          <w:lang w:eastAsia="lv-LV"/>
        </w:rPr>
        <w:t>2.2.</w:t>
      </w:r>
      <w:r w:rsidR="00F4302B" w:rsidRPr="00AF15AE">
        <w:rPr>
          <w:rFonts w:ascii="Times New Roman" w:eastAsia="Times New Roman" w:hAnsi="Times New Roman" w:cs="Times New Roman"/>
          <w:color w:val="000000"/>
          <w:sz w:val="24"/>
          <w:szCs w:val="24"/>
          <w:lang w:eastAsia="lv-LV"/>
        </w:rPr>
        <w:t xml:space="preserve"> </w:t>
      </w:r>
      <w:r w:rsidRPr="00AF15AE">
        <w:rPr>
          <w:rFonts w:ascii="Times New Roman" w:eastAsia="Times New Roman" w:hAnsi="Times New Roman" w:cs="Times New Roman"/>
          <w:b/>
          <w:bCs/>
          <w:color w:val="000000"/>
          <w:sz w:val="24"/>
          <w:szCs w:val="24"/>
          <w:lang w:eastAsia="lv-LV"/>
        </w:rPr>
        <w:t>Izglītības iestādes vīzija  par izglītojamo</w:t>
      </w:r>
      <w:r w:rsidRPr="00AF15AE">
        <w:rPr>
          <w:rFonts w:ascii="Times New Roman" w:eastAsia="Times New Roman" w:hAnsi="Times New Roman" w:cs="Times New Roman"/>
          <w:color w:val="000000"/>
          <w:sz w:val="24"/>
          <w:szCs w:val="24"/>
          <w:lang w:eastAsia="lv-LV"/>
        </w:rPr>
        <w:t xml:space="preserve"> – lai ikviens izglītojamais būtu konkurētspējīgs un atbildīgs sabiedrības dalībnieks, kurš ir </w:t>
      </w:r>
      <w:proofErr w:type="spellStart"/>
      <w:r w:rsidRPr="00AF15AE">
        <w:rPr>
          <w:rFonts w:ascii="Times New Roman" w:eastAsia="Times New Roman" w:hAnsi="Times New Roman" w:cs="Times New Roman"/>
          <w:color w:val="000000"/>
          <w:sz w:val="24"/>
          <w:szCs w:val="24"/>
          <w:lang w:eastAsia="lv-LV"/>
        </w:rPr>
        <w:t>spriestspējīgs</w:t>
      </w:r>
      <w:proofErr w:type="spellEnd"/>
      <w:r w:rsidRPr="00AF15AE">
        <w:rPr>
          <w:rFonts w:ascii="Times New Roman" w:eastAsia="Times New Roman" w:hAnsi="Times New Roman" w:cs="Times New Roman"/>
          <w:color w:val="000000"/>
          <w:sz w:val="24"/>
          <w:szCs w:val="24"/>
          <w:lang w:eastAsia="lv-LV"/>
        </w:rPr>
        <w:t xml:space="preserve">, </w:t>
      </w:r>
      <w:proofErr w:type="spellStart"/>
      <w:r w:rsidRPr="00AF15AE">
        <w:rPr>
          <w:rFonts w:ascii="Times New Roman" w:eastAsia="Times New Roman" w:hAnsi="Times New Roman" w:cs="Times New Roman"/>
          <w:color w:val="000000"/>
          <w:sz w:val="24"/>
          <w:szCs w:val="24"/>
          <w:lang w:eastAsia="lv-LV"/>
        </w:rPr>
        <w:t>pašmotivēts</w:t>
      </w:r>
      <w:proofErr w:type="spellEnd"/>
      <w:r w:rsidRPr="00AF15AE">
        <w:rPr>
          <w:rFonts w:ascii="Times New Roman" w:eastAsia="Times New Roman" w:hAnsi="Times New Roman" w:cs="Times New Roman"/>
          <w:color w:val="000000"/>
          <w:sz w:val="24"/>
          <w:szCs w:val="24"/>
          <w:lang w:eastAsia="lv-LV"/>
        </w:rPr>
        <w:t xml:space="preserve"> un orientēts uz izglītības iegūšanu mūža garumā, </w:t>
      </w:r>
      <w:r w:rsidR="00FF50A4" w:rsidRPr="00AF15AE">
        <w:rPr>
          <w:rFonts w:ascii="Times New Roman" w:eastAsia="Times New Roman" w:hAnsi="Times New Roman" w:cs="Times New Roman"/>
          <w:color w:val="000000"/>
          <w:sz w:val="24"/>
          <w:szCs w:val="24"/>
          <w:lang w:eastAsia="lv-LV"/>
        </w:rPr>
        <w:t xml:space="preserve">un </w:t>
      </w:r>
      <w:r w:rsidRPr="00AF15AE">
        <w:rPr>
          <w:rFonts w:ascii="Times New Roman" w:eastAsia="Times New Roman" w:hAnsi="Times New Roman" w:cs="Times New Roman"/>
          <w:color w:val="000000"/>
          <w:sz w:val="24"/>
          <w:szCs w:val="24"/>
          <w:lang w:eastAsia="lv-LV"/>
        </w:rPr>
        <w:t>tādējādi spēj pielāgoties mainīgajai darba videi.</w:t>
      </w:r>
    </w:p>
    <w:p w14:paraId="2B043962" w14:textId="5C1A26D6" w:rsidR="00FC0AB8" w:rsidRPr="00AF15AE" w:rsidRDefault="0018728D" w:rsidP="00FC0AB8">
      <w:pPr>
        <w:spacing w:after="0" w:line="360" w:lineRule="auto"/>
        <w:ind w:left="420" w:hanging="360"/>
        <w:rPr>
          <w:rFonts w:ascii="Times New Roman" w:eastAsia="Times New Roman" w:hAnsi="Times New Roman" w:cs="Times New Roman"/>
          <w:color w:val="000000"/>
          <w:sz w:val="24"/>
          <w:szCs w:val="24"/>
          <w:lang w:eastAsia="lv-LV"/>
        </w:rPr>
      </w:pPr>
      <w:r w:rsidRPr="00AF15AE">
        <w:rPr>
          <w:rFonts w:ascii="Times New Roman" w:eastAsia="Times New Roman" w:hAnsi="Times New Roman" w:cs="Times New Roman"/>
          <w:color w:val="000000"/>
          <w:sz w:val="24"/>
          <w:szCs w:val="24"/>
          <w:lang w:eastAsia="lv-LV"/>
        </w:rPr>
        <w:t>2.3.</w:t>
      </w:r>
      <w:r w:rsidR="00F4302B" w:rsidRPr="00AF15AE">
        <w:rPr>
          <w:rFonts w:ascii="Times New Roman" w:eastAsia="Times New Roman" w:hAnsi="Times New Roman" w:cs="Times New Roman"/>
          <w:color w:val="000000"/>
          <w:sz w:val="24"/>
          <w:szCs w:val="24"/>
          <w:lang w:eastAsia="lv-LV"/>
        </w:rPr>
        <w:t xml:space="preserve"> </w:t>
      </w:r>
      <w:r w:rsidRPr="00AF15AE">
        <w:rPr>
          <w:rFonts w:ascii="Times New Roman" w:eastAsia="Times New Roman" w:hAnsi="Times New Roman" w:cs="Times New Roman"/>
          <w:b/>
          <w:bCs/>
          <w:color w:val="000000"/>
          <w:sz w:val="24"/>
          <w:szCs w:val="24"/>
          <w:lang w:eastAsia="lv-LV"/>
        </w:rPr>
        <w:t xml:space="preserve">Izglītības iestādes vērtības </w:t>
      </w:r>
      <w:proofErr w:type="spellStart"/>
      <w:r w:rsidRPr="00AF15AE">
        <w:rPr>
          <w:rFonts w:ascii="Times New Roman" w:eastAsia="Times New Roman" w:hAnsi="Times New Roman" w:cs="Times New Roman"/>
          <w:b/>
          <w:bCs/>
          <w:color w:val="000000"/>
          <w:sz w:val="24"/>
          <w:szCs w:val="24"/>
          <w:lang w:eastAsia="lv-LV"/>
        </w:rPr>
        <w:t>cilvēkcentrētā</w:t>
      </w:r>
      <w:proofErr w:type="spellEnd"/>
      <w:r w:rsidRPr="00AF15AE">
        <w:rPr>
          <w:rFonts w:ascii="Times New Roman" w:eastAsia="Times New Roman" w:hAnsi="Times New Roman" w:cs="Times New Roman"/>
          <w:b/>
          <w:bCs/>
          <w:color w:val="000000"/>
          <w:sz w:val="24"/>
          <w:szCs w:val="24"/>
          <w:lang w:eastAsia="lv-LV"/>
        </w:rPr>
        <w:t xml:space="preserve"> veidā</w:t>
      </w:r>
      <w:r w:rsidRPr="00AF15AE">
        <w:rPr>
          <w:rFonts w:ascii="Times New Roman" w:eastAsia="Times New Roman" w:hAnsi="Times New Roman" w:cs="Times New Roman"/>
          <w:color w:val="000000"/>
          <w:sz w:val="24"/>
          <w:szCs w:val="24"/>
          <w:lang w:eastAsia="lv-LV"/>
        </w:rPr>
        <w:t xml:space="preserve"> – ATBILDĪBA, SADARBĪBA, ATTĪSTĪBA</w:t>
      </w:r>
    </w:p>
    <w:p w14:paraId="4C3E048A" w14:textId="7DB2956B" w:rsidR="0005464A" w:rsidRDefault="0018728D" w:rsidP="0005464A">
      <w:pPr>
        <w:spacing w:after="0" w:line="360" w:lineRule="auto"/>
        <w:ind w:left="420" w:hanging="360"/>
        <w:jc w:val="center"/>
        <w:rPr>
          <w:rFonts w:ascii="Times New Roman" w:eastAsia="Times New Roman" w:hAnsi="Times New Roman" w:cs="Times New Roman"/>
          <w:b/>
          <w:bCs/>
          <w:noProof/>
          <w:color w:val="000000"/>
          <w:sz w:val="24"/>
          <w:szCs w:val="24"/>
          <w:lang w:eastAsia="lv-LV"/>
        </w:rPr>
      </w:pPr>
      <w:r w:rsidRPr="00AF15AE">
        <w:rPr>
          <w:rFonts w:ascii="Times New Roman" w:eastAsia="Times New Roman" w:hAnsi="Times New Roman" w:cs="Times New Roman"/>
          <w:noProof/>
          <w:color w:val="000000"/>
          <w:sz w:val="24"/>
          <w:szCs w:val="24"/>
          <w:lang w:eastAsia="lv-LV"/>
        </w:rPr>
        <w:t>2.4.</w:t>
      </w:r>
      <w:r w:rsidR="00F4302B" w:rsidRPr="00AF15AE">
        <w:rPr>
          <w:rFonts w:ascii="Times New Roman" w:eastAsia="Times New Roman" w:hAnsi="Times New Roman" w:cs="Times New Roman"/>
          <w:b/>
          <w:bCs/>
          <w:noProof/>
          <w:color w:val="000000"/>
          <w:sz w:val="24"/>
          <w:szCs w:val="24"/>
          <w:lang w:eastAsia="lv-LV"/>
        </w:rPr>
        <w:t xml:space="preserve"> </w:t>
      </w:r>
      <w:r w:rsidRPr="00AF15AE">
        <w:rPr>
          <w:rFonts w:ascii="Times New Roman" w:eastAsia="Times New Roman" w:hAnsi="Times New Roman" w:cs="Times New Roman"/>
          <w:b/>
          <w:bCs/>
          <w:noProof/>
          <w:color w:val="000000"/>
          <w:sz w:val="24"/>
          <w:szCs w:val="24"/>
          <w:lang w:eastAsia="lv-LV"/>
        </w:rPr>
        <w:t>202</w:t>
      </w:r>
      <w:r w:rsidR="00F14FFA" w:rsidRPr="00AF15AE">
        <w:rPr>
          <w:rFonts w:ascii="Times New Roman" w:eastAsia="Times New Roman" w:hAnsi="Times New Roman" w:cs="Times New Roman"/>
          <w:b/>
          <w:bCs/>
          <w:noProof/>
          <w:color w:val="000000"/>
          <w:sz w:val="24"/>
          <w:szCs w:val="24"/>
          <w:lang w:eastAsia="lv-LV"/>
        </w:rPr>
        <w:t>1</w:t>
      </w:r>
      <w:r w:rsidRPr="00AF15AE">
        <w:rPr>
          <w:rFonts w:ascii="Times New Roman" w:eastAsia="Times New Roman" w:hAnsi="Times New Roman" w:cs="Times New Roman"/>
          <w:b/>
          <w:bCs/>
          <w:noProof/>
          <w:color w:val="000000"/>
          <w:sz w:val="24"/>
          <w:szCs w:val="24"/>
          <w:lang w:eastAsia="lv-LV"/>
        </w:rPr>
        <w:t>./202</w:t>
      </w:r>
      <w:r w:rsidR="00F14FFA" w:rsidRPr="00AF15AE">
        <w:rPr>
          <w:rFonts w:ascii="Times New Roman" w:eastAsia="Times New Roman" w:hAnsi="Times New Roman" w:cs="Times New Roman"/>
          <w:b/>
          <w:bCs/>
          <w:noProof/>
          <w:color w:val="000000"/>
          <w:sz w:val="24"/>
          <w:szCs w:val="24"/>
          <w:lang w:eastAsia="lv-LV"/>
        </w:rPr>
        <w:t>2</w:t>
      </w:r>
      <w:r w:rsidRPr="00AF15AE">
        <w:rPr>
          <w:rFonts w:ascii="Times New Roman" w:eastAsia="Times New Roman" w:hAnsi="Times New Roman" w:cs="Times New Roman"/>
          <w:b/>
          <w:bCs/>
          <w:noProof/>
          <w:color w:val="000000"/>
          <w:sz w:val="24"/>
          <w:szCs w:val="24"/>
          <w:lang w:eastAsia="lv-LV"/>
        </w:rPr>
        <w:t>.mācību gada darba prioritātes (mērķi/uzdevumi) un sasniegtie rezultāti:</w:t>
      </w:r>
    </w:p>
    <w:tbl>
      <w:tblPr>
        <w:tblStyle w:val="TableGrid"/>
        <w:tblW w:w="10201" w:type="dxa"/>
        <w:tblLook w:val="04A0" w:firstRow="1" w:lastRow="0" w:firstColumn="1" w:lastColumn="0" w:noHBand="0" w:noVBand="1"/>
      </w:tblPr>
      <w:tblGrid>
        <w:gridCol w:w="1896"/>
        <w:gridCol w:w="8305"/>
      </w:tblGrid>
      <w:tr w:rsidR="00B077C1" w:rsidRPr="00882BBC" w14:paraId="6DB1806C" w14:textId="77777777" w:rsidTr="00B077C1">
        <w:tc>
          <w:tcPr>
            <w:tcW w:w="1896" w:type="dxa"/>
            <w:vAlign w:val="center"/>
          </w:tcPr>
          <w:p w14:paraId="06FD7625" w14:textId="77777777" w:rsidR="00B077C1" w:rsidRPr="00882BBC" w:rsidRDefault="00B077C1" w:rsidP="00B077C1">
            <w:pPr>
              <w:spacing w:line="276" w:lineRule="auto"/>
              <w:jc w:val="center"/>
              <w:rPr>
                <w:rFonts w:ascii="Times New Roman" w:hAnsi="Times New Roman" w:cs="Times New Roman"/>
                <w:b/>
                <w:bCs/>
                <w:sz w:val="20"/>
                <w:szCs w:val="20"/>
              </w:rPr>
            </w:pPr>
            <w:r w:rsidRPr="00882BBC">
              <w:rPr>
                <w:rFonts w:ascii="Times New Roman" w:hAnsi="Times New Roman" w:cs="Times New Roman"/>
                <w:b/>
                <w:bCs/>
                <w:sz w:val="20"/>
                <w:szCs w:val="20"/>
              </w:rPr>
              <w:t>Joma/Kritēriji</w:t>
            </w:r>
          </w:p>
          <w:p w14:paraId="44AA108E" w14:textId="77777777" w:rsidR="00B077C1" w:rsidRPr="00882BBC" w:rsidRDefault="00B077C1" w:rsidP="00B077C1">
            <w:pPr>
              <w:spacing w:line="276" w:lineRule="auto"/>
              <w:jc w:val="center"/>
              <w:rPr>
                <w:rFonts w:ascii="Times New Roman" w:hAnsi="Times New Roman" w:cs="Times New Roman"/>
                <w:b/>
                <w:bCs/>
                <w:sz w:val="20"/>
                <w:szCs w:val="20"/>
              </w:rPr>
            </w:pPr>
          </w:p>
        </w:tc>
        <w:tc>
          <w:tcPr>
            <w:tcW w:w="8305" w:type="dxa"/>
            <w:vAlign w:val="center"/>
          </w:tcPr>
          <w:p w14:paraId="4B49EA62" w14:textId="77777777" w:rsidR="00B077C1" w:rsidRPr="00882BBC" w:rsidRDefault="00B077C1" w:rsidP="00B077C1">
            <w:pPr>
              <w:spacing w:line="276" w:lineRule="auto"/>
              <w:jc w:val="center"/>
              <w:rPr>
                <w:rFonts w:ascii="Times New Roman" w:hAnsi="Times New Roman" w:cs="Times New Roman"/>
                <w:sz w:val="20"/>
                <w:szCs w:val="20"/>
              </w:rPr>
            </w:pPr>
            <w:r w:rsidRPr="00882BBC">
              <w:rPr>
                <w:rFonts w:ascii="Times New Roman" w:eastAsia="Times New Roman" w:hAnsi="Times New Roman" w:cs="Times New Roman"/>
                <w:b/>
                <w:bCs/>
                <w:sz w:val="20"/>
                <w:szCs w:val="20"/>
                <w:lang w:eastAsia="lv-LV"/>
              </w:rPr>
              <w:t>Atbilstība mērķim: Vienlīdzība un iekļaušana</w:t>
            </w:r>
          </w:p>
        </w:tc>
      </w:tr>
      <w:tr w:rsidR="00B077C1" w:rsidRPr="00882BBC" w14:paraId="7BEC5BBF" w14:textId="77777777" w:rsidTr="00B077C1">
        <w:tc>
          <w:tcPr>
            <w:tcW w:w="1896" w:type="dxa"/>
            <w:vAlign w:val="center"/>
          </w:tcPr>
          <w:p w14:paraId="4D98B2BC" w14:textId="77777777" w:rsidR="00B077C1" w:rsidRPr="00882BBC" w:rsidRDefault="00B077C1" w:rsidP="00B077C1">
            <w:pPr>
              <w:spacing w:line="276" w:lineRule="auto"/>
              <w:jc w:val="center"/>
              <w:rPr>
                <w:rFonts w:ascii="Times New Roman" w:eastAsia="Times New Roman" w:hAnsi="Times New Roman" w:cs="Times New Roman"/>
                <w:b/>
                <w:bCs/>
                <w:sz w:val="20"/>
                <w:szCs w:val="20"/>
                <w:lang w:eastAsia="lv-LV"/>
              </w:rPr>
            </w:pPr>
            <w:r w:rsidRPr="00882BBC">
              <w:rPr>
                <w:rFonts w:ascii="Times New Roman" w:eastAsia="Times New Roman" w:hAnsi="Times New Roman" w:cs="Times New Roman"/>
                <w:b/>
                <w:bCs/>
                <w:sz w:val="20"/>
                <w:szCs w:val="20"/>
                <w:lang w:eastAsia="lv-LV"/>
              </w:rPr>
              <w:t>Prioritāte 2021./2022.- 2023./2024.m.g.</w:t>
            </w:r>
          </w:p>
          <w:p w14:paraId="760DA7BE" w14:textId="77777777" w:rsidR="00B077C1" w:rsidRPr="00882BBC" w:rsidRDefault="00B077C1" w:rsidP="00B077C1">
            <w:pPr>
              <w:spacing w:line="276" w:lineRule="auto"/>
              <w:jc w:val="center"/>
              <w:rPr>
                <w:rFonts w:ascii="Times New Roman" w:hAnsi="Times New Roman" w:cs="Times New Roman"/>
                <w:b/>
                <w:bCs/>
                <w:sz w:val="20"/>
                <w:szCs w:val="20"/>
              </w:rPr>
            </w:pPr>
          </w:p>
        </w:tc>
        <w:tc>
          <w:tcPr>
            <w:tcW w:w="8305" w:type="dxa"/>
            <w:vAlign w:val="center"/>
          </w:tcPr>
          <w:p w14:paraId="04E90EE0" w14:textId="77777777" w:rsidR="00B077C1" w:rsidRPr="00882BBC" w:rsidRDefault="00B077C1" w:rsidP="00B077C1">
            <w:pPr>
              <w:spacing w:line="276" w:lineRule="auto"/>
              <w:rPr>
                <w:rFonts w:ascii="Times New Roman" w:hAnsi="Times New Roman" w:cs="Times New Roman"/>
                <w:sz w:val="20"/>
                <w:szCs w:val="20"/>
              </w:rPr>
            </w:pPr>
            <w:r w:rsidRPr="00882BBC">
              <w:rPr>
                <w:rFonts w:ascii="Times New Roman" w:eastAsia="Times New Roman" w:hAnsi="Times New Roman" w:cs="Times New Roman"/>
                <w:sz w:val="20"/>
                <w:szCs w:val="20"/>
                <w:lang w:eastAsia="lv-LV"/>
              </w:rPr>
              <w:t>1. Iekļaujošas un talantu attīstošas izglītības pieejas izstrāde un īstenošana</w:t>
            </w:r>
          </w:p>
        </w:tc>
      </w:tr>
      <w:tr w:rsidR="00B077C1" w:rsidRPr="00882BBC" w14:paraId="492F1CE2" w14:textId="77777777" w:rsidTr="00B077C1">
        <w:tc>
          <w:tcPr>
            <w:tcW w:w="1896" w:type="dxa"/>
            <w:vAlign w:val="center"/>
          </w:tcPr>
          <w:p w14:paraId="3588AD51" w14:textId="77777777" w:rsidR="00B077C1" w:rsidRPr="00882BBC" w:rsidRDefault="00B077C1" w:rsidP="00B077C1">
            <w:pPr>
              <w:spacing w:line="276" w:lineRule="auto"/>
              <w:jc w:val="center"/>
              <w:rPr>
                <w:rFonts w:ascii="Times New Roman" w:eastAsia="Times New Roman" w:hAnsi="Times New Roman" w:cs="Times New Roman"/>
                <w:b/>
                <w:bCs/>
                <w:sz w:val="20"/>
                <w:szCs w:val="20"/>
                <w:lang w:eastAsia="lv-LV"/>
              </w:rPr>
            </w:pPr>
            <w:r w:rsidRPr="00882BBC">
              <w:rPr>
                <w:rFonts w:ascii="Times New Roman" w:eastAsia="Times New Roman" w:hAnsi="Times New Roman" w:cs="Times New Roman"/>
                <w:b/>
                <w:bCs/>
                <w:sz w:val="20"/>
                <w:szCs w:val="20"/>
                <w:lang w:eastAsia="lv-LV"/>
              </w:rPr>
              <w:t>Sasniedzamie rezultāti 2021./2022.m.g.</w:t>
            </w:r>
          </w:p>
        </w:tc>
        <w:tc>
          <w:tcPr>
            <w:tcW w:w="8305" w:type="dxa"/>
          </w:tcPr>
          <w:p w14:paraId="576DCAE0" w14:textId="77777777" w:rsidR="00B077C1" w:rsidRPr="00882BBC" w:rsidRDefault="00B077C1" w:rsidP="00B077C1">
            <w:pPr>
              <w:spacing w:line="276" w:lineRule="auto"/>
              <w:rPr>
                <w:rFonts w:ascii="Times New Roman" w:hAnsi="Times New Roman" w:cs="Times New Roman"/>
                <w:color w:val="000000"/>
                <w:sz w:val="20"/>
                <w:szCs w:val="20"/>
              </w:rPr>
            </w:pPr>
            <w:r w:rsidRPr="00882BBC">
              <w:rPr>
                <w:rFonts w:ascii="Times New Roman" w:hAnsi="Times New Roman" w:cs="Times New Roman"/>
                <w:color w:val="000000"/>
                <w:sz w:val="20"/>
                <w:szCs w:val="20"/>
              </w:rPr>
              <w:t>A) Izstrādāta, aprobēta un ieviesta jauna mācību ETV eVide</w:t>
            </w:r>
          </w:p>
          <w:p w14:paraId="2A0CD409" w14:textId="77777777" w:rsidR="00B077C1" w:rsidRPr="00882BBC" w:rsidRDefault="00B077C1" w:rsidP="00B077C1">
            <w:pPr>
              <w:spacing w:line="276" w:lineRule="auto"/>
              <w:rPr>
                <w:rFonts w:ascii="Times New Roman" w:hAnsi="Times New Roman" w:cs="Times New Roman"/>
                <w:sz w:val="20"/>
                <w:szCs w:val="20"/>
              </w:rPr>
            </w:pPr>
            <w:r w:rsidRPr="00882BBC">
              <w:rPr>
                <w:rFonts w:ascii="Times New Roman" w:hAnsi="Times New Roman" w:cs="Times New Roman"/>
                <w:color w:val="000000"/>
                <w:sz w:val="20"/>
                <w:szCs w:val="20"/>
              </w:rPr>
              <w:t>B) Izglītojamajiem tiek nodrošināta iespēja piedalīties konkursos, projektos un olimpiādēs novada, reģionālā, valsts vai starptautiskā mērogā, kā arī piedalīties skolas organizētajos pasākumos. Izglītības iestāde aktīvi popularizē un atbalsta studentu pašpārvaldi un tās darbu izglītojamo vidū.</w:t>
            </w:r>
          </w:p>
        </w:tc>
      </w:tr>
      <w:tr w:rsidR="00B077C1" w:rsidRPr="00882BBC" w14:paraId="2AEFEEEF" w14:textId="77777777" w:rsidTr="00B077C1">
        <w:tc>
          <w:tcPr>
            <w:tcW w:w="1896" w:type="dxa"/>
            <w:vAlign w:val="center"/>
          </w:tcPr>
          <w:p w14:paraId="2F73EC1C" w14:textId="77777777" w:rsidR="00B077C1" w:rsidRPr="00882BBC" w:rsidRDefault="00B077C1" w:rsidP="00B077C1">
            <w:pPr>
              <w:spacing w:line="276" w:lineRule="auto"/>
              <w:jc w:val="center"/>
              <w:rPr>
                <w:rFonts w:ascii="Times New Roman" w:eastAsia="Times New Roman" w:hAnsi="Times New Roman" w:cs="Times New Roman"/>
                <w:b/>
                <w:bCs/>
                <w:sz w:val="20"/>
                <w:szCs w:val="20"/>
                <w:lang w:eastAsia="lv-LV"/>
              </w:rPr>
            </w:pPr>
            <w:r w:rsidRPr="00882BBC">
              <w:rPr>
                <w:rFonts w:ascii="Times New Roman" w:eastAsia="Times New Roman" w:hAnsi="Times New Roman" w:cs="Times New Roman"/>
                <w:b/>
                <w:bCs/>
                <w:sz w:val="20"/>
                <w:szCs w:val="20"/>
                <w:lang w:eastAsia="lv-LV"/>
              </w:rPr>
              <w:t>Sasniegtais, kvalitatīvie un kvantitatīvie rādītāji</w:t>
            </w:r>
          </w:p>
          <w:p w14:paraId="0D35B821" w14:textId="77777777" w:rsidR="00B077C1" w:rsidRPr="00882BBC" w:rsidRDefault="00B077C1" w:rsidP="00B077C1">
            <w:pPr>
              <w:spacing w:line="276" w:lineRule="auto"/>
              <w:jc w:val="center"/>
              <w:rPr>
                <w:rFonts w:ascii="Times New Roman" w:hAnsi="Times New Roman" w:cs="Times New Roman"/>
                <w:b/>
                <w:bCs/>
                <w:sz w:val="20"/>
                <w:szCs w:val="20"/>
              </w:rPr>
            </w:pPr>
          </w:p>
        </w:tc>
        <w:tc>
          <w:tcPr>
            <w:tcW w:w="8305" w:type="dxa"/>
          </w:tcPr>
          <w:p w14:paraId="60E5882D" w14:textId="77777777" w:rsidR="00B077C1" w:rsidRPr="00882BBC" w:rsidRDefault="00B077C1" w:rsidP="00B077C1">
            <w:pPr>
              <w:spacing w:line="276" w:lineRule="auto"/>
              <w:rPr>
                <w:rFonts w:ascii="Times New Roman" w:eastAsia="Times New Roman" w:hAnsi="Times New Roman" w:cs="Times New Roman"/>
                <w:color w:val="000000"/>
                <w:sz w:val="20"/>
                <w:szCs w:val="20"/>
                <w:lang w:eastAsia="lv-LV"/>
              </w:rPr>
            </w:pPr>
            <w:r w:rsidRPr="00882BBC">
              <w:rPr>
                <w:rFonts w:ascii="Times New Roman" w:eastAsia="Times New Roman" w:hAnsi="Times New Roman" w:cs="Times New Roman"/>
                <w:sz w:val="20"/>
                <w:szCs w:val="20"/>
                <w:lang w:eastAsia="lv-LV"/>
              </w:rPr>
              <w:t>A) 1 - i</w:t>
            </w:r>
            <w:r w:rsidRPr="00882BBC">
              <w:rPr>
                <w:rFonts w:ascii="Times New Roman" w:eastAsia="Times New Roman" w:hAnsi="Times New Roman" w:cs="Times New Roman"/>
                <w:color w:val="000000"/>
                <w:sz w:val="20"/>
                <w:szCs w:val="20"/>
                <w:lang w:eastAsia="lv-LV"/>
              </w:rPr>
              <w:t>zveidota darba grupa, kas intensīvi attīsta jaunās mācību vides funkcionalitāti un iespējas. Darba grupā darbojas 1 vadības pārstāvis kā projekta koordinators, sistēmas programmētājs un izstrādātāju komanda</w:t>
            </w:r>
          </w:p>
          <w:p w14:paraId="60A61D68" w14:textId="77777777" w:rsidR="00B077C1" w:rsidRPr="00882BBC" w:rsidRDefault="00B077C1" w:rsidP="00B077C1">
            <w:pPr>
              <w:spacing w:line="276" w:lineRule="auto"/>
              <w:rPr>
                <w:rFonts w:ascii="Times New Roman" w:eastAsia="Times New Roman" w:hAnsi="Times New Roman" w:cs="Times New Roman"/>
                <w:sz w:val="20"/>
                <w:szCs w:val="20"/>
                <w:lang w:eastAsia="lv-LV"/>
              </w:rPr>
            </w:pPr>
            <w:r w:rsidRPr="00882BBC">
              <w:rPr>
                <w:rFonts w:ascii="Times New Roman" w:eastAsia="Times New Roman" w:hAnsi="Times New Roman" w:cs="Times New Roman"/>
                <w:sz w:val="20"/>
                <w:szCs w:val="20"/>
                <w:lang w:eastAsia="lv-LV"/>
              </w:rPr>
              <w:t>2 – izstrādāts darba plāns sistēmas izstrādei;</w:t>
            </w:r>
          </w:p>
          <w:p w14:paraId="5FC310AC" w14:textId="77777777" w:rsidR="00B077C1" w:rsidRPr="00882BBC" w:rsidRDefault="00B077C1" w:rsidP="00B077C1">
            <w:pPr>
              <w:spacing w:line="276" w:lineRule="auto"/>
              <w:rPr>
                <w:rFonts w:ascii="Times New Roman" w:eastAsia="Times New Roman" w:hAnsi="Times New Roman" w:cs="Times New Roman"/>
                <w:sz w:val="20"/>
                <w:szCs w:val="20"/>
                <w:lang w:eastAsia="lv-LV"/>
              </w:rPr>
            </w:pPr>
            <w:r w:rsidRPr="00882BBC">
              <w:rPr>
                <w:rFonts w:ascii="Times New Roman" w:eastAsia="Times New Roman" w:hAnsi="Times New Roman" w:cs="Times New Roman"/>
                <w:sz w:val="20"/>
                <w:szCs w:val="20"/>
                <w:lang w:eastAsia="lv-LV"/>
              </w:rPr>
              <w:t xml:space="preserve">3 – mācību gada beigās izstrādes procesā ir Mācību materiālu izstrādes bloks, kuram pieejams funkcionējošs </w:t>
            </w:r>
            <w:proofErr w:type="spellStart"/>
            <w:r w:rsidRPr="00882BBC">
              <w:rPr>
                <w:rFonts w:ascii="Times New Roman" w:eastAsia="Times New Roman" w:hAnsi="Times New Roman" w:cs="Times New Roman"/>
                <w:i/>
                <w:iCs/>
                <w:sz w:val="20"/>
                <w:szCs w:val="20"/>
                <w:lang w:eastAsia="lv-LV"/>
              </w:rPr>
              <w:t>front-end</w:t>
            </w:r>
            <w:proofErr w:type="spellEnd"/>
            <w:r w:rsidRPr="00882BBC">
              <w:rPr>
                <w:rFonts w:ascii="Times New Roman" w:eastAsia="Times New Roman" w:hAnsi="Times New Roman" w:cs="Times New Roman"/>
                <w:sz w:val="20"/>
                <w:szCs w:val="20"/>
                <w:lang w:eastAsia="lv-LV"/>
              </w:rPr>
              <w:t xml:space="preserve"> un </w:t>
            </w:r>
            <w:proofErr w:type="spellStart"/>
            <w:r w:rsidRPr="00882BBC">
              <w:rPr>
                <w:rFonts w:ascii="Times New Roman" w:eastAsia="Times New Roman" w:hAnsi="Times New Roman" w:cs="Times New Roman"/>
                <w:i/>
                <w:iCs/>
                <w:sz w:val="20"/>
                <w:szCs w:val="20"/>
                <w:lang w:eastAsia="lv-LV"/>
              </w:rPr>
              <w:t>back-end</w:t>
            </w:r>
            <w:proofErr w:type="spellEnd"/>
            <w:r w:rsidRPr="00882BBC">
              <w:rPr>
                <w:rFonts w:ascii="Times New Roman" w:eastAsia="Times New Roman" w:hAnsi="Times New Roman" w:cs="Times New Roman"/>
                <w:sz w:val="20"/>
                <w:szCs w:val="20"/>
                <w:lang w:eastAsia="lv-LV"/>
              </w:rPr>
              <w:t xml:space="preserve"> bez dizaina elementiem</w:t>
            </w:r>
          </w:p>
          <w:p w14:paraId="596373EB" w14:textId="77777777" w:rsidR="00B077C1" w:rsidRPr="00882BBC" w:rsidRDefault="00B077C1" w:rsidP="00B077C1">
            <w:pPr>
              <w:spacing w:line="276" w:lineRule="auto"/>
              <w:rPr>
                <w:rFonts w:ascii="Times New Roman" w:eastAsia="Times New Roman" w:hAnsi="Times New Roman" w:cs="Times New Roman"/>
                <w:sz w:val="20"/>
                <w:szCs w:val="20"/>
                <w:lang w:eastAsia="lv-LV"/>
              </w:rPr>
            </w:pPr>
            <w:r w:rsidRPr="00882BBC">
              <w:rPr>
                <w:rFonts w:ascii="Times New Roman" w:eastAsia="Times New Roman" w:hAnsi="Times New Roman" w:cs="Times New Roman"/>
                <w:sz w:val="20"/>
                <w:szCs w:val="20"/>
                <w:lang w:eastAsia="lv-LV"/>
              </w:rPr>
              <w:t xml:space="preserve">4 – izstrādāts rīcības plāns un testētāju grupa, kura sastāv no ETV pedagogiem Mācību materiālu izstrādes bloka funkcionalitātes un iespēju izpētei </w:t>
            </w:r>
            <w:r w:rsidRPr="00882BBC">
              <w:rPr>
                <w:rFonts w:ascii="Times New Roman" w:eastAsia="Times New Roman" w:hAnsi="Times New Roman" w:cs="Times New Roman"/>
                <w:sz w:val="20"/>
                <w:szCs w:val="20"/>
                <w:lang w:eastAsia="lv-LV"/>
              </w:rPr>
              <w:br/>
              <w:t>B) 1 - izglītojamie piedalās skolas iekšēji rīkotajā konkursā Uzdevumi.lv maratons</w:t>
            </w:r>
            <w:r w:rsidRPr="00882BBC">
              <w:rPr>
                <w:rFonts w:ascii="Times New Roman" w:eastAsia="Times New Roman" w:hAnsi="Times New Roman" w:cs="Times New Roman"/>
                <w:sz w:val="20"/>
                <w:szCs w:val="20"/>
                <w:lang w:eastAsia="lv-LV"/>
              </w:rPr>
              <w:br/>
              <w:t>2 - 12 izglītojamie piedalījās novada olimpiādēs, kas ir par 50% vairāk nekā 2020./2021.m.g., viens izglītojamais startē trīs valsts posma olimpiādēs</w:t>
            </w:r>
          </w:p>
          <w:p w14:paraId="5762EB9E" w14:textId="77777777" w:rsidR="00B077C1" w:rsidRPr="00882BBC" w:rsidRDefault="00B077C1" w:rsidP="00B077C1">
            <w:pPr>
              <w:spacing w:line="276" w:lineRule="auto"/>
              <w:rPr>
                <w:rFonts w:ascii="Times New Roman" w:hAnsi="Times New Roman" w:cs="Times New Roman"/>
                <w:color w:val="000000"/>
                <w:sz w:val="20"/>
                <w:szCs w:val="20"/>
              </w:rPr>
            </w:pPr>
            <w:r w:rsidRPr="00882BBC">
              <w:rPr>
                <w:rFonts w:ascii="Times New Roman" w:hAnsi="Times New Roman" w:cs="Times New Roman"/>
                <w:color w:val="000000"/>
                <w:sz w:val="20"/>
                <w:szCs w:val="20"/>
              </w:rPr>
              <w:t>4 -  2 izglītojamie pieteicās ZPD, bet darbus nepabeidza laika trūkuma dēļ</w:t>
            </w:r>
          </w:p>
          <w:p w14:paraId="08F5DFCC" w14:textId="77777777" w:rsidR="00B077C1" w:rsidRPr="00882BBC" w:rsidRDefault="00B077C1" w:rsidP="00B077C1">
            <w:pPr>
              <w:spacing w:line="276" w:lineRule="auto"/>
              <w:rPr>
                <w:rFonts w:ascii="Times New Roman" w:hAnsi="Times New Roman" w:cs="Times New Roman"/>
                <w:color w:val="000000"/>
                <w:sz w:val="20"/>
                <w:szCs w:val="20"/>
              </w:rPr>
            </w:pPr>
            <w:r w:rsidRPr="00882BBC">
              <w:rPr>
                <w:rFonts w:ascii="Times New Roman" w:hAnsi="Times New Roman" w:cs="Times New Roman"/>
                <w:color w:val="000000"/>
                <w:sz w:val="20"/>
                <w:szCs w:val="20"/>
              </w:rPr>
              <w:t xml:space="preserve">5 - izglītojamajiem tika nodrošinātas aktuālas un ieinteresējošas attālinātas lekcijas un tikšanās: </w:t>
            </w:r>
          </w:p>
          <w:p w14:paraId="5B974EF4" w14:textId="77777777" w:rsidR="00B077C1" w:rsidRPr="00882BBC" w:rsidRDefault="00B077C1" w:rsidP="00B077C1">
            <w:pPr>
              <w:spacing w:line="276" w:lineRule="auto"/>
              <w:rPr>
                <w:rFonts w:ascii="Times New Roman" w:hAnsi="Times New Roman" w:cs="Times New Roman"/>
                <w:sz w:val="20"/>
                <w:szCs w:val="20"/>
              </w:rPr>
            </w:pPr>
            <w:r w:rsidRPr="00882BBC">
              <w:rPr>
                <w:rFonts w:ascii="Times New Roman" w:hAnsi="Times New Roman" w:cs="Times New Roman"/>
                <w:color w:val="000000"/>
                <w:sz w:val="20"/>
                <w:szCs w:val="20"/>
              </w:rPr>
              <w:t xml:space="preserve">5.1. - Nauris Miezis, </w:t>
            </w:r>
            <w:r w:rsidRPr="00882BBC">
              <w:rPr>
                <w:rFonts w:ascii="Times New Roman" w:hAnsi="Times New Roman" w:cs="Times New Roman"/>
                <w:sz w:val="20"/>
                <w:szCs w:val="20"/>
              </w:rPr>
              <w:t xml:space="preserve">latviešu basketbolists, kas startē 3x3 basketbola disciplīnā, Olimpiskās zelta medaļas ieguvējs 2020 ar </w:t>
            </w:r>
            <w:proofErr w:type="spellStart"/>
            <w:r w:rsidRPr="00882BBC">
              <w:rPr>
                <w:rFonts w:ascii="Times New Roman" w:hAnsi="Times New Roman" w:cs="Times New Roman"/>
                <w:i/>
                <w:iCs/>
                <w:sz w:val="20"/>
                <w:szCs w:val="20"/>
              </w:rPr>
              <w:t>Facebook</w:t>
            </w:r>
            <w:proofErr w:type="spellEnd"/>
            <w:r w:rsidRPr="00882BBC">
              <w:rPr>
                <w:rFonts w:ascii="Times New Roman" w:hAnsi="Times New Roman" w:cs="Times New Roman"/>
                <w:i/>
                <w:iCs/>
                <w:sz w:val="20"/>
                <w:szCs w:val="20"/>
              </w:rPr>
              <w:t xml:space="preserve"> </w:t>
            </w:r>
            <w:proofErr w:type="spellStart"/>
            <w:r w:rsidRPr="00882BBC">
              <w:rPr>
                <w:rFonts w:ascii="Times New Roman" w:hAnsi="Times New Roman" w:cs="Times New Roman"/>
                <w:i/>
                <w:iCs/>
                <w:sz w:val="20"/>
                <w:szCs w:val="20"/>
              </w:rPr>
              <w:t>live</w:t>
            </w:r>
            <w:proofErr w:type="spellEnd"/>
            <w:r w:rsidRPr="00882BBC">
              <w:rPr>
                <w:rFonts w:ascii="Times New Roman" w:hAnsi="Times New Roman" w:cs="Times New Roman"/>
                <w:sz w:val="20"/>
                <w:szCs w:val="20"/>
              </w:rPr>
              <w:t xml:space="preserve"> pasākumu:</w:t>
            </w:r>
            <w:r w:rsidRPr="00882BBC">
              <w:rPr>
                <w:rFonts w:ascii="Times New Roman" w:hAnsi="Times New Roman" w:cs="Times New Roman"/>
                <w:color w:val="000000"/>
                <w:sz w:val="20"/>
                <w:szCs w:val="20"/>
              </w:rPr>
              <w:t xml:space="preserve"> </w:t>
            </w:r>
            <w:r w:rsidRPr="00882BBC">
              <w:rPr>
                <w:rFonts w:ascii="Times New Roman" w:hAnsi="Times New Roman" w:cs="Times New Roman"/>
                <w:i/>
                <w:iCs/>
                <w:color w:val="000000"/>
                <w:sz w:val="20"/>
                <w:szCs w:val="20"/>
              </w:rPr>
              <w:t>Kā nezaudēt motivāciju?</w:t>
            </w:r>
            <w:r w:rsidRPr="00882BBC">
              <w:rPr>
                <w:rFonts w:ascii="Times New Roman" w:hAnsi="Times New Roman" w:cs="Times New Roman"/>
                <w:i/>
                <w:iCs/>
                <w:sz w:val="20"/>
                <w:szCs w:val="20"/>
              </w:rPr>
              <w:t xml:space="preserve"> </w:t>
            </w:r>
          </w:p>
          <w:p w14:paraId="56BCC92C" w14:textId="77777777" w:rsidR="00B077C1" w:rsidRPr="00882BBC" w:rsidRDefault="00B077C1" w:rsidP="00B077C1">
            <w:pPr>
              <w:spacing w:line="276" w:lineRule="auto"/>
              <w:rPr>
                <w:rFonts w:ascii="Times New Roman" w:hAnsi="Times New Roman" w:cs="Times New Roman"/>
                <w:sz w:val="20"/>
                <w:szCs w:val="20"/>
              </w:rPr>
            </w:pPr>
            <w:r w:rsidRPr="00882BBC">
              <w:rPr>
                <w:rFonts w:ascii="Times New Roman" w:hAnsi="Times New Roman" w:cs="Times New Roman"/>
                <w:sz w:val="20"/>
                <w:szCs w:val="20"/>
              </w:rPr>
              <w:lastRenderedPageBreak/>
              <w:t xml:space="preserve">5.2. - Saruna par drošību un karu Ukrainā ar satura radītāju Montu </w:t>
            </w:r>
            <w:proofErr w:type="spellStart"/>
            <w:r w:rsidRPr="00882BBC">
              <w:rPr>
                <w:rFonts w:ascii="Times New Roman" w:hAnsi="Times New Roman" w:cs="Times New Roman"/>
                <w:sz w:val="20"/>
                <w:szCs w:val="20"/>
              </w:rPr>
              <w:t>Zaumani</w:t>
            </w:r>
            <w:proofErr w:type="spellEnd"/>
            <w:r w:rsidRPr="00882BBC">
              <w:rPr>
                <w:rFonts w:ascii="Times New Roman" w:hAnsi="Times New Roman" w:cs="Times New Roman"/>
                <w:sz w:val="20"/>
                <w:szCs w:val="20"/>
              </w:rPr>
              <w:t>, kas plašāk pazīstama kā «</w:t>
            </w:r>
            <w:r w:rsidRPr="00882BBC">
              <w:rPr>
                <w:rStyle w:val="Emphasis"/>
                <w:rFonts w:ascii="Times New Roman" w:hAnsi="Times New Roman" w:cs="Times New Roman"/>
                <w:sz w:val="20"/>
                <w:szCs w:val="20"/>
              </w:rPr>
              <w:t xml:space="preserve">Monta Talks </w:t>
            </w:r>
            <w:proofErr w:type="spellStart"/>
            <w:r w:rsidRPr="00882BBC">
              <w:rPr>
                <w:rStyle w:val="Emphasis"/>
                <w:rFonts w:ascii="Times New Roman" w:hAnsi="Times New Roman" w:cs="Times New Roman"/>
                <w:sz w:val="20"/>
                <w:szCs w:val="20"/>
              </w:rPr>
              <w:t>Security</w:t>
            </w:r>
            <w:proofErr w:type="spellEnd"/>
            <w:r w:rsidRPr="00882BBC">
              <w:rPr>
                <w:rFonts w:ascii="Times New Roman" w:hAnsi="Times New Roman" w:cs="Times New Roman"/>
                <w:sz w:val="20"/>
                <w:szCs w:val="20"/>
              </w:rPr>
              <w:t>»</w:t>
            </w:r>
          </w:p>
          <w:p w14:paraId="237E715B" w14:textId="77777777" w:rsidR="00B077C1" w:rsidRPr="00882BBC" w:rsidRDefault="00B077C1" w:rsidP="00B077C1">
            <w:pPr>
              <w:spacing w:line="276" w:lineRule="auto"/>
              <w:rPr>
                <w:rFonts w:ascii="Times New Roman" w:hAnsi="Times New Roman" w:cs="Times New Roman"/>
                <w:color w:val="000000"/>
                <w:sz w:val="20"/>
                <w:szCs w:val="20"/>
              </w:rPr>
            </w:pPr>
            <w:r w:rsidRPr="00882BBC">
              <w:rPr>
                <w:rFonts w:ascii="Times New Roman" w:hAnsi="Times New Roman" w:cs="Times New Roman"/>
                <w:sz w:val="20"/>
                <w:szCs w:val="20"/>
              </w:rPr>
              <w:t xml:space="preserve">5.3. - </w:t>
            </w:r>
            <w:r w:rsidRPr="00882BBC">
              <w:rPr>
                <w:rFonts w:ascii="Times New Roman" w:hAnsi="Times New Roman" w:cs="Times New Roman"/>
                <w:color w:val="000000"/>
                <w:sz w:val="20"/>
                <w:szCs w:val="20"/>
              </w:rPr>
              <w:t xml:space="preserve">Āris Birze no </w:t>
            </w:r>
            <w:proofErr w:type="spellStart"/>
            <w:r w:rsidRPr="00882BBC">
              <w:rPr>
                <w:rFonts w:ascii="Times New Roman" w:hAnsi="Times New Roman" w:cs="Times New Roman"/>
                <w:i/>
                <w:iCs/>
                <w:color w:val="000000"/>
                <w:sz w:val="20"/>
                <w:szCs w:val="20"/>
              </w:rPr>
              <w:t>Spiikiizi</w:t>
            </w:r>
            <w:proofErr w:type="spellEnd"/>
            <w:r w:rsidRPr="00882BBC">
              <w:rPr>
                <w:rFonts w:ascii="Times New Roman" w:hAnsi="Times New Roman" w:cs="Times New Roman"/>
                <w:i/>
                <w:iCs/>
                <w:color w:val="000000"/>
                <w:sz w:val="20"/>
                <w:szCs w:val="20"/>
              </w:rPr>
              <w:t xml:space="preserve"> </w:t>
            </w:r>
            <w:r w:rsidRPr="00882BBC">
              <w:rPr>
                <w:rFonts w:ascii="Times New Roman" w:hAnsi="Times New Roman" w:cs="Times New Roman"/>
                <w:color w:val="000000"/>
                <w:sz w:val="20"/>
                <w:szCs w:val="20"/>
              </w:rPr>
              <w:t xml:space="preserve">veidoja video ciklu par </w:t>
            </w:r>
            <w:proofErr w:type="spellStart"/>
            <w:r w:rsidRPr="00882BBC">
              <w:rPr>
                <w:rFonts w:ascii="Times New Roman" w:hAnsi="Times New Roman" w:cs="Times New Roman"/>
                <w:color w:val="000000"/>
                <w:sz w:val="20"/>
                <w:szCs w:val="20"/>
              </w:rPr>
              <w:t>pašmotivāciju</w:t>
            </w:r>
            <w:proofErr w:type="spellEnd"/>
            <w:r w:rsidRPr="00882BBC">
              <w:rPr>
                <w:rFonts w:ascii="Times New Roman" w:hAnsi="Times New Roman" w:cs="Times New Roman"/>
                <w:color w:val="000000"/>
                <w:sz w:val="20"/>
                <w:szCs w:val="20"/>
              </w:rPr>
              <w:t xml:space="preserve">, kas izglītojamajiem pieejams </w:t>
            </w:r>
            <w:proofErr w:type="spellStart"/>
            <w:r w:rsidRPr="00882BBC">
              <w:rPr>
                <w:rFonts w:ascii="Times New Roman" w:hAnsi="Times New Roman" w:cs="Times New Roman"/>
                <w:color w:val="000000"/>
                <w:sz w:val="20"/>
                <w:szCs w:val="20"/>
              </w:rPr>
              <w:t>eVidē</w:t>
            </w:r>
            <w:proofErr w:type="spellEnd"/>
            <w:r w:rsidRPr="00882BBC">
              <w:rPr>
                <w:rFonts w:ascii="Times New Roman" w:hAnsi="Times New Roman" w:cs="Times New Roman"/>
                <w:color w:val="000000"/>
                <w:sz w:val="20"/>
                <w:szCs w:val="20"/>
              </w:rPr>
              <w:t>.</w:t>
            </w:r>
          </w:p>
          <w:p w14:paraId="44CF77C4" w14:textId="77777777" w:rsidR="00B077C1" w:rsidRPr="00882BBC" w:rsidRDefault="00B077C1" w:rsidP="00B077C1">
            <w:pPr>
              <w:spacing w:line="276" w:lineRule="auto"/>
              <w:rPr>
                <w:rFonts w:ascii="Times New Roman" w:hAnsi="Times New Roman" w:cs="Times New Roman"/>
                <w:color w:val="000000"/>
                <w:sz w:val="20"/>
                <w:szCs w:val="20"/>
              </w:rPr>
            </w:pPr>
            <w:r w:rsidRPr="00882BBC">
              <w:rPr>
                <w:rFonts w:ascii="Times New Roman" w:hAnsi="Times New Roman" w:cs="Times New Roman"/>
                <w:color w:val="000000"/>
                <w:sz w:val="20"/>
                <w:szCs w:val="20"/>
              </w:rPr>
              <w:t>6 –kopā ar skolēnu pašpārvaldi rīkoja labdarības akcijas (dāvanu un ziedojumu vākšana Jēkabpils pansionātam “</w:t>
            </w:r>
            <w:proofErr w:type="spellStart"/>
            <w:r w:rsidRPr="00882BBC">
              <w:rPr>
                <w:rFonts w:ascii="Times New Roman" w:hAnsi="Times New Roman" w:cs="Times New Roman"/>
                <w:color w:val="000000"/>
                <w:sz w:val="20"/>
                <w:szCs w:val="20"/>
              </w:rPr>
              <w:t>Jaunāmuiža</w:t>
            </w:r>
            <w:proofErr w:type="spellEnd"/>
            <w:r w:rsidRPr="00882BBC">
              <w:rPr>
                <w:rFonts w:ascii="Times New Roman" w:hAnsi="Times New Roman" w:cs="Times New Roman"/>
                <w:color w:val="000000"/>
                <w:sz w:val="20"/>
                <w:szCs w:val="20"/>
              </w:rPr>
              <w:t>”, DZAB “Ķepu-ķepā”</w:t>
            </w:r>
          </w:p>
          <w:p w14:paraId="66326D85" w14:textId="77777777" w:rsidR="00B077C1" w:rsidRPr="00882BBC" w:rsidRDefault="00B077C1" w:rsidP="00B077C1">
            <w:pPr>
              <w:spacing w:line="276" w:lineRule="auto"/>
              <w:rPr>
                <w:rFonts w:ascii="Times New Roman" w:hAnsi="Times New Roman" w:cs="Times New Roman"/>
                <w:color w:val="000000"/>
                <w:sz w:val="20"/>
                <w:szCs w:val="20"/>
              </w:rPr>
            </w:pPr>
            <w:r w:rsidRPr="00882BBC">
              <w:rPr>
                <w:rFonts w:ascii="Times New Roman" w:hAnsi="Times New Roman" w:cs="Times New Roman"/>
                <w:color w:val="000000"/>
                <w:sz w:val="20"/>
                <w:szCs w:val="20"/>
              </w:rPr>
              <w:t xml:space="preserve">7 – ETV kļuva par asociēto biedru Latvijas Jaunatnes padomē </w:t>
            </w:r>
          </w:p>
          <w:p w14:paraId="37A086EC" w14:textId="77777777" w:rsidR="00B077C1" w:rsidRPr="00882BBC" w:rsidRDefault="00B077C1" w:rsidP="00B077C1">
            <w:pPr>
              <w:spacing w:line="276" w:lineRule="auto"/>
              <w:rPr>
                <w:rFonts w:ascii="Times New Roman" w:hAnsi="Times New Roman" w:cs="Times New Roman"/>
                <w:color w:val="000000"/>
                <w:sz w:val="20"/>
                <w:szCs w:val="20"/>
              </w:rPr>
            </w:pPr>
            <w:r w:rsidRPr="00882BBC">
              <w:rPr>
                <w:rFonts w:ascii="Times New Roman" w:hAnsi="Times New Roman" w:cs="Times New Roman"/>
                <w:color w:val="000000"/>
                <w:sz w:val="20"/>
                <w:szCs w:val="20"/>
              </w:rPr>
              <w:t xml:space="preserve">8 – noslēgts līgums ar Junior </w:t>
            </w:r>
            <w:proofErr w:type="spellStart"/>
            <w:r w:rsidRPr="00882BBC">
              <w:rPr>
                <w:rFonts w:ascii="Times New Roman" w:hAnsi="Times New Roman" w:cs="Times New Roman"/>
                <w:color w:val="000000"/>
                <w:sz w:val="20"/>
                <w:szCs w:val="20"/>
              </w:rPr>
              <w:t>Achievement</w:t>
            </w:r>
            <w:proofErr w:type="spellEnd"/>
            <w:r w:rsidRPr="00882BBC">
              <w:rPr>
                <w:rFonts w:ascii="Times New Roman" w:hAnsi="Times New Roman" w:cs="Times New Roman"/>
                <w:color w:val="000000"/>
                <w:sz w:val="20"/>
                <w:szCs w:val="20"/>
              </w:rPr>
              <w:t xml:space="preserve"> Latvia </w:t>
            </w:r>
          </w:p>
          <w:p w14:paraId="2464CC06" w14:textId="77777777" w:rsidR="00B077C1" w:rsidRPr="00882BBC" w:rsidRDefault="00B077C1" w:rsidP="00B077C1">
            <w:pPr>
              <w:spacing w:line="276" w:lineRule="auto"/>
              <w:rPr>
                <w:rStyle w:val="gvxzyvdx"/>
                <w:rFonts w:ascii="Times New Roman" w:hAnsi="Times New Roman" w:cs="Times New Roman"/>
                <w:color w:val="000000"/>
                <w:sz w:val="20"/>
                <w:szCs w:val="20"/>
              </w:rPr>
            </w:pPr>
            <w:r w:rsidRPr="00882BBC">
              <w:rPr>
                <w:rFonts w:ascii="Times New Roman" w:hAnsi="Times New Roman" w:cs="Times New Roman"/>
                <w:color w:val="000000"/>
                <w:sz w:val="20"/>
                <w:szCs w:val="20"/>
              </w:rPr>
              <w:t xml:space="preserve">9 – izglītojamie piedalījās </w:t>
            </w:r>
            <w:r w:rsidRPr="00882BBC">
              <w:rPr>
                <w:rStyle w:val="gvxzyvdx"/>
                <w:rFonts w:ascii="Times New Roman" w:hAnsi="Times New Roman" w:cs="Times New Roman"/>
                <w:sz w:val="20"/>
                <w:szCs w:val="20"/>
              </w:rPr>
              <w:t>apmācībās “Jauniešu Delna”</w:t>
            </w:r>
          </w:p>
          <w:p w14:paraId="49F3D62D" w14:textId="77777777" w:rsidR="00B077C1" w:rsidRPr="00882BBC" w:rsidRDefault="00B077C1" w:rsidP="00B077C1">
            <w:pPr>
              <w:spacing w:line="276" w:lineRule="auto"/>
              <w:rPr>
                <w:rStyle w:val="gvxzyvdx"/>
                <w:rFonts w:ascii="Times New Roman" w:hAnsi="Times New Roman" w:cs="Times New Roman"/>
                <w:sz w:val="20"/>
                <w:szCs w:val="20"/>
              </w:rPr>
            </w:pPr>
            <w:r w:rsidRPr="00882BBC">
              <w:rPr>
                <w:rStyle w:val="gvxzyvdx"/>
                <w:rFonts w:ascii="Times New Roman" w:hAnsi="Times New Roman" w:cs="Times New Roman"/>
                <w:sz w:val="20"/>
                <w:szCs w:val="20"/>
              </w:rPr>
              <w:t>10 – izglītojamie piedalījās Eiropas eksāmenā 7.-9.maijā</w:t>
            </w:r>
          </w:p>
          <w:p w14:paraId="2A6C4794" w14:textId="77777777" w:rsidR="00B077C1" w:rsidRPr="00882BBC" w:rsidRDefault="00B077C1" w:rsidP="00B077C1">
            <w:pPr>
              <w:spacing w:line="276" w:lineRule="auto"/>
              <w:rPr>
                <w:rFonts w:ascii="Times New Roman" w:hAnsi="Times New Roman" w:cs="Times New Roman"/>
                <w:color w:val="000000"/>
                <w:sz w:val="20"/>
                <w:szCs w:val="20"/>
              </w:rPr>
            </w:pPr>
            <w:r w:rsidRPr="00882BBC">
              <w:rPr>
                <w:rFonts w:ascii="Times New Roman" w:hAnsi="Times New Roman" w:cs="Times New Roman"/>
                <w:color w:val="000000"/>
                <w:sz w:val="20"/>
                <w:szCs w:val="20"/>
              </w:rPr>
              <w:t>11 – ETV pārstāvji un izglītojamie Rimi Rīgas maratonā</w:t>
            </w:r>
          </w:p>
          <w:p w14:paraId="1702BA55" w14:textId="77777777" w:rsidR="00B077C1" w:rsidRPr="00882BBC" w:rsidRDefault="00B077C1" w:rsidP="00B077C1">
            <w:pPr>
              <w:spacing w:line="276" w:lineRule="auto"/>
              <w:rPr>
                <w:rFonts w:ascii="Times New Roman" w:hAnsi="Times New Roman" w:cs="Times New Roman"/>
                <w:color w:val="000000"/>
                <w:sz w:val="20"/>
                <w:szCs w:val="20"/>
              </w:rPr>
            </w:pPr>
            <w:r w:rsidRPr="00882BBC">
              <w:rPr>
                <w:rFonts w:ascii="Times New Roman" w:hAnsi="Times New Roman" w:cs="Times New Roman"/>
                <w:color w:val="000000"/>
                <w:sz w:val="20"/>
                <w:szCs w:val="20"/>
              </w:rPr>
              <w:t>12 – ETV kļūst par Ekoskolu programmas dalībnieku</w:t>
            </w:r>
          </w:p>
          <w:p w14:paraId="5EB2FFE1" w14:textId="77777777" w:rsidR="00B077C1" w:rsidRPr="00882BBC" w:rsidRDefault="00B077C1" w:rsidP="00B077C1">
            <w:pPr>
              <w:spacing w:line="276" w:lineRule="auto"/>
              <w:rPr>
                <w:rFonts w:ascii="Times New Roman" w:hAnsi="Times New Roman" w:cs="Times New Roman"/>
                <w:color w:val="000000"/>
                <w:sz w:val="20"/>
                <w:szCs w:val="20"/>
              </w:rPr>
            </w:pPr>
            <w:r w:rsidRPr="00882BBC">
              <w:rPr>
                <w:rFonts w:ascii="Times New Roman" w:hAnsi="Times New Roman" w:cs="Times New Roman"/>
                <w:color w:val="000000"/>
                <w:sz w:val="20"/>
                <w:szCs w:val="20"/>
              </w:rPr>
              <w:t>13 – 90.7% atzīst, ka skolā var mācīties atbilstoši savām spējām</w:t>
            </w:r>
          </w:p>
          <w:p w14:paraId="140F5300" w14:textId="77777777" w:rsidR="00B077C1" w:rsidRPr="00882BBC" w:rsidRDefault="00B077C1" w:rsidP="00B077C1">
            <w:pPr>
              <w:spacing w:line="276" w:lineRule="auto"/>
              <w:rPr>
                <w:rFonts w:ascii="Times New Roman" w:hAnsi="Times New Roman" w:cs="Times New Roman"/>
                <w:sz w:val="20"/>
                <w:szCs w:val="20"/>
              </w:rPr>
            </w:pPr>
            <w:r w:rsidRPr="00882BBC">
              <w:rPr>
                <w:rFonts w:ascii="Times New Roman" w:hAnsi="Times New Roman" w:cs="Times New Roman"/>
                <w:color w:val="000000"/>
                <w:sz w:val="20"/>
                <w:szCs w:val="20"/>
              </w:rPr>
              <w:t xml:space="preserve">14 – 80.6% izglītojamo izmanto sadaļu "Karjeras izglītība" </w:t>
            </w:r>
            <w:proofErr w:type="spellStart"/>
            <w:r w:rsidRPr="00882BBC">
              <w:rPr>
                <w:rFonts w:ascii="Times New Roman" w:hAnsi="Times New Roman" w:cs="Times New Roman"/>
                <w:color w:val="000000"/>
                <w:sz w:val="20"/>
                <w:szCs w:val="20"/>
              </w:rPr>
              <w:t>eVidē</w:t>
            </w:r>
            <w:proofErr w:type="spellEnd"/>
            <w:r w:rsidRPr="00882BBC">
              <w:rPr>
                <w:rFonts w:ascii="Times New Roman" w:hAnsi="Times New Roman" w:cs="Times New Roman"/>
                <w:color w:val="000000"/>
                <w:sz w:val="20"/>
                <w:szCs w:val="20"/>
              </w:rPr>
              <w:t xml:space="preserve"> un apmeklē karjeras pasākumus</w:t>
            </w:r>
          </w:p>
        </w:tc>
      </w:tr>
      <w:tr w:rsidR="00B077C1" w:rsidRPr="00882BBC" w14:paraId="3CD26E09" w14:textId="77777777" w:rsidTr="00B077C1">
        <w:tc>
          <w:tcPr>
            <w:tcW w:w="1896" w:type="dxa"/>
            <w:vAlign w:val="center"/>
          </w:tcPr>
          <w:p w14:paraId="51AE08AF" w14:textId="77777777" w:rsidR="00B077C1" w:rsidRPr="00882BBC" w:rsidRDefault="00B077C1" w:rsidP="00B077C1">
            <w:pPr>
              <w:spacing w:line="276" w:lineRule="auto"/>
              <w:jc w:val="center"/>
              <w:rPr>
                <w:rFonts w:ascii="Times New Roman" w:hAnsi="Times New Roman" w:cs="Times New Roman"/>
                <w:b/>
                <w:bCs/>
                <w:sz w:val="20"/>
                <w:szCs w:val="20"/>
              </w:rPr>
            </w:pPr>
            <w:r w:rsidRPr="00882BBC">
              <w:rPr>
                <w:rFonts w:ascii="Times New Roman" w:hAnsi="Times New Roman" w:cs="Times New Roman"/>
                <w:b/>
                <w:bCs/>
                <w:sz w:val="20"/>
                <w:szCs w:val="20"/>
              </w:rPr>
              <w:lastRenderedPageBreak/>
              <w:t>Joma/Kritēriji</w:t>
            </w:r>
          </w:p>
          <w:p w14:paraId="1C9014D1" w14:textId="77777777" w:rsidR="00B077C1" w:rsidRPr="00882BBC" w:rsidRDefault="00B077C1" w:rsidP="00B077C1">
            <w:pPr>
              <w:spacing w:line="276" w:lineRule="auto"/>
              <w:jc w:val="center"/>
              <w:rPr>
                <w:rFonts w:ascii="Times New Roman" w:hAnsi="Times New Roman" w:cs="Times New Roman"/>
                <w:b/>
                <w:bCs/>
                <w:sz w:val="20"/>
                <w:szCs w:val="20"/>
              </w:rPr>
            </w:pPr>
          </w:p>
        </w:tc>
        <w:tc>
          <w:tcPr>
            <w:tcW w:w="8305" w:type="dxa"/>
            <w:vAlign w:val="center"/>
          </w:tcPr>
          <w:p w14:paraId="5E7B5756" w14:textId="77777777" w:rsidR="00B077C1" w:rsidRPr="00882BBC" w:rsidRDefault="00B077C1" w:rsidP="00B077C1">
            <w:pPr>
              <w:spacing w:line="276" w:lineRule="auto"/>
              <w:jc w:val="center"/>
              <w:rPr>
                <w:rFonts w:ascii="Times New Roman" w:hAnsi="Times New Roman" w:cs="Times New Roman"/>
                <w:sz w:val="20"/>
                <w:szCs w:val="20"/>
              </w:rPr>
            </w:pPr>
            <w:r w:rsidRPr="00882BBC">
              <w:rPr>
                <w:rFonts w:ascii="Times New Roman" w:eastAsia="Times New Roman" w:hAnsi="Times New Roman" w:cs="Times New Roman"/>
                <w:b/>
                <w:bCs/>
                <w:sz w:val="20"/>
                <w:szCs w:val="20"/>
                <w:lang w:eastAsia="lv-LV"/>
              </w:rPr>
              <w:t>Atbilstība mērķim: Kompetences un sasniegumi</w:t>
            </w:r>
          </w:p>
        </w:tc>
      </w:tr>
      <w:tr w:rsidR="00B077C1" w:rsidRPr="00882BBC" w14:paraId="04BAE9B4" w14:textId="77777777" w:rsidTr="00B077C1">
        <w:tc>
          <w:tcPr>
            <w:tcW w:w="1896" w:type="dxa"/>
            <w:vAlign w:val="center"/>
          </w:tcPr>
          <w:p w14:paraId="6FD42968" w14:textId="77777777" w:rsidR="00B077C1" w:rsidRPr="00882BBC" w:rsidRDefault="00B077C1" w:rsidP="00B077C1">
            <w:pPr>
              <w:spacing w:line="276" w:lineRule="auto"/>
              <w:jc w:val="center"/>
              <w:rPr>
                <w:rFonts w:ascii="Times New Roman" w:eastAsia="Times New Roman" w:hAnsi="Times New Roman" w:cs="Times New Roman"/>
                <w:b/>
                <w:bCs/>
                <w:sz w:val="20"/>
                <w:szCs w:val="20"/>
                <w:lang w:eastAsia="lv-LV"/>
              </w:rPr>
            </w:pPr>
            <w:r w:rsidRPr="00882BBC">
              <w:rPr>
                <w:rFonts w:ascii="Times New Roman" w:eastAsia="Times New Roman" w:hAnsi="Times New Roman" w:cs="Times New Roman"/>
                <w:b/>
                <w:bCs/>
                <w:sz w:val="20"/>
                <w:szCs w:val="20"/>
                <w:lang w:eastAsia="lv-LV"/>
              </w:rPr>
              <w:t>Prioritāte 2021./2022.- 2023./2024.m.g.</w:t>
            </w:r>
          </w:p>
          <w:p w14:paraId="39456854" w14:textId="77777777" w:rsidR="00B077C1" w:rsidRPr="00882BBC" w:rsidRDefault="00B077C1" w:rsidP="00B077C1">
            <w:pPr>
              <w:spacing w:line="276" w:lineRule="auto"/>
              <w:jc w:val="center"/>
              <w:rPr>
                <w:rFonts w:ascii="Times New Roman" w:hAnsi="Times New Roman" w:cs="Times New Roman"/>
                <w:b/>
                <w:bCs/>
                <w:sz w:val="20"/>
                <w:szCs w:val="20"/>
              </w:rPr>
            </w:pPr>
          </w:p>
        </w:tc>
        <w:tc>
          <w:tcPr>
            <w:tcW w:w="8305" w:type="dxa"/>
            <w:vAlign w:val="center"/>
          </w:tcPr>
          <w:p w14:paraId="36C02792" w14:textId="77777777" w:rsidR="00B077C1" w:rsidRPr="00882BBC" w:rsidRDefault="00B077C1" w:rsidP="00B077C1">
            <w:pPr>
              <w:spacing w:line="276" w:lineRule="auto"/>
              <w:rPr>
                <w:rFonts w:ascii="Times New Roman" w:hAnsi="Times New Roman" w:cs="Times New Roman"/>
                <w:sz w:val="20"/>
                <w:szCs w:val="20"/>
              </w:rPr>
            </w:pPr>
            <w:r w:rsidRPr="00882BBC">
              <w:rPr>
                <w:rFonts w:ascii="Times New Roman" w:eastAsia="Times New Roman" w:hAnsi="Times New Roman" w:cs="Times New Roman"/>
                <w:sz w:val="20"/>
                <w:szCs w:val="20"/>
                <w:lang w:eastAsia="lv-LV"/>
              </w:rPr>
              <w:t>2. Mācību procesa pilnveidošana un mācību sasniegumu uzlabošanas plānošana un ieviešana, balstoties uz ikdienas mācību darbu, skolas pārbaudes darbu un valsts pārbaudes darbu rezultātiem un to analīzi</w:t>
            </w:r>
          </w:p>
        </w:tc>
      </w:tr>
      <w:tr w:rsidR="00B077C1" w:rsidRPr="00882BBC" w14:paraId="46126A35" w14:textId="77777777" w:rsidTr="00B077C1">
        <w:tc>
          <w:tcPr>
            <w:tcW w:w="1896" w:type="dxa"/>
            <w:vAlign w:val="center"/>
          </w:tcPr>
          <w:p w14:paraId="68303FF5" w14:textId="62EC87C0" w:rsidR="00B077C1" w:rsidRPr="00B077C1" w:rsidRDefault="00B077C1" w:rsidP="00B077C1">
            <w:pPr>
              <w:spacing w:line="276" w:lineRule="auto"/>
              <w:jc w:val="center"/>
              <w:rPr>
                <w:rFonts w:ascii="Times New Roman" w:eastAsia="Times New Roman" w:hAnsi="Times New Roman" w:cs="Times New Roman"/>
                <w:b/>
                <w:bCs/>
                <w:sz w:val="20"/>
                <w:szCs w:val="20"/>
                <w:lang w:eastAsia="lv-LV"/>
              </w:rPr>
            </w:pPr>
            <w:r w:rsidRPr="00882BBC">
              <w:rPr>
                <w:rFonts w:ascii="Times New Roman" w:eastAsia="Times New Roman" w:hAnsi="Times New Roman" w:cs="Times New Roman"/>
                <w:b/>
                <w:bCs/>
                <w:sz w:val="20"/>
                <w:szCs w:val="20"/>
                <w:lang w:eastAsia="lv-LV"/>
              </w:rPr>
              <w:t>Sasniedzamie rezultāti 2021./2022.m.g.</w:t>
            </w:r>
          </w:p>
        </w:tc>
        <w:tc>
          <w:tcPr>
            <w:tcW w:w="8305" w:type="dxa"/>
          </w:tcPr>
          <w:p w14:paraId="1E127B57" w14:textId="77777777" w:rsidR="00B077C1" w:rsidRPr="00882BBC" w:rsidRDefault="00B077C1" w:rsidP="00B077C1">
            <w:pPr>
              <w:spacing w:line="276" w:lineRule="auto"/>
              <w:rPr>
                <w:rFonts w:ascii="Times New Roman" w:hAnsi="Times New Roman" w:cs="Times New Roman"/>
                <w:sz w:val="20"/>
                <w:szCs w:val="20"/>
              </w:rPr>
            </w:pPr>
            <w:r w:rsidRPr="00882BBC">
              <w:rPr>
                <w:rFonts w:ascii="Times New Roman" w:eastAsia="Times New Roman" w:hAnsi="Times New Roman" w:cs="Times New Roman"/>
                <w:sz w:val="20"/>
                <w:szCs w:val="20"/>
                <w:lang w:eastAsia="lv-LV"/>
              </w:rPr>
              <w:t>*Vērojams izglītojamo skaita ar augstu un optimālu mācību sasniegumu līmeni pieaugums ikdienas mācību darbā</w:t>
            </w:r>
          </w:p>
        </w:tc>
      </w:tr>
      <w:tr w:rsidR="00B077C1" w:rsidRPr="00882BBC" w14:paraId="59E6CCC8" w14:textId="77777777" w:rsidTr="00B077C1">
        <w:tc>
          <w:tcPr>
            <w:tcW w:w="1896" w:type="dxa"/>
            <w:vAlign w:val="center"/>
          </w:tcPr>
          <w:p w14:paraId="4B815689" w14:textId="77777777" w:rsidR="00B077C1" w:rsidRPr="00882BBC" w:rsidRDefault="00B077C1" w:rsidP="00B077C1">
            <w:pPr>
              <w:spacing w:line="276" w:lineRule="auto"/>
              <w:jc w:val="center"/>
              <w:rPr>
                <w:rFonts w:ascii="Times New Roman" w:eastAsia="Times New Roman" w:hAnsi="Times New Roman" w:cs="Times New Roman"/>
                <w:b/>
                <w:bCs/>
                <w:sz w:val="20"/>
                <w:szCs w:val="20"/>
                <w:lang w:eastAsia="lv-LV"/>
              </w:rPr>
            </w:pPr>
            <w:r w:rsidRPr="00882BBC">
              <w:rPr>
                <w:rFonts w:ascii="Times New Roman" w:eastAsia="Times New Roman" w:hAnsi="Times New Roman" w:cs="Times New Roman"/>
                <w:b/>
                <w:bCs/>
                <w:sz w:val="20"/>
                <w:szCs w:val="20"/>
                <w:lang w:eastAsia="lv-LV"/>
              </w:rPr>
              <w:t>Sasniegtais, kvalitatīvie un kvantitatīvie rādītāji</w:t>
            </w:r>
          </w:p>
          <w:p w14:paraId="3BE19319" w14:textId="77777777" w:rsidR="00B077C1" w:rsidRPr="00882BBC" w:rsidRDefault="00B077C1" w:rsidP="00B077C1">
            <w:pPr>
              <w:spacing w:line="276" w:lineRule="auto"/>
              <w:jc w:val="center"/>
              <w:rPr>
                <w:rFonts w:ascii="Times New Roman" w:hAnsi="Times New Roman" w:cs="Times New Roman"/>
                <w:b/>
                <w:bCs/>
                <w:sz w:val="20"/>
                <w:szCs w:val="20"/>
              </w:rPr>
            </w:pPr>
          </w:p>
        </w:tc>
        <w:tc>
          <w:tcPr>
            <w:tcW w:w="8305" w:type="dxa"/>
          </w:tcPr>
          <w:p w14:paraId="57D4EAF1" w14:textId="77777777" w:rsidR="00B077C1" w:rsidRPr="00882BBC" w:rsidRDefault="00B077C1" w:rsidP="00B077C1">
            <w:pPr>
              <w:spacing w:line="276" w:lineRule="auto"/>
              <w:rPr>
                <w:rFonts w:ascii="Times New Roman" w:eastAsia="Times New Roman" w:hAnsi="Times New Roman" w:cs="Times New Roman"/>
                <w:sz w:val="20"/>
                <w:szCs w:val="20"/>
                <w:lang w:eastAsia="lv-LV"/>
              </w:rPr>
            </w:pPr>
            <w:r w:rsidRPr="00882BBC">
              <w:rPr>
                <w:rFonts w:ascii="Times New Roman" w:eastAsia="Times New Roman" w:hAnsi="Times New Roman" w:cs="Times New Roman"/>
                <w:sz w:val="20"/>
                <w:szCs w:val="20"/>
                <w:lang w:eastAsia="lv-LV"/>
              </w:rPr>
              <w:t>1 – 94.4% apgalvo, ka ir pilnībā vai daļēji apmierināti ar izglītību, ko iegūst ETV</w:t>
            </w:r>
          </w:p>
          <w:p w14:paraId="1E45F69F" w14:textId="77777777" w:rsidR="00B077C1" w:rsidRPr="00882BBC" w:rsidRDefault="00B077C1" w:rsidP="00B077C1">
            <w:pPr>
              <w:spacing w:line="276" w:lineRule="auto"/>
              <w:rPr>
                <w:rFonts w:ascii="Times New Roman" w:eastAsia="Times New Roman" w:hAnsi="Times New Roman" w:cs="Times New Roman"/>
                <w:sz w:val="20"/>
                <w:szCs w:val="20"/>
                <w:lang w:eastAsia="lv-LV"/>
              </w:rPr>
            </w:pPr>
            <w:r w:rsidRPr="00882BBC">
              <w:rPr>
                <w:rFonts w:ascii="Times New Roman" w:eastAsia="Times New Roman" w:hAnsi="Times New Roman" w:cs="Times New Roman"/>
                <w:sz w:val="20"/>
                <w:szCs w:val="20"/>
                <w:lang w:eastAsia="lv-LV"/>
              </w:rPr>
              <w:t>2 – 87% izglītojamie apgalvo, ka saprot savas kļūdas pārbaudes darbos un 94.4% skolotāja vērtējums vienmēr liekas godīgs</w:t>
            </w:r>
          </w:p>
          <w:p w14:paraId="7D12E7C8" w14:textId="77777777" w:rsidR="00B077C1" w:rsidRPr="00882BBC" w:rsidRDefault="00B077C1" w:rsidP="00B077C1">
            <w:pPr>
              <w:spacing w:line="276" w:lineRule="auto"/>
              <w:rPr>
                <w:rFonts w:ascii="Times New Roman" w:eastAsia="Times New Roman" w:hAnsi="Times New Roman" w:cs="Times New Roman"/>
                <w:sz w:val="20"/>
                <w:szCs w:val="20"/>
                <w:lang w:eastAsia="lv-LV"/>
              </w:rPr>
            </w:pPr>
            <w:r w:rsidRPr="00882BBC">
              <w:rPr>
                <w:rFonts w:ascii="Times New Roman" w:eastAsia="Times New Roman" w:hAnsi="Times New Roman" w:cs="Times New Roman"/>
                <w:sz w:val="20"/>
                <w:szCs w:val="20"/>
                <w:lang w:eastAsia="lv-LV"/>
              </w:rPr>
              <w:t>3 – tika veikta regulāra izglītojamo mācību sasniegumu uzskaite ikdienā, kuru nodrošināja klašu audzinātāji.</w:t>
            </w:r>
          </w:p>
          <w:p w14:paraId="5952E26F" w14:textId="77777777" w:rsidR="00B077C1" w:rsidRPr="00882BBC" w:rsidRDefault="00B077C1" w:rsidP="00B077C1">
            <w:pPr>
              <w:spacing w:line="276" w:lineRule="auto"/>
              <w:rPr>
                <w:rFonts w:ascii="Times New Roman" w:eastAsia="Times New Roman" w:hAnsi="Times New Roman" w:cs="Times New Roman"/>
                <w:color w:val="000000"/>
                <w:sz w:val="20"/>
                <w:szCs w:val="20"/>
                <w:lang w:eastAsia="lv-LV"/>
              </w:rPr>
            </w:pPr>
            <w:r w:rsidRPr="00882BBC">
              <w:rPr>
                <w:rFonts w:ascii="Times New Roman" w:eastAsia="Times New Roman" w:hAnsi="Times New Roman" w:cs="Times New Roman"/>
                <w:color w:val="000000"/>
                <w:sz w:val="20"/>
                <w:szCs w:val="20"/>
                <w:lang w:eastAsia="lv-LV"/>
              </w:rPr>
              <w:t>4 – izglītojamo mācību sasniegumi tiek analizēti individuāli, pedagoģiskajās sēdēs un metodisko komisiju sēdēs, kuru laikā pedagogi tiek informēti par izglītojamajiem, kuriem ir nepietiekami vērtējumi, kā arī tika izstrādāts rīcības plāns.</w:t>
            </w:r>
          </w:p>
          <w:p w14:paraId="5BC5A30D" w14:textId="77777777" w:rsidR="00B077C1" w:rsidRPr="00882BBC" w:rsidRDefault="00B077C1" w:rsidP="00B077C1">
            <w:pPr>
              <w:spacing w:line="276" w:lineRule="auto"/>
              <w:rPr>
                <w:rFonts w:ascii="Times New Roman" w:eastAsia="Times New Roman" w:hAnsi="Times New Roman" w:cs="Times New Roman"/>
                <w:color w:val="000000"/>
                <w:sz w:val="20"/>
                <w:szCs w:val="20"/>
                <w:lang w:eastAsia="lv-LV"/>
              </w:rPr>
            </w:pPr>
            <w:r w:rsidRPr="00882BBC">
              <w:rPr>
                <w:rFonts w:ascii="Times New Roman" w:eastAsia="Times New Roman" w:hAnsi="Times New Roman" w:cs="Times New Roman"/>
                <w:color w:val="000000"/>
                <w:sz w:val="20"/>
                <w:szCs w:val="20"/>
                <w:lang w:eastAsia="lv-LV"/>
              </w:rPr>
              <w:t>5 – tika atjaunoti iekšējās kārtības noteikumi “Rīcības plāns darbā ar izglītojamajiem, kuru mācību sasniegumi ir nepietiekami un attieksme pret mācību darbu ir neapmierinoša” un jauni vērtēšanas kārtības noteikumi, Kārtība, kā Eiropas Tālmācības vidusskola informē izglītojamo vecākus, pašvaldības vai valsts iestādes, ja izglītojamais bez attaisnojuša iemesla neapmeklē mācību vidi”., uzņemšanas un atskaitīšanas noteikumi</w:t>
            </w:r>
          </w:p>
          <w:p w14:paraId="480D04AF" w14:textId="77777777" w:rsidR="00B077C1" w:rsidRPr="00882BBC" w:rsidRDefault="00B077C1" w:rsidP="00B077C1">
            <w:pPr>
              <w:spacing w:line="276" w:lineRule="auto"/>
              <w:rPr>
                <w:rFonts w:ascii="Times New Roman" w:eastAsia="Times New Roman" w:hAnsi="Times New Roman" w:cs="Times New Roman"/>
                <w:sz w:val="20"/>
                <w:szCs w:val="20"/>
                <w:lang w:eastAsia="lv-LV"/>
              </w:rPr>
            </w:pPr>
            <w:r w:rsidRPr="00882BBC">
              <w:rPr>
                <w:rFonts w:ascii="Times New Roman" w:eastAsia="Times New Roman" w:hAnsi="Times New Roman" w:cs="Times New Roman"/>
                <w:sz w:val="20"/>
                <w:szCs w:val="20"/>
                <w:lang w:eastAsia="lv-LV"/>
              </w:rPr>
              <w:t>6 – veicot mācību sasniegumu analīzi, var konstatēt, ka:</w:t>
            </w:r>
          </w:p>
          <w:p w14:paraId="36799B0C" w14:textId="77777777" w:rsidR="00B077C1" w:rsidRPr="00882BBC" w:rsidRDefault="00B077C1" w:rsidP="00B077C1">
            <w:pPr>
              <w:pStyle w:val="ListParagraph"/>
              <w:numPr>
                <w:ilvl w:val="0"/>
                <w:numId w:val="53"/>
              </w:numPr>
              <w:spacing w:line="276" w:lineRule="auto"/>
              <w:rPr>
                <w:rFonts w:ascii="Times New Roman" w:eastAsia="Times New Roman" w:hAnsi="Times New Roman" w:cs="Times New Roman"/>
                <w:sz w:val="20"/>
                <w:szCs w:val="20"/>
                <w:lang w:eastAsia="lv-LV"/>
              </w:rPr>
            </w:pPr>
            <w:r w:rsidRPr="00882BBC">
              <w:rPr>
                <w:rFonts w:ascii="Times New Roman" w:eastAsia="Times New Roman" w:hAnsi="Times New Roman" w:cs="Times New Roman"/>
                <w:sz w:val="20"/>
                <w:szCs w:val="20"/>
                <w:lang w:eastAsia="lv-LV"/>
              </w:rPr>
              <w:t>visvairāk audzis skolēnu skaits ar optimālu mācību sasniegumu līmeni, visās klašu grupās</w:t>
            </w:r>
          </w:p>
          <w:p w14:paraId="723DDD4B" w14:textId="77777777" w:rsidR="00B077C1" w:rsidRPr="00882BBC" w:rsidRDefault="00B077C1" w:rsidP="00B077C1">
            <w:pPr>
              <w:pStyle w:val="ListParagraph"/>
              <w:numPr>
                <w:ilvl w:val="0"/>
                <w:numId w:val="53"/>
              </w:numPr>
              <w:spacing w:line="276" w:lineRule="auto"/>
              <w:rPr>
                <w:rFonts w:ascii="Times New Roman" w:eastAsia="Times New Roman" w:hAnsi="Times New Roman" w:cs="Times New Roman"/>
                <w:sz w:val="20"/>
                <w:szCs w:val="20"/>
                <w:lang w:eastAsia="lv-LV"/>
              </w:rPr>
            </w:pPr>
            <w:r w:rsidRPr="00882BBC">
              <w:rPr>
                <w:rFonts w:ascii="Times New Roman" w:eastAsia="Times New Roman" w:hAnsi="Times New Roman" w:cs="Times New Roman"/>
                <w:sz w:val="20"/>
                <w:szCs w:val="20"/>
                <w:lang w:eastAsia="lv-LV"/>
              </w:rPr>
              <w:t>augsts mācību sasniegumu līmenis 10.klašu grupās krities, kas varētu būt skaidrojams ar jaunā mācību satura ieviešanu, turpretī 11.klašu grupās-audzis vai palicis nemainīgs</w:t>
            </w:r>
          </w:p>
          <w:p w14:paraId="4A5F8074" w14:textId="77777777" w:rsidR="00B077C1" w:rsidRPr="00882BBC" w:rsidRDefault="00B077C1" w:rsidP="00B077C1">
            <w:pPr>
              <w:pStyle w:val="ListParagraph"/>
              <w:numPr>
                <w:ilvl w:val="0"/>
                <w:numId w:val="53"/>
              </w:numPr>
              <w:spacing w:line="276" w:lineRule="auto"/>
              <w:rPr>
                <w:rFonts w:ascii="Times New Roman" w:eastAsia="Times New Roman" w:hAnsi="Times New Roman" w:cs="Times New Roman"/>
                <w:sz w:val="20"/>
                <w:szCs w:val="20"/>
                <w:lang w:eastAsia="lv-LV"/>
              </w:rPr>
            </w:pPr>
            <w:r w:rsidRPr="00882BBC">
              <w:rPr>
                <w:rFonts w:ascii="Times New Roman" w:eastAsia="Times New Roman" w:hAnsi="Times New Roman" w:cs="Times New Roman"/>
                <w:sz w:val="20"/>
                <w:szCs w:val="20"/>
                <w:lang w:eastAsia="lv-LV"/>
              </w:rPr>
              <w:t>palielinājies vidējais klases vērtējums: par 6% 10.klasēs, par 7,2% 11.klasēs, par 6,6% 12.klasēs;</w:t>
            </w:r>
          </w:p>
          <w:p w14:paraId="4CCFC5DF" w14:textId="77777777" w:rsidR="00B077C1" w:rsidRPr="00882BBC" w:rsidRDefault="00B077C1" w:rsidP="00B077C1">
            <w:pPr>
              <w:spacing w:line="276" w:lineRule="auto"/>
              <w:rPr>
                <w:rFonts w:ascii="Times New Roman" w:hAnsi="Times New Roman" w:cs="Times New Roman"/>
                <w:sz w:val="20"/>
                <w:szCs w:val="20"/>
              </w:rPr>
            </w:pPr>
            <w:r w:rsidRPr="00882BBC">
              <w:rPr>
                <w:rFonts w:ascii="Times New Roman" w:eastAsia="Times New Roman" w:hAnsi="Times New Roman" w:cs="Times New Roman"/>
                <w:sz w:val="20"/>
                <w:szCs w:val="20"/>
                <w:lang w:eastAsia="lv-LV"/>
              </w:rPr>
              <w:t>izglītojamo ar nepietiekamu mācību sasniegumu līmeni ir ļoti maz – kopā tikai 0,28% no visas skolas izglītojamo skaita</w:t>
            </w:r>
          </w:p>
        </w:tc>
      </w:tr>
      <w:tr w:rsidR="00B077C1" w:rsidRPr="00882BBC" w14:paraId="5C0DD006" w14:textId="77777777" w:rsidTr="00B077C1">
        <w:tc>
          <w:tcPr>
            <w:tcW w:w="1896" w:type="dxa"/>
            <w:vAlign w:val="center"/>
          </w:tcPr>
          <w:p w14:paraId="064B0D85" w14:textId="77777777" w:rsidR="00B077C1" w:rsidRPr="00882BBC" w:rsidRDefault="00B077C1" w:rsidP="00B077C1">
            <w:pPr>
              <w:spacing w:line="276" w:lineRule="auto"/>
              <w:jc w:val="center"/>
              <w:rPr>
                <w:rFonts w:ascii="Times New Roman" w:hAnsi="Times New Roman" w:cs="Times New Roman"/>
                <w:b/>
                <w:bCs/>
                <w:sz w:val="20"/>
                <w:szCs w:val="20"/>
              </w:rPr>
            </w:pPr>
            <w:r w:rsidRPr="00882BBC">
              <w:rPr>
                <w:rFonts w:ascii="Times New Roman" w:hAnsi="Times New Roman" w:cs="Times New Roman"/>
                <w:b/>
                <w:bCs/>
                <w:sz w:val="20"/>
                <w:szCs w:val="20"/>
              </w:rPr>
              <w:t>Joma/Kritēriji</w:t>
            </w:r>
          </w:p>
          <w:p w14:paraId="08525A45" w14:textId="77777777" w:rsidR="00B077C1" w:rsidRPr="00882BBC" w:rsidRDefault="00B077C1" w:rsidP="00B077C1">
            <w:pPr>
              <w:spacing w:line="276" w:lineRule="auto"/>
              <w:jc w:val="center"/>
              <w:rPr>
                <w:rFonts w:ascii="Times New Roman" w:eastAsia="Times New Roman" w:hAnsi="Times New Roman" w:cs="Times New Roman"/>
                <w:b/>
                <w:bCs/>
                <w:sz w:val="20"/>
                <w:szCs w:val="20"/>
                <w:lang w:eastAsia="lv-LV"/>
              </w:rPr>
            </w:pPr>
          </w:p>
        </w:tc>
        <w:tc>
          <w:tcPr>
            <w:tcW w:w="8305" w:type="dxa"/>
            <w:vAlign w:val="center"/>
          </w:tcPr>
          <w:p w14:paraId="5A5DD052" w14:textId="77777777" w:rsidR="00B077C1" w:rsidRPr="00882BBC" w:rsidRDefault="00B077C1" w:rsidP="00B077C1">
            <w:pPr>
              <w:spacing w:line="276" w:lineRule="auto"/>
              <w:jc w:val="center"/>
              <w:rPr>
                <w:rFonts w:ascii="Times New Roman" w:eastAsia="Times New Roman" w:hAnsi="Times New Roman" w:cs="Times New Roman"/>
                <w:sz w:val="20"/>
                <w:szCs w:val="20"/>
                <w:lang w:eastAsia="lv-LV"/>
              </w:rPr>
            </w:pPr>
            <w:r w:rsidRPr="00882BBC">
              <w:rPr>
                <w:rFonts w:ascii="Times New Roman" w:eastAsia="Times New Roman" w:hAnsi="Times New Roman" w:cs="Times New Roman"/>
                <w:b/>
                <w:bCs/>
                <w:sz w:val="20"/>
                <w:szCs w:val="20"/>
                <w:lang w:eastAsia="lv-LV"/>
              </w:rPr>
              <w:t>Atbilstība mērķim: Izglītības turpināšana un nodarbinātība</w:t>
            </w:r>
          </w:p>
        </w:tc>
      </w:tr>
      <w:tr w:rsidR="00B077C1" w:rsidRPr="00882BBC" w14:paraId="778894FC" w14:textId="77777777" w:rsidTr="00B077C1">
        <w:tc>
          <w:tcPr>
            <w:tcW w:w="1896" w:type="dxa"/>
            <w:vAlign w:val="center"/>
          </w:tcPr>
          <w:p w14:paraId="269237D9" w14:textId="2720CF15" w:rsidR="00B077C1" w:rsidRPr="00882BBC" w:rsidRDefault="00B077C1" w:rsidP="00B077C1">
            <w:pPr>
              <w:spacing w:line="276" w:lineRule="auto"/>
              <w:jc w:val="center"/>
              <w:rPr>
                <w:rFonts w:ascii="Times New Roman" w:eastAsia="Times New Roman" w:hAnsi="Times New Roman" w:cs="Times New Roman"/>
                <w:b/>
                <w:bCs/>
                <w:sz w:val="20"/>
                <w:szCs w:val="20"/>
                <w:lang w:eastAsia="lv-LV"/>
              </w:rPr>
            </w:pPr>
            <w:r w:rsidRPr="00882BBC">
              <w:rPr>
                <w:rFonts w:ascii="Times New Roman" w:eastAsia="Times New Roman" w:hAnsi="Times New Roman" w:cs="Times New Roman"/>
                <w:b/>
                <w:bCs/>
                <w:sz w:val="20"/>
                <w:szCs w:val="20"/>
                <w:lang w:eastAsia="lv-LV"/>
              </w:rPr>
              <w:lastRenderedPageBreak/>
              <w:t>Prioritāte 2021./2022.- 2023./2024.m.g.</w:t>
            </w:r>
          </w:p>
        </w:tc>
        <w:tc>
          <w:tcPr>
            <w:tcW w:w="8305" w:type="dxa"/>
            <w:vAlign w:val="center"/>
          </w:tcPr>
          <w:p w14:paraId="52754298" w14:textId="77777777" w:rsidR="00B077C1" w:rsidRPr="00882BBC" w:rsidRDefault="00B077C1" w:rsidP="00B077C1">
            <w:pPr>
              <w:spacing w:line="276" w:lineRule="auto"/>
              <w:rPr>
                <w:rFonts w:ascii="Times New Roman" w:eastAsia="Times New Roman" w:hAnsi="Times New Roman" w:cs="Times New Roman"/>
                <w:sz w:val="20"/>
                <w:szCs w:val="20"/>
                <w:lang w:eastAsia="lv-LV"/>
              </w:rPr>
            </w:pPr>
            <w:r w:rsidRPr="00882BBC">
              <w:rPr>
                <w:rFonts w:ascii="Times New Roman" w:eastAsia="Times New Roman" w:hAnsi="Times New Roman" w:cs="Times New Roman"/>
                <w:sz w:val="20"/>
                <w:szCs w:val="20"/>
                <w:lang w:eastAsia="lv-LV"/>
              </w:rPr>
              <w:t>3. Efektīva karjeras izglītības plāna izstrāde un ieviešana, veicinot izglītojamo iekļaušanos un pielāgošanos mūžizglītības procesa prasībām un mainīgajam darba tirgum</w:t>
            </w:r>
          </w:p>
        </w:tc>
      </w:tr>
      <w:tr w:rsidR="00B077C1" w:rsidRPr="00882BBC" w14:paraId="540033F2" w14:textId="77777777" w:rsidTr="00B077C1">
        <w:tc>
          <w:tcPr>
            <w:tcW w:w="1896" w:type="dxa"/>
            <w:vAlign w:val="center"/>
          </w:tcPr>
          <w:p w14:paraId="2179DD96" w14:textId="30B5158C" w:rsidR="00B077C1" w:rsidRPr="00882BBC" w:rsidRDefault="00B077C1" w:rsidP="00B077C1">
            <w:pPr>
              <w:spacing w:line="276" w:lineRule="auto"/>
              <w:jc w:val="center"/>
              <w:rPr>
                <w:rFonts w:ascii="Times New Roman" w:eastAsia="Times New Roman" w:hAnsi="Times New Roman" w:cs="Times New Roman"/>
                <w:b/>
                <w:bCs/>
                <w:sz w:val="20"/>
                <w:szCs w:val="20"/>
                <w:lang w:eastAsia="lv-LV"/>
              </w:rPr>
            </w:pPr>
            <w:r w:rsidRPr="00882BBC">
              <w:rPr>
                <w:rFonts w:ascii="Times New Roman" w:eastAsia="Times New Roman" w:hAnsi="Times New Roman" w:cs="Times New Roman"/>
                <w:b/>
                <w:bCs/>
                <w:sz w:val="20"/>
                <w:szCs w:val="20"/>
                <w:lang w:eastAsia="lv-LV"/>
              </w:rPr>
              <w:t>Sasniedzamie rezultāti 2021./2022.m.g.</w:t>
            </w:r>
          </w:p>
        </w:tc>
        <w:tc>
          <w:tcPr>
            <w:tcW w:w="8305" w:type="dxa"/>
          </w:tcPr>
          <w:p w14:paraId="5B367A57" w14:textId="77777777" w:rsidR="00B077C1" w:rsidRPr="00882BBC" w:rsidRDefault="00B077C1" w:rsidP="00B077C1">
            <w:pPr>
              <w:spacing w:line="276" w:lineRule="auto"/>
              <w:rPr>
                <w:rFonts w:ascii="Times New Roman" w:eastAsia="Times New Roman" w:hAnsi="Times New Roman" w:cs="Times New Roman"/>
                <w:sz w:val="20"/>
                <w:szCs w:val="20"/>
                <w:lang w:eastAsia="lv-LV"/>
              </w:rPr>
            </w:pPr>
            <w:r w:rsidRPr="00882BBC">
              <w:rPr>
                <w:rFonts w:ascii="Times New Roman" w:hAnsi="Times New Roman" w:cs="Times New Roman"/>
                <w:color w:val="000000"/>
                <w:sz w:val="20"/>
                <w:szCs w:val="20"/>
              </w:rPr>
              <w:t>*paplašināt sadarbību un turpināt ar esošajiem ar dažādu nozaru pārstāvjiem un augstskolām Latvijas un starptautiskā mērogā</w:t>
            </w:r>
          </w:p>
        </w:tc>
      </w:tr>
      <w:tr w:rsidR="00B077C1" w:rsidRPr="00882BBC" w14:paraId="2D245858" w14:textId="77777777" w:rsidTr="00B077C1">
        <w:tc>
          <w:tcPr>
            <w:tcW w:w="1896" w:type="dxa"/>
            <w:vAlign w:val="center"/>
          </w:tcPr>
          <w:p w14:paraId="26D5AAAD" w14:textId="77777777" w:rsidR="00B077C1" w:rsidRPr="00882BBC" w:rsidRDefault="00B077C1" w:rsidP="00B077C1">
            <w:pPr>
              <w:spacing w:line="276" w:lineRule="auto"/>
              <w:jc w:val="center"/>
              <w:rPr>
                <w:rFonts w:ascii="Times New Roman" w:eastAsia="Times New Roman" w:hAnsi="Times New Roman" w:cs="Times New Roman"/>
                <w:b/>
                <w:bCs/>
                <w:sz w:val="20"/>
                <w:szCs w:val="20"/>
                <w:lang w:eastAsia="lv-LV"/>
              </w:rPr>
            </w:pPr>
            <w:r w:rsidRPr="00882BBC">
              <w:rPr>
                <w:rFonts w:ascii="Times New Roman" w:eastAsia="Times New Roman" w:hAnsi="Times New Roman" w:cs="Times New Roman"/>
                <w:b/>
                <w:bCs/>
                <w:sz w:val="20"/>
                <w:szCs w:val="20"/>
                <w:lang w:eastAsia="lv-LV"/>
              </w:rPr>
              <w:t>Sasniegtais, kvalitatīvie un kvantitatīvie rādītāji</w:t>
            </w:r>
          </w:p>
          <w:p w14:paraId="6E016791" w14:textId="77777777" w:rsidR="00B077C1" w:rsidRPr="00882BBC" w:rsidRDefault="00B077C1" w:rsidP="00B077C1">
            <w:pPr>
              <w:spacing w:line="276" w:lineRule="auto"/>
              <w:jc w:val="center"/>
              <w:rPr>
                <w:rFonts w:ascii="Times New Roman" w:eastAsia="Times New Roman" w:hAnsi="Times New Roman" w:cs="Times New Roman"/>
                <w:b/>
                <w:bCs/>
                <w:sz w:val="20"/>
                <w:szCs w:val="20"/>
                <w:lang w:eastAsia="lv-LV"/>
              </w:rPr>
            </w:pPr>
          </w:p>
        </w:tc>
        <w:tc>
          <w:tcPr>
            <w:tcW w:w="8305" w:type="dxa"/>
          </w:tcPr>
          <w:p w14:paraId="46EF12C5" w14:textId="77777777" w:rsidR="00B077C1" w:rsidRPr="00882BBC" w:rsidRDefault="00B077C1" w:rsidP="00B077C1">
            <w:pPr>
              <w:spacing w:line="276" w:lineRule="auto"/>
              <w:rPr>
                <w:rFonts w:ascii="Times New Roman" w:hAnsi="Times New Roman" w:cs="Times New Roman"/>
                <w:color w:val="000000"/>
                <w:sz w:val="20"/>
                <w:szCs w:val="20"/>
              </w:rPr>
            </w:pPr>
            <w:r w:rsidRPr="00882BBC">
              <w:rPr>
                <w:rFonts w:ascii="Times New Roman" w:hAnsi="Times New Roman" w:cs="Times New Roman"/>
                <w:color w:val="000000"/>
                <w:sz w:val="20"/>
                <w:szCs w:val="20"/>
              </w:rPr>
              <w:t xml:space="preserve">1 – ETV kļuva par asociēto biedru Latvijas Jaunatnes padomē </w:t>
            </w:r>
          </w:p>
          <w:p w14:paraId="5CAFFB63" w14:textId="77777777" w:rsidR="00B077C1" w:rsidRPr="00882BBC" w:rsidRDefault="00B077C1" w:rsidP="00B077C1">
            <w:pPr>
              <w:spacing w:line="276" w:lineRule="auto"/>
              <w:rPr>
                <w:rFonts w:ascii="Times New Roman" w:hAnsi="Times New Roman" w:cs="Times New Roman"/>
                <w:color w:val="000000"/>
                <w:sz w:val="20"/>
                <w:szCs w:val="20"/>
              </w:rPr>
            </w:pPr>
            <w:r w:rsidRPr="00882BBC">
              <w:rPr>
                <w:rFonts w:ascii="Times New Roman" w:hAnsi="Times New Roman" w:cs="Times New Roman"/>
                <w:color w:val="000000"/>
                <w:sz w:val="20"/>
                <w:szCs w:val="20"/>
              </w:rPr>
              <w:t xml:space="preserve">2 – noslēgts līgums ar Junior </w:t>
            </w:r>
            <w:proofErr w:type="spellStart"/>
            <w:r w:rsidRPr="00882BBC">
              <w:rPr>
                <w:rFonts w:ascii="Times New Roman" w:hAnsi="Times New Roman" w:cs="Times New Roman"/>
                <w:color w:val="000000"/>
                <w:sz w:val="20"/>
                <w:szCs w:val="20"/>
              </w:rPr>
              <w:t>Achievement</w:t>
            </w:r>
            <w:proofErr w:type="spellEnd"/>
            <w:r w:rsidRPr="00882BBC">
              <w:rPr>
                <w:rFonts w:ascii="Times New Roman" w:hAnsi="Times New Roman" w:cs="Times New Roman"/>
                <w:color w:val="000000"/>
                <w:sz w:val="20"/>
                <w:szCs w:val="20"/>
              </w:rPr>
              <w:t xml:space="preserve"> Latvia </w:t>
            </w:r>
          </w:p>
          <w:p w14:paraId="664BED6A" w14:textId="77777777" w:rsidR="00B077C1" w:rsidRPr="00882BBC" w:rsidRDefault="00B077C1" w:rsidP="00B077C1">
            <w:pPr>
              <w:spacing w:line="276" w:lineRule="auto"/>
              <w:rPr>
                <w:rFonts w:ascii="Times New Roman" w:hAnsi="Times New Roman" w:cs="Times New Roman"/>
                <w:color w:val="000000"/>
                <w:sz w:val="20"/>
                <w:szCs w:val="20"/>
              </w:rPr>
            </w:pPr>
            <w:r w:rsidRPr="00882BBC">
              <w:rPr>
                <w:rFonts w:ascii="Times New Roman" w:hAnsi="Times New Roman" w:cs="Times New Roman"/>
                <w:color w:val="000000"/>
                <w:sz w:val="20"/>
                <w:szCs w:val="20"/>
              </w:rPr>
              <w:t>3 – ETV kļūst par Ekoskolu programmas dalībnieku</w:t>
            </w:r>
          </w:p>
          <w:p w14:paraId="09DFDD4B" w14:textId="77777777" w:rsidR="00B077C1" w:rsidRPr="00882BBC" w:rsidRDefault="00B077C1" w:rsidP="00B077C1">
            <w:pPr>
              <w:spacing w:line="276" w:lineRule="auto"/>
              <w:rPr>
                <w:rFonts w:ascii="Times New Roman" w:hAnsi="Times New Roman" w:cs="Times New Roman"/>
                <w:color w:val="000000"/>
                <w:sz w:val="20"/>
                <w:szCs w:val="20"/>
              </w:rPr>
            </w:pPr>
            <w:r w:rsidRPr="00882BBC">
              <w:rPr>
                <w:rFonts w:ascii="Times New Roman" w:hAnsi="Times New Roman" w:cs="Times New Roman"/>
                <w:color w:val="000000"/>
                <w:sz w:val="20"/>
                <w:szCs w:val="20"/>
              </w:rPr>
              <w:t>4 – ETV atjaunoja sadarbības līgumus ar: ECL eksaminācijas centrs, uzdevumi.lv, Eiropas Tālmācības un e-mācību asociācija, Biznesa augstskola Turība, Transporta un sakaru institūts, Baltijas Starptautiskā akadēmija, Ekonomikas un kultūras augstskola, Alberta koledža, Juridiskā koledža, Rīgas Menedžmenta koledža, Latvijas Universitāte</w:t>
            </w:r>
          </w:p>
          <w:p w14:paraId="6C393B4B" w14:textId="77777777" w:rsidR="00B077C1" w:rsidRPr="00882BBC" w:rsidRDefault="00B077C1" w:rsidP="00B077C1">
            <w:pPr>
              <w:spacing w:line="276" w:lineRule="auto"/>
              <w:rPr>
                <w:rFonts w:ascii="Times New Roman" w:hAnsi="Times New Roman" w:cs="Times New Roman"/>
                <w:color w:val="000000"/>
                <w:sz w:val="20"/>
                <w:szCs w:val="20"/>
              </w:rPr>
            </w:pPr>
            <w:r w:rsidRPr="00882BBC">
              <w:rPr>
                <w:rFonts w:ascii="Times New Roman" w:hAnsi="Times New Roman" w:cs="Times New Roman"/>
                <w:color w:val="000000"/>
                <w:sz w:val="20"/>
                <w:szCs w:val="20"/>
              </w:rPr>
              <w:t>5 – tika noslēgts pakalpojuma līgums ar letonika.lv, nodrošinot izglītojamajiem piekļuvi datubāzei</w:t>
            </w:r>
          </w:p>
          <w:p w14:paraId="6AA49D29" w14:textId="77777777" w:rsidR="00B077C1" w:rsidRPr="00882BBC" w:rsidRDefault="00B077C1" w:rsidP="00B077C1">
            <w:pPr>
              <w:spacing w:line="276" w:lineRule="auto"/>
              <w:rPr>
                <w:rFonts w:ascii="Times New Roman" w:hAnsi="Times New Roman" w:cs="Times New Roman"/>
                <w:color w:val="000000"/>
                <w:sz w:val="20"/>
                <w:szCs w:val="20"/>
              </w:rPr>
            </w:pPr>
            <w:r w:rsidRPr="00882BBC">
              <w:rPr>
                <w:rFonts w:ascii="Times New Roman" w:hAnsi="Times New Roman" w:cs="Times New Roman"/>
                <w:color w:val="000000"/>
                <w:sz w:val="20"/>
                <w:szCs w:val="20"/>
              </w:rPr>
              <w:t>6 – absolventu aptaujas dati liecina, ka lielākā daļa izglītojamo turpina mācības, iestājoties Latvijas universitātēs vai koledžās, 14,3% aptaujāto mācās ārzemēs;</w:t>
            </w:r>
          </w:p>
          <w:p w14:paraId="482E23E8" w14:textId="77777777" w:rsidR="00B077C1" w:rsidRPr="00882BBC" w:rsidRDefault="00B077C1" w:rsidP="00B077C1">
            <w:pPr>
              <w:spacing w:line="276" w:lineRule="auto"/>
              <w:rPr>
                <w:rFonts w:ascii="Times New Roman" w:eastAsia="Times New Roman" w:hAnsi="Times New Roman" w:cs="Times New Roman"/>
                <w:sz w:val="20"/>
                <w:szCs w:val="20"/>
                <w:lang w:eastAsia="lv-LV"/>
              </w:rPr>
            </w:pPr>
            <w:r w:rsidRPr="00882BBC">
              <w:rPr>
                <w:rFonts w:ascii="Times New Roman" w:hAnsi="Times New Roman" w:cs="Times New Roman"/>
                <w:color w:val="000000"/>
                <w:sz w:val="20"/>
                <w:szCs w:val="20"/>
              </w:rPr>
              <w:t xml:space="preserve">7 – izglītojamo aptaujas rezultāti apliecina, ka izglītojamie regulāri izmanto sadaļu </w:t>
            </w:r>
            <w:proofErr w:type="spellStart"/>
            <w:r w:rsidRPr="00882BBC">
              <w:rPr>
                <w:rFonts w:ascii="Times New Roman" w:hAnsi="Times New Roman" w:cs="Times New Roman"/>
                <w:color w:val="000000"/>
                <w:sz w:val="20"/>
                <w:szCs w:val="20"/>
              </w:rPr>
              <w:t>eVidē</w:t>
            </w:r>
            <w:proofErr w:type="spellEnd"/>
            <w:r w:rsidRPr="00882BBC">
              <w:rPr>
                <w:rFonts w:ascii="Times New Roman" w:hAnsi="Times New Roman" w:cs="Times New Roman"/>
                <w:color w:val="000000"/>
                <w:sz w:val="20"/>
                <w:szCs w:val="20"/>
              </w:rPr>
              <w:t xml:space="preserve"> “Karjeras izglītība”, seko aktualitātēm un piedalās sev interesējošos pasākumos</w:t>
            </w:r>
          </w:p>
        </w:tc>
      </w:tr>
      <w:tr w:rsidR="00B077C1" w:rsidRPr="00882BBC" w14:paraId="51A172DF" w14:textId="77777777" w:rsidTr="00B077C1">
        <w:tc>
          <w:tcPr>
            <w:tcW w:w="1896" w:type="dxa"/>
            <w:vAlign w:val="center"/>
          </w:tcPr>
          <w:p w14:paraId="665DF25F" w14:textId="77777777" w:rsidR="00B077C1" w:rsidRPr="00882BBC" w:rsidRDefault="00B077C1" w:rsidP="00B077C1">
            <w:pPr>
              <w:spacing w:line="276" w:lineRule="auto"/>
              <w:jc w:val="center"/>
              <w:rPr>
                <w:rFonts w:ascii="Times New Roman" w:hAnsi="Times New Roman" w:cs="Times New Roman"/>
                <w:b/>
                <w:bCs/>
                <w:sz w:val="20"/>
                <w:szCs w:val="20"/>
              </w:rPr>
            </w:pPr>
            <w:r w:rsidRPr="00882BBC">
              <w:rPr>
                <w:rFonts w:ascii="Times New Roman" w:hAnsi="Times New Roman" w:cs="Times New Roman"/>
                <w:b/>
                <w:bCs/>
                <w:sz w:val="20"/>
                <w:szCs w:val="20"/>
              </w:rPr>
              <w:t>Joma/Kritēriji</w:t>
            </w:r>
          </w:p>
          <w:p w14:paraId="3D280E83" w14:textId="77777777" w:rsidR="00B077C1" w:rsidRPr="00882BBC" w:rsidRDefault="00B077C1" w:rsidP="00B077C1">
            <w:pPr>
              <w:spacing w:line="276" w:lineRule="auto"/>
              <w:jc w:val="center"/>
              <w:rPr>
                <w:rFonts w:ascii="Times New Roman" w:eastAsia="Times New Roman" w:hAnsi="Times New Roman" w:cs="Times New Roman"/>
                <w:b/>
                <w:bCs/>
                <w:sz w:val="20"/>
                <w:szCs w:val="20"/>
                <w:lang w:eastAsia="lv-LV"/>
              </w:rPr>
            </w:pPr>
          </w:p>
        </w:tc>
        <w:tc>
          <w:tcPr>
            <w:tcW w:w="8305" w:type="dxa"/>
            <w:vAlign w:val="center"/>
          </w:tcPr>
          <w:p w14:paraId="44C195ED" w14:textId="77777777" w:rsidR="00B077C1" w:rsidRPr="00882BBC" w:rsidRDefault="00B077C1" w:rsidP="00B077C1">
            <w:pPr>
              <w:spacing w:line="276" w:lineRule="auto"/>
              <w:jc w:val="center"/>
              <w:rPr>
                <w:rFonts w:ascii="Times New Roman" w:eastAsia="Times New Roman" w:hAnsi="Times New Roman" w:cs="Times New Roman"/>
                <w:sz w:val="20"/>
                <w:szCs w:val="20"/>
                <w:lang w:eastAsia="lv-LV"/>
              </w:rPr>
            </w:pPr>
            <w:r w:rsidRPr="00882BBC">
              <w:rPr>
                <w:rFonts w:ascii="Times New Roman" w:eastAsia="Times New Roman" w:hAnsi="Times New Roman" w:cs="Times New Roman"/>
                <w:b/>
                <w:bCs/>
                <w:noProof/>
                <w:sz w:val="20"/>
                <w:szCs w:val="20"/>
                <w:lang w:eastAsia="lv-LV"/>
              </w:rPr>
              <w:t>Kvalitatīvas mācības: Mācīšana un mācīšanās</w:t>
            </w:r>
          </w:p>
        </w:tc>
      </w:tr>
      <w:tr w:rsidR="00B077C1" w:rsidRPr="00882BBC" w14:paraId="6A180E3A" w14:textId="77777777" w:rsidTr="00B077C1">
        <w:tc>
          <w:tcPr>
            <w:tcW w:w="1896" w:type="dxa"/>
            <w:vAlign w:val="center"/>
          </w:tcPr>
          <w:p w14:paraId="331FCEEA" w14:textId="2E086930" w:rsidR="00B077C1" w:rsidRPr="00882BBC" w:rsidRDefault="00B077C1" w:rsidP="00B077C1">
            <w:pPr>
              <w:spacing w:line="276" w:lineRule="auto"/>
              <w:jc w:val="center"/>
              <w:rPr>
                <w:rFonts w:ascii="Times New Roman" w:eastAsia="Times New Roman" w:hAnsi="Times New Roman" w:cs="Times New Roman"/>
                <w:b/>
                <w:bCs/>
                <w:sz w:val="20"/>
                <w:szCs w:val="20"/>
                <w:lang w:eastAsia="lv-LV"/>
              </w:rPr>
            </w:pPr>
            <w:r w:rsidRPr="00882BBC">
              <w:rPr>
                <w:rFonts w:ascii="Times New Roman" w:eastAsia="Times New Roman" w:hAnsi="Times New Roman" w:cs="Times New Roman"/>
                <w:b/>
                <w:bCs/>
                <w:sz w:val="20"/>
                <w:szCs w:val="20"/>
                <w:lang w:eastAsia="lv-LV"/>
              </w:rPr>
              <w:t>Prioritāte 2021./2022.- 2023./2024.m.g.</w:t>
            </w:r>
          </w:p>
        </w:tc>
        <w:tc>
          <w:tcPr>
            <w:tcW w:w="8305" w:type="dxa"/>
            <w:vAlign w:val="center"/>
          </w:tcPr>
          <w:p w14:paraId="6651C5A4" w14:textId="77777777" w:rsidR="00B077C1" w:rsidRPr="00882BBC" w:rsidRDefault="00B077C1" w:rsidP="00B077C1">
            <w:pPr>
              <w:spacing w:line="276" w:lineRule="auto"/>
              <w:rPr>
                <w:rFonts w:ascii="Times New Roman" w:eastAsia="Times New Roman" w:hAnsi="Times New Roman" w:cs="Times New Roman"/>
                <w:sz w:val="20"/>
                <w:szCs w:val="20"/>
                <w:lang w:eastAsia="lv-LV"/>
              </w:rPr>
            </w:pPr>
            <w:r w:rsidRPr="00882BBC">
              <w:rPr>
                <w:rFonts w:ascii="Times New Roman" w:eastAsia="Times New Roman" w:hAnsi="Times New Roman" w:cs="Times New Roman"/>
                <w:sz w:val="20"/>
                <w:szCs w:val="20"/>
                <w:lang w:eastAsia="lv-LV"/>
              </w:rPr>
              <w:t>1. Jaunā vispārējās vidējās izglītības satura īstenošana 11.klasēs</w:t>
            </w:r>
          </w:p>
        </w:tc>
      </w:tr>
      <w:tr w:rsidR="00B077C1" w:rsidRPr="00882BBC" w14:paraId="66B993E9" w14:textId="77777777" w:rsidTr="00B077C1">
        <w:tc>
          <w:tcPr>
            <w:tcW w:w="1896" w:type="dxa"/>
            <w:vAlign w:val="center"/>
          </w:tcPr>
          <w:p w14:paraId="265E94D1" w14:textId="13B81B4D" w:rsidR="00B077C1" w:rsidRPr="00882BBC" w:rsidRDefault="00B077C1" w:rsidP="00B077C1">
            <w:pPr>
              <w:spacing w:line="276" w:lineRule="auto"/>
              <w:jc w:val="center"/>
              <w:rPr>
                <w:rFonts w:ascii="Times New Roman" w:eastAsia="Times New Roman" w:hAnsi="Times New Roman" w:cs="Times New Roman"/>
                <w:b/>
                <w:bCs/>
                <w:sz w:val="20"/>
                <w:szCs w:val="20"/>
                <w:lang w:eastAsia="lv-LV"/>
              </w:rPr>
            </w:pPr>
            <w:r w:rsidRPr="00882BBC">
              <w:rPr>
                <w:rFonts w:ascii="Times New Roman" w:eastAsia="Times New Roman" w:hAnsi="Times New Roman" w:cs="Times New Roman"/>
                <w:b/>
                <w:bCs/>
                <w:sz w:val="20"/>
                <w:szCs w:val="20"/>
                <w:lang w:eastAsia="lv-LV"/>
              </w:rPr>
              <w:t>Sasniedzamie rezultāti 2021./2022.m.g.</w:t>
            </w:r>
          </w:p>
        </w:tc>
        <w:tc>
          <w:tcPr>
            <w:tcW w:w="8305" w:type="dxa"/>
          </w:tcPr>
          <w:p w14:paraId="157FE67A" w14:textId="77777777" w:rsidR="00B077C1" w:rsidRPr="00882BBC" w:rsidRDefault="00B077C1" w:rsidP="00B077C1">
            <w:pPr>
              <w:spacing w:line="276" w:lineRule="auto"/>
              <w:rPr>
                <w:rFonts w:ascii="Times New Roman" w:eastAsia="Times New Roman" w:hAnsi="Times New Roman" w:cs="Times New Roman"/>
                <w:sz w:val="20"/>
                <w:szCs w:val="20"/>
                <w:lang w:eastAsia="lv-LV"/>
              </w:rPr>
            </w:pPr>
            <w:r w:rsidRPr="00882BBC">
              <w:rPr>
                <w:rFonts w:ascii="Times New Roman" w:eastAsia="Times New Roman" w:hAnsi="Times New Roman" w:cs="Times New Roman"/>
                <w:sz w:val="20"/>
                <w:szCs w:val="20"/>
                <w:lang w:eastAsia="lv-LV"/>
              </w:rPr>
              <w:t>* īstenots kompetenču pieejā balstītu mācību process visās 11. klašu grupās</w:t>
            </w:r>
          </w:p>
        </w:tc>
      </w:tr>
      <w:tr w:rsidR="00B077C1" w:rsidRPr="00882BBC" w14:paraId="3ABDD36B" w14:textId="77777777" w:rsidTr="00B077C1">
        <w:tc>
          <w:tcPr>
            <w:tcW w:w="1896" w:type="dxa"/>
            <w:vAlign w:val="center"/>
          </w:tcPr>
          <w:p w14:paraId="786C3752" w14:textId="77777777" w:rsidR="00B077C1" w:rsidRPr="00882BBC" w:rsidRDefault="00B077C1" w:rsidP="00B077C1">
            <w:pPr>
              <w:spacing w:line="276" w:lineRule="auto"/>
              <w:jc w:val="center"/>
              <w:rPr>
                <w:rFonts w:ascii="Times New Roman" w:eastAsia="Times New Roman" w:hAnsi="Times New Roman" w:cs="Times New Roman"/>
                <w:b/>
                <w:bCs/>
                <w:sz w:val="20"/>
                <w:szCs w:val="20"/>
                <w:lang w:eastAsia="lv-LV"/>
              </w:rPr>
            </w:pPr>
            <w:r w:rsidRPr="00882BBC">
              <w:rPr>
                <w:rFonts w:ascii="Times New Roman" w:eastAsia="Times New Roman" w:hAnsi="Times New Roman" w:cs="Times New Roman"/>
                <w:b/>
                <w:bCs/>
                <w:sz w:val="20"/>
                <w:szCs w:val="20"/>
                <w:lang w:eastAsia="lv-LV"/>
              </w:rPr>
              <w:t>Sasniegtais, kvalitatīvie un kvantitatīvie rādītāji</w:t>
            </w:r>
          </w:p>
          <w:p w14:paraId="6A933148" w14:textId="77777777" w:rsidR="00B077C1" w:rsidRPr="00882BBC" w:rsidRDefault="00B077C1" w:rsidP="00B077C1">
            <w:pPr>
              <w:spacing w:line="276" w:lineRule="auto"/>
              <w:jc w:val="center"/>
              <w:rPr>
                <w:rFonts w:ascii="Times New Roman" w:eastAsia="Times New Roman" w:hAnsi="Times New Roman" w:cs="Times New Roman"/>
                <w:b/>
                <w:bCs/>
                <w:sz w:val="20"/>
                <w:szCs w:val="20"/>
                <w:lang w:eastAsia="lv-LV"/>
              </w:rPr>
            </w:pPr>
          </w:p>
        </w:tc>
        <w:tc>
          <w:tcPr>
            <w:tcW w:w="8305" w:type="dxa"/>
          </w:tcPr>
          <w:p w14:paraId="2BD697F6" w14:textId="77777777" w:rsidR="00B077C1" w:rsidRPr="00882BBC" w:rsidRDefault="00B077C1" w:rsidP="00B077C1">
            <w:pPr>
              <w:spacing w:line="276" w:lineRule="auto"/>
              <w:rPr>
                <w:rFonts w:ascii="Times New Roman" w:eastAsia="Times New Roman" w:hAnsi="Times New Roman" w:cs="Times New Roman"/>
                <w:color w:val="000000"/>
                <w:sz w:val="20"/>
                <w:szCs w:val="20"/>
                <w:lang w:eastAsia="lv-LV"/>
              </w:rPr>
            </w:pPr>
            <w:r w:rsidRPr="00882BBC">
              <w:rPr>
                <w:rFonts w:ascii="Times New Roman" w:eastAsia="Times New Roman" w:hAnsi="Times New Roman" w:cs="Times New Roman"/>
                <w:color w:val="000000"/>
                <w:sz w:val="20"/>
                <w:szCs w:val="20"/>
                <w:lang w:eastAsia="lv-LV"/>
              </w:rPr>
              <w:t>1 – 11.klašu izglītojamiem ETV mācību vidē visos mācību priekšmetos izstrādāti daudzveidīgi, īpaši strukturēti mācību materiāli jaunā izglītības satura patstāvīgai apguvei. Kopā 11.klašu izglītojamajiem izstrādāti 33 moduļi jeb mācību materiāli, kuros iekļauta mācību viela (teorija), uzdevumi, pārbaudes darbi.</w:t>
            </w:r>
          </w:p>
          <w:p w14:paraId="6290750F" w14:textId="77777777" w:rsidR="00B077C1" w:rsidRPr="00882BBC" w:rsidRDefault="00B077C1" w:rsidP="00B077C1">
            <w:pPr>
              <w:spacing w:line="276" w:lineRule="auto"/>
              <w:rPr>
                <w:rFonts w:ascii="Times New Roman" w:eastAsia="Times New Roman" w:hAnsi="Times New Roman" w:cs="Times New Roman"/>
                <w:color w:val="000000"/>
                <w:sz w:val="20"/>
                <w:szCs w:val="20"/>
                <w:lang w:eastAsia="lv-LV"/>
              </w:rPr>
            </w:pPr>
            <w:r w:rsidRPr="00882BBC">
              <w:rPr>
                <w:rFonts w:ascii="Times New Roman" w:eastAsia="Times New Roman" w:hAnsi="Times New Roman" w:cs="Times New Roman"/>
                <w:color w:val="000000"/>
                <w:sz w:val="20"/>
                <w:szCs w:val="20"/>
                <w:lang w:eastAsia="lv-LV"/>
              </w:rPr>
              <w:t>2 – pedagogiem sniegts atbalsts mācību materiālu un pārbaudes darbu veidošanā – izstrādāti dažādi video materiāli, pamācības, kā arī tika vadītas apmācības un sniegts individuāls atbalsts un konsultācijas, ja bija nepieciešams</w:t>
            </w:r>
          </w:p>
          <w:p w14:paraId="5AE79F3B" w14:textId="77777777" w:rsidR="00B077C1" w:rsidRPr="00882BBC" w:rsidRDefault="00B077C1" w:rsidP="00B077C1">
            <w:pPr>
              <w:spacing w:line="276" w:lineRule="auto"/>
              <w:rPr>
                <w:rFonts w:ascii="Times New Roman" w:eastAsia="Times New Roman" w:hAnsi="Times New Roman" w:cs="Times New Roman"/>
                <w:color w:val="000000"/>
                <w:sz w:val="20"/>
                <w:szCs w:val="20"/>
                <w:lang w:eastAsia="lv-LV"/>
              </w:rPr>
            </w:pPr>
            <w:r w:rsidRPr="00882BBC">
              <w:rPr>
                <w:rFonts w:ascii="Times New Roman" w:eastAsia="Times New Roman" w:hAnsi="Times New Roman" w:cs="Times New Roman"/>
                <w:color w:val="000000"/>
                <w:sz w:val="20"/>
                <w:szCs w:val="20"/>
                <w:lang w:eastAsia="lv-LV"/>
              </w:rPr>
              <w:t>3 – pedagogi savstarpēji sadarbojušies mācību materiālu veidošanas procesā</w:t>
            </w:r>
          </w:p>
          <w:p w14:paraId="02D49206" w14:textId="77777777" w:rsidR="00B077C1" w:rsidRPr="00882BBC" w:rsidRDefault="00B077C1" w:rsidP="00B077C1">
            <w:pPr>
              <w:spacing w:line="276" w:lineRule="auto"/>
              <w:rPr>
                <w:rFonts w:ascii="Times New Roman" w:eastAsia="Times New Roman" w:hAnsi="Times New Roman" w:cs="Times New Roman"/>
                <w:color w:val="000000"/>
                <w:sz w:val="20"/>
                <w:szCs w:val="20"/>
                <w:lang w:eastAsia="lv-LV"/>
              </w:rPr>
            </w:pPr>
            <w:r w:rsidRPr="00882BBC">
              <w:rPr>
                <w:rFonts w:ascii="Times New Roman" w:eastAsia="Times New Roman" w:hAnsi="Times New Roman" w:cs="Times New Roman"/>
                <w:color w:val="000000"/>
                <w:sz w:val="20"/>
                <w:szCs w:val="20"/>
                <w:lang w:eastAsia="lv-LV"/>
              </w:rPr>
              <w:t>4 – balstoties uz mācību sasniegumiem, izglītojamo anketēšanas rezultātiem un metodisko komisiju sēdēm, tika veikts jaunā, kompetencēs balstītā vispārējās izglītības satura un mācību procesa izvērtējums un aktualizēti mācību materiālu, pārbaudes darbu un tiešsaistes stundu kritēriji.</w:t>
            </w:r>
          </w:p>
          <w:p w14:paraId="2FF29FC3" w14:textId="77777777" w:rsidR="00B077C1" w:rsidRPr="00882BBC" w:rsidRDefault="00B077C1" w:rsidP="00B077C1">
            <w:pPr>
              <w:spacing w:line="276" w:lineRule="auto"/>
              <w:rPr>
                <w:rFonts w:ascii="Times New Roman" w:eastAsia="Times New Roman" w:hAnsi="Times New Roman" w:cs="Times New Roman"/>
                <w:color w:val="000000"/>
                <w:sz w:val="20"/>
                <w:szCs w:val="20"/>
                <w:lang w:eastAsia="lv-LV"/>
              </w:rPr>
            </w:pPr>
            <w:r w:rsidRPr="00882BBC">
              <w:rPr>
                <w:rFonts w:ascii="Times New Roman" w:eastAsia="Times New Roman" w:hAnsi="Times New Roman" w:cs="Times New Roman"/>
                <w:color w:val="000000"/>
                <w:sz w:val="20"/>
                <w:szCs w:val="20"/>
                <w:lang w:eastAsia="lv-LV"/>
              </w:rPr>
              <w:t>5 – 90.8% izglītojamo apgalvo, ka mācību materiāli ir ļoti saprotami, lai mācītos patstāvīgi</w:t>
            </w:r>
          </w:p>
          <w:p w14:paraId="09E7BC6F" w14:textId="77777777" w:rsidR="00B077C1" w:rsidRPr="00882BBC" w:rsidRDefault="00B077C1" w:rsidP="00B077C1">
            <w:pPr>
              <w:spacing w:line="276" w:lineRule="auto"/>
              <w:rPr>
                <w:rFonts w:ascii="Times New Roman" w:eastAsia="Times New Roman" w:hAnsi="Times New Roman" w:cs="Times New Roman"/>
                <w:color w:val="000000"/>
                <w:sz w:val="20"/>
                <w:szCs w:val="20"/>
                <w:lang w:eastAsia="lv-LV"/>
              </w:rPr>
            </w:pPr>
            <w:r w:rsidRPr="00882BBC">
              <w:rPr>
                <w:rFonts w:ascii="Times New Roman" w:eastAsia="Times New Roman" w:hAnsi="Times New Roman" w:cs="Times New Roman"/>
                <w:color w:val="000000"/>
                <w:sz w:val="20"/>
                <w:szCs w:val="20"/>
                <w:lang w:eastAsia="lv-LV"/>
              </w:rPr>
              <w:t>6 – 83.3% izglītojamo apgalvo, ka skolotāji mācību materiālos un nodarbībās izmanto dažādas metodes un pieejas, lai palīdzētu iemācīties un saprast mācību saturu</w:t>
            </w:r>
          </w:p>
          <w:p w14:paraId="1A34A879" w14:textId="77777777" w:rsidR="00B077C1" w:rsidRPr="00882BBC" w:rsidRDefault="00B077C1" w:rsidP="00B077C1">
            <w:pPr>
              <w:spacing w:line="276" w:lineRule="auto"/>
              <w:rPr>
                <w:rFonts w:ascii="Times New Roman" w:eastAsia="Times New Roman" w:hAnsi="Times New Roman" w:cs="Times New Roman"/>
                <w:color w:val="000000"/>
                <w:sz w:val="20"/>
                <w:szCs w:val="20"/>
                <w:lang w:eastAsia="lv-LV"/>
              </w:rPr>
            </w:pPr>
            <w:r w:rsidRPr="00882BBC">
              <w:rPr>
                <w:rFonts w:ascii="Times New Roman" w:eastAsia="Times New Roman" w:hAnsi="Times New Roman" w:cs="Times New Roman"/>
                <w:color w:val="000000"/>
                <w:sz w:val="20"/>
                <w:szCs w:val="20"/>
                <w:lang w:eastAsia="lv-LV"/>
              </w:rPr>
              <w:t>7 – 96.3% izglītojamo atzinīgi novērtē skolotāju veidotos video materiālus</w:t>
            </w:r>
          </w:p>
          <w:p w14:paraId="712FDBA2" w14:textId="77777777" w:rsidR="00B077C1" w:rsidRPr="00882BBC" w:rsidRDefault="00B077C1" w:rsidP="00B077C1">
            <w:pPr>
              <w:spacing w:line="276" w:lineRule="auto"/>
              <w:rPr>
                <w:rFonts w:ascii="Times New Roman" w:eastAsia="Times New Roman" w:hAnsi="Times New Roman" w:cs="Times New Roman"/>
                <w:color w:val="000000"/>
                <w:sz w:val="20"/>
                <w:szCs w:val="20"/>
                <w:lang w:eastAsia="lv-LV"/>
              </w:rPr>
            </w:pPr>
            <w:r w:rsidRPr="00882BBC">
              <w:rPr>
                <w:rFonts w:ascii="Times New Roman" w:eastAsia="Times New Roman" w:hAnsi="Times New Roman" w:cs="Times New Roman"/>
                <w:color w:val="000000"/>
                <w:sz w:val="20"/>
                <w:szCs w:val="20"/>
                <w:lang w:eastAsia="lv-LV"/>
              </w:rPr>
              <w:t>8 – 94.4% skolotāji pozitīvi novērtē jauno pieeju mācību materiālu un nodarbību savstarpējai izvērtēšanai; 63% pedagogu ir vērojuši sava kolēģa izstrādātos mācību materiālus un vadītos nodarbības, snieguši atgriezenisko saiti kolēģim</w:t>
            </w:r>
          </w:p>
          <w:p w14:paraId="5409C019" w14:textId="77777777" w:rsidR="00B077C1" w:rsidRPr="00882BBC" w:rsidRDefault="00B077C1" w:rsidP="00B077C1">
            <w:pPr>
              <w:spacing w:line="276" w:lineRule="auto"/>
              <w:rPr>
                <w:rFonts w:ascii="Times New Roman" w:eastAsia="Times New Roman" w:hAnsi="Times New Roman" w:cs="Times New Roman"/>
                <w:color w:val="000000"/>
                <w:sz w:val="20"/>
                <w:szCs w:val="20"/>
                <w:lang w:eastAsia="lv-LV"/>
              </w:rPr>
            </w:pPr>
            <w:r w:rsidRPr="00882BBC">
              <w:rPr>
                <w:rFonts w:ascii="Times New Roman" w:eastAsia="Times New Roman" w:hAnsi="Times New Roman" w:cs="Times New Roman"/>
                <w:color w:val="000000"/>
                <w:sz w:val="20"/>
                <w:szCs w:val="20"/>
                <w:lang w:eastAsia="lv-LV"/>
              </w:rPr>
              <w:t>9 – 100% pedagogu, kuri īsteno jauno mācību saturu, mācību materiālos un nodarbībās izvirza sasniedzamo rezultātu, pedagogu veidotie un piedāvātie uzdevumi mācību materiālos un nodarbībās ir orientēti uz sasniedzamo rezultātu</w:t>
            </w:r>
          </w:p>
          <w:p w14:paraId="151B6ECE" w14:textId="77777777" w:rsidR="00B077C1" w:rsidRPr="00882BBC" w:rsidRDefault="00B077C1" w:rsidP="00B077C1">
            <w:pPr>
              <w:spacing w:line="276" w:lineRule="auto"/>
              <w:rPr>
                <w:rFonts w:ascii="Times New Roman" w:eastAsia="Times New Roman" w:hAnsi="Times New Roman" w:cs="Times New Roman"/>
                <w:sz w:val="20"/>
                <w:szCs w:val="20"/>
                <w:lang w:eastAsia="lv-LV"/>
              </w:rPr>
            </w:pPr>
            <w:r w:rsidRPr="00882BBC">
              <w:rPr>
                <w:rFonts w:ascii="Times New Roman" w:eastAsia="Times New Roman" w:hAnsi="Times New Roman" w:cs="Times New Roman"/>
                <w:sz w:val="20"/>
                <w:szCs w:val="20"/>
                <w:lang w:eastAsia="lv-LV"/>
              </w:rPr>
              <w:t>10 – veicot mācību sasniegumu analīzi, var konstatēt, ka:</w:t>
            </w:r>
          </w:p>
          <w:p w14:paraId="587681A4" w14:textId="77777777" w:rsidR="00B077C1" w:rsidRPr="00882BBC" w:rsidRDefault="00B077C1" w:rsidP="00B077C1">
            <w:pPr>
              <w:pStyle w:val="ListParagraph"/>
              <w:numPr>
                <w:ilvl w:val="0"/>
                <w:numId w:val="53"/>
              </w:numPr>
              <w:spacing w:line="276" w:lineRule="auto"/>
              <w:rPr>
                <w:rFonts w:ascii="Times New Roman" w:eastAsia="Times New Roman" w:hAnsi="Times New Roman" w:cs="Times New Roman"/>
                <w:sz w:val="20"/>
                <w:szCs w:val="20"/>
                <w:lang w:eastAsia="lv-LV"/>
              </w:rPr>
            </w:pPr>
            <w:r w:rsidRPr="00882BBC">
              <w:rPr>
                <w:rFonts w:ascii="Times New Roman" w:eastAsia="Times New Roman" w:hAnsi="Times New Roman" w:cs="Times New Roman"/>
                <w:sz w:val="20"/>
                <w:szCs w:val="20"/>
                <w:lang w:eastAsia="lv-LV"/>
              </w:rPr>
              <w:lastRenderedPageBreak/>
              <w:t>11.klašu grupās audzis skolēnu skaits ar optimālu mācību sasniegumu līmeni, bet ar augstu līmeni: skaits audzis vai palicis nemainīgs</w:t>
            </w:r>
          </w:p>
          <w:p w14:paraId="5558623E" w14:textId="77777777" w:rsidR="00B077C1" w:rsidRPr="00882BBC" w:rsidRDefault="00B077C1" w:rsidP="00B077C1">
            <w:pPr>
              <w:spacing w:line="276" w:lineRule="auto"/>
              <w:rPr>
                <w:rFonts w:ascii="Times New Roman" w:eastAsia="Times New Roman" w:hAnsi="Times New Roman" w:cs="Times New Roman"/>
                <w:sz w:val="20"/>
                <w:szCs w:val="20"/>
                <w:lang w:eastAsia="lv-LV"/>
              </w:rPr>
            </w:pPr>
            <w:r w:rsidRPr="00882BBC">
              <w:rPr>
                <w:rFonts w:ascii="Times New Roman" w:eastAsia="Times New Roman" w:hAnsi="Times New Roman" w:cs="Times New Roman"/>
                <w:sz w:val="20"/>
                <w:szCs w:val="20"/>
                <w:lang w:eastAsia="lv-LV"/>
              </w:rPr>
              <w:t>palielinājies vidējais klases vērtējums par 7,2%</w:t>
            </w:r>
          </w:p>
        </w:tc>
      </w:tr>
      <w:tr w:rsidR="00B077C1" w:rsidRPr="00882BBC" w14:paraId="65808A62" w14:textId="77777777" w:rsidTr="00B077C1">
        <w:tc>
          <w:tcPr>
            <w:tcW w:w="1896" w:type="dxa"/>
            <w:vAlign w:val="center"/>
          </w:tcPr>
          <w:p w14:paraId="1F64831E" w14:textId="77777777" w:rsidR="00B077C1" w:rsidRPr="00882BBC" w:rsidRDefault="00B077C1" w:rsidP="00B077C1">
            <w:pPr>
              <w:spacing w:line="276" w:lineRule="auto"/>
              <w:jc w:val="center"/>
              <w:rPr>
                <w:rFonts w:ascii="Times New Roman" w:hAnsi="Times New Roman" w:cs="Times New Roman"/>
                <w:b/>
                <w:bCs/>
                <w:sz w:val="20"/>
                <w:szCs w:val="20"/>
              </w:rPr>
            </w:pPr>
            <w:r w:rsidRPr="00882BBC">
              <w:rPr>
                <w:rFonts w:ascii="Times New Roman" w:hAnsi="Times New Roman" w:cs="Times New Roman"/>
                <w:b/>
                <w:bCs/>
                <w:sz w:val="20"/>
                <w:szCs w:val="20"/>
              </w:rPr>
              <w:lastRenderedPageBreak/>
              <w:t>Joma/Kritēriji</w:t>
            </w:r>
          </w:p>
          <w:p w14:paraId="6E06E82B" w14:textId="77777777" w:rsidR="00B077C1" w:rsidRPr="00882BBC" w:rsidRDefault="00B077C1" w:rsidP="00B077C1">
            <w:pPr>
              <w:spacing w:line="276" w:lineRule="auto"/>
              <w:jc w:val="center"/>
              <w:rPr>
                <w:rFonts w:ascii="Times New Roman" w:eastAsia="Times New Roman" w:hAnsi="Times New Roman" w:cs="Times New Roman"/>
                <w:b/>
                <w:bCs/>
                <w:sz w:val="20"/>
                <w:szCs w:val="20"/>
                <w:lang w:eastAsia="lv-LV"/>
              </w:rPr>
            </w:pPr>
          </w:p>
        </w:tc>
        <w:tc>
          <w:tcPr>
            <w:tcW w:w="8305" w:type="dxa"/>
            <w:vAlign w:val="center"/>
          </w:tcPr>
          <w:p w14:paraId="1A05A466" w14:textId="77777777" w:rsidR="00B077C1" w:rsidRPr="00882BBC" w:rsidRDefault="00B077C1" w:rsidP="00B077C1">
            <w:pPr>
              <w:spacing w:line="276" w:lineRule="auto"/>
              <w:jc w:val="center"/>
              <w:rPr>
                <w:rFonts w:ascii="Times New Roman" w:eastAsia="Times New Roman" w:hAnsi="Times New Roman" w:cs="Times New Roman"/>
                <w:sz w:val="20"/>
                <w:szCs w:val="20"/>
                <w:lang w:eastAsia="lv-LV"/>
              </w:rPr>
            </w:pPr>
            <w:r w:rsidRPr="00882BBC">
              <w:rPr>
                <w:rFonts w:ascii="Times New Roman" w:eastAsia="Times New Roman" w:hAnsi="Times New Roman" w:cs="Times New Roman"/>
                <w:b/>
                <w:bCs/>
                <w:noProof/>
                <w:sz w:val="20"/>
                <w:szCs w:val="20"/>
                <w:lang w:eastAsia="lv-LV"/>
              </w:rPr>
              <w:t>Kvalitatīvas mācības: Izglītības programmu īstenošana</w:t>
            </w:r>
          </w:p>
        </w:tc>
      </w:tr>
      <w:tr w:rsidR="00B077C1" w:rsidRPr="00882BBC" w14:paraId="2DEC0979" w14:textId="77777777" w:rsidTr="00B077C1">
        <w:tc>
          <w:tcPr>
            <w:tcW w:w="1896" w:type="dxa"/>
            <w:vAlign w:val="center"/>
          </w:tcPr>
          <w:p w14:paraId="1D6484A0" w14:textId="18FC09AE" w:rsidR="00B077C1" w:rsidRPr="00882BBC" w:rsidRDefault="00B077C1" w:rsidP="00B077C1">
            <w:pPr>
              <w:spacing w:line="276" w:lineRule="auto"/>
              <w:jc w:val="center"/>
              <w:rPr>
                <w:rFonts w:ascii="Times New Roman" w:eastAsia="Times New Roman" w:hAnsi="Times New Roman" w:cs="Times New Roman"/>
                <w:b/>
                <w:bCs/>
                <w:sz w:val="20"/>
                <w:szCs w:val="20"/>
                <w:lang w:eastAsia="lv-LV"/>
              </w:rPr>
            </w:pPr>
            <w:r w:rsidRPr="00882BBC">
              <w:rPr>
                <w:rFonts w:ascii="Times New Roman" w:eastAsia="Times New Roman" w:hAnsi="Times New Roman" w:cs="Times New Roman"/>
                <w:b/>
                <w:bCs/>
                <w:sz w:val="20"/>
                <w:szCs w:val="20"/>
                <w:lang w:eastAsia="lv-LV"/>
              </w:rPr>
              <w:t>Prioritāte 2021./2022.- 2023./2024.m.g.</w:t>
            </w:r>
          </w:p>
        </w:tc>
        <w:tc>
          <w:tcPr>
            <w:tcW w:w="8305" w:type="dxa"/>
            <w:vAlign w:val="center"/>
          </w:tcPr>
          <w:p w14:paraId="34409DA1" w14:textId="77777777" w:rsidR="00B077C1" w:rsidRPr="00882BBC" w:rsidRDefault="00B077C1" w:rsidP="00B077C1">
            <w:pPr>
              <w:spacing w:line="276" w:lineRule="auto"/>
              <w:rPr>
                <w:rFonts w:ascii="Times New Roman" w:eastAsia="Times New Roman" w:hAnsi="Times New Roman" w:cs="Times New Roman"/>
                <w:sz w:val="20"/>
                <w:szCs w:val="20"/>
                <w:lang w:eastAsia="lv-LV"/>
              </w:rPr>
            </w:pPr>
            <w:r w:rsidRPr="00882BBC">
              <w:rPr>
                <w:rFonts w:ascii="Times New Roman" w:eastAsia="Times New Roman" w:hAnsi="Times New Roman" w:cs="Times New Roman"/>
                <w:sz w:val="20"/>
                <w:szCs w:val="20"/>
                <w:lang w:eastAsia="lv-LV"/>
              </w:rPr>
              <w:t>3. Pamatizglītības programmu 7.-9.klašu grupās izstrāde un īstenošana</w:t>
            </w:r>
          </w:p>
        </w:tc>
      </w:tr>
      <w:tr w:rsidR="00B077C1" w:rsidRPr="00882BBC" w14:paraId="275ECE89" w14:textId="77777777" w:rsidTr="00B077C1">
        <w:tc>
          <w:tcPr>
            <w:tcW w:w="1896" w:type="dxa"/>
            <w:vAlign w:val="center"/>
          </w:tcPr>
          <w:p w14:paraId="14D218DD" w14:textId="180C0E3D" w:rsidR="00B077C1" w:rsidRPr="00882BBC" w:rsidRDefault="00B077C1" w:rsidP="00B077C1">
            <w:pPr>
              <w:spacing w:line="276" w:lineRule="auto"/>
              <w:jc w:val="center"/>
              <w:rPr>
                <w:rFonts w:ascii="Times New Roman" w:eastAsia="Times New Roman" w:hAnsi="Times New Roman" w:cs="Times New Roman"/>
                <w:b/>
                <w:bCs/>
                <w:sz w:val="20"/>
                <w:szCs w:val="20"/>
                <w:lang w:eastAsia="lv-LV"/>
              </w:rPr>
            </w:pPr>
            <w:r w:rsidRPr="00882BBC">
              <w:rPr>
                <w:rFonts w:ascii="Times New Roman" w:eastAsia="Times New Roman" w:hAnsi="Times New Roman" w:cs="Times New Roman"/>
                <w:b/>
                <w:bCs/>
                <w:sz w:val="20"/>
                <w:szCs w:val="20"/>
                <w:lang w:eastAsia="lv-LV"/>
              </w:rPr>
              <w:t>Sasniedzamie rezultāti 2021./2022.m.g.</w:t>
            </w:r>
          </w:p>
        </w:tc>
        <w:tc>
          <w:tcPr>
            <w:tcW w:w="8305" w:type="dxa"/>
          </w:tcPr>
          <w:p w14:paraId="5B109CDE" w14:textId="77777777" w:rsidR="00B077C1" w:rsidRPr="00882BBC" w:rsidRDefault="00B077C1" w:rsidP="00B077C1">
            <w:pPr>
              <w:spacing w:line="276" w:lineRule="auto"/>
              <w:rPr>
                <w:rFonts w:ascii="Times New Roman" w:eastAsia="Times New Roman" w:hAnsi="Times New Roman" w:cs="Times New Roman"/>
                <w:sz w:val="20"/>
                <w:szCs w:val="20"/>
                <w:lang w:eastAsia="lv-LV"/>
              </w:rPr>
            </w:pPr>
            <w:r w:rsidRPr="00882BBC">
              <w:rPr>
                <w:rFonts w:ascii="Times New Roman" w:eastAsia="Times New Roman" w:hAnsi="Times New Roman" w:cs="Times New Roman"/>
                <w:sz w:val="20"/>
                <w:szCs w:val="20"/>
                <w:lang w:eastAsia="lv-LV"/>
              </w:rPr>
              <w:t>*apzināti nepieciešamie soļi pamatizglītības programmu izstrādē un ieviešanā un, labvēlīgu apstākļu gadījumā, 7.-9.klašu programmu izstrāde un īstenošana (licencēšana, akreditācijas process)</w:t>
            </w:r>
          </w:p>
        </w:tc>
      </w:tr>
      <w:tr w:rsidR="00B077C1" w:rsidRPr="00882BBC" w14:paraId="77C3FED6" w14:textId="77777777" w:rsidTr="00B077C1">
        <w:tc>
          <w:tcPr>
            <w:tcW w:w="1896" w:type="dxa"/>
            <w:vAlign w:val="center"/>
          </w:tcPr>
          <w:p w14:paraId="7B262818" w14:textId="77777777" w:rsidR="00B077C1" w:rsidRPr="00882BBC" w:rsidRDefault="00B077C1" w:rsidP="00B077C1">
            <w:pPr>
              <w:spacing w:line="276" w:lineRule="auto"/>
              <w:jc w:val="center"/>
              <w:rPr>
                <w:rFonts w:ascii="Times New Roman" w:eastAsia="Times New Roman" w:hAnsi="Times New Roman" w:cs="Times New Roman"/>
                <w:b/>
                <w:bCs/>
                <w:sz w:val="20"/>
                <w:szCs w:val="20"/>
                <w:lang w:eastAsia="lv-LV"/>
              </w:rPr>
            </w:pPr>
            <w:r w:rsidRPr="00882BBC">
              <w:rPr>
                <w:rFonts w:ascii="Times New Roman" w:eastAsia="Times New Roman" w:hAnsi="Times New Roman" w:cs="Times New Roman"/>
                <w:b/>
                <w:bCs/>
                <w:sz w:val="20"/>
                <w:szCs w:val="20"/>
                <w:lang w:eastAsia="lv-LV"/>
              </w:rPr>
              <w:t>Sasniegtais, kvalitatīvie un kvantitatīvie rādītāji</w:t>
            </w:r>
          </w:p>
          <w:p w14:paraId="01DD281E" w14:textId="77777777" w:rsidR="00B077C1" w:rsidRPr="00882BBC" w:rsidRDefault="00B077C1" w:rsidP="00B077C1">
            <w:pPr>
              <w:spacing w:line="276" w:lineRule="auto"/>
              <w:jc w:val="center"/>
              <w:rPr>
                <w:rFonts w:ascii="Times New Roman" w:eastAsia="Times New Roman" w:hAnsi="Times New Roman" w:cs="Times New Roman"/>
                <w:b/>
                <w:bCs/>
                <w:sz w:val="20"/>
                <w:szCs w:val="20"/>
                <w:lang w:eastAsia="lv-LV"/>
              </w:rPr>
            </w:pPr>
          </w:p>
        </w:tc>
        <w:tc>
          <w:tcPr>
            <w:tcW w:w="8305" w:type="dxa"/>
          </w:tcPr>
          <w:p w14:paraId="1C58C312" w14:textId="77777777" w:rsidR="00B077C1" w:rsidRPr="00882BBC" w:rsidRDefault="00B077C1" w:rsidP="00B077C1">
            <w:pPr>
              <w:spacing w:line="276" w:lineRule="auto"/>
              <w:rPr>
                <w:rFonts w:ascii="Times New Roman" w:eastAsia="Times New Roman" w:hAnsi="Times New Roman" w:cs="Times New Roman"/>
                <w:sz w:val="20"/>
                <w:szCs w:val="20"/>
                <w:lang w:eastAsia="lv-LV"/>
              </w:rPr>
            </w:pPr>
            <w:r w:rsidRPr="00882BBC">
              <w:rPr>
                <w:rFonts w:ascii="Times New Roman" w:eastAsia="Times New Roman" w:hAnsi="Times New Roman" w:cs="Times New Roman"/>
                <w:sz w:val="20"/>
                <w:szCs w:val="20"/>
                <w:lang w:eastAsia="lv-LV"/>
              </w:rPr>
              <w:t xml:space="preserve">1 – licencēta programma 14.12.2022. AP_1550 </w:t>
            </w:r>
          </w:p>
          <w:p w14:paraId="1440378D" w14:textId="77777777" w:rsidR="00B077C1" w:rsidRPr="00882BBC" w:rsidRDefault="00B077C1" w:rsidP="00B077C1">
            <w:pPr>
              <w:spacing w:line="276" w:lineRule="auto"/>
              <w:rPr>
                <w:rFonts w:ascii="Times New Roman" w:eastAsia="Times New Roman" w:hAnsi="Times New Roman" w:cs="Times New Roman"/>
                <w:sz w:val="20"/>
                <w:szCs w:val="20"/>
                <w:lang w:eastAsia="lv-LV"/>
              </w:rPr>
            </w:pPr>
            <w:r w:rsidRPr="00882BBC">
              <w:rPr>
                <w:rFonts w:ascii="Times New Roman" w:eastAsia="Times New Roman" w:hAnsi="Times New Roman" w:cs="Times New Roman"/>
                <w:sz w:val="20"/>
                <w:szCs w:val="20"/>
                <w:lang w:eastAsia="lv-LV"/>
              </w:rPr>
              <w:t xml:space="preserve">2 – programmu uzsāk apgūt 5 izglītojamie – 4 izglītojamie 7.klasē un viens izglītojamais 8.klasē. </w:t>
            </w:r>
          </w:p>
          <w:p w14:paraId="7E9FD491" w14:textId="77777777" w:rsidR="00B077C1" w:rsidRPr="00882BBC" w:rsidRDefault="00B077C1" w:rsidP="00B077C1">
            <w:pPr>
              <w:spacing w:line="276" w:lineRule="auto"/>
              <w:rPr>
                <w:rFonts w:ascii="Times New Roman" w:eastAsia="Times New Roman" w:hAnsi="Times New Roman" w:cs="Times New Roman"/>
                <w:sz w:val="20"/>
                <w:szCs w:val="20"/>
                <w:lang w:eastAsia="lv-LV"/>
              </w:rPr>
            </w:pPr>
            <w:r w:rsidRPr="00882BBC">
              <w:rPr>
                <w:rFonts w:ascii="Times New Roman" w:eastAsia="Times New Roman" w:hAnsi="Times New Roman" w:cs="Times New Roman"/>
                <w:sz w:val="20"/>
                <w:szCs w:val="20"/>
                <w:lang w:eastAsia="lv-LV"/>
              </w:rPr>
              <w:t>3 – mācību gada beigās ir 7 izglītojamie</w:t>
            </w:r>
          </w:p>
          <w:p w14:paraId="54AAAF4B" w14:textId="77777777" w:rsidR="00B077C1" w:rsidRPr="00882BBC" w:rsidRDefault="00B077C1" w:rsidP="00B077C1">
            <w:pPr>
              <w:spacing w:line="276" w:lineRule="auto"/>
              <w:rPr>
                <w:rFonts w:ascii="Times New Roman" w:eastAsia="Times New Roman" w:hAnsi="Times New Roman" w:cs="Times New Roman"/>
                <w:sz w:val="20"/>
                <w:szCs w:val="20"/>
                <w:lang w:eastAsia="lv-LV"/>
              </w:rPr>
            </w:pPr>
            <w:r w:rsidRPr="00882BBC">
              <w:rPr>
                <w:rFonts w:ascii="Times New Roman" w:eastAsia="Times New Roman" w:hAnsi="Times New Roman" w:cs="Times New Roman"/>
                <w:sz w:val="20"/>
                <w:szCs w:val="20"/>
                <w:lang w:eastAsia="lv-LV"/>
              </w:rPr>
              <w:t>4 – 2022.gada aprīlī notiek un skolas un programmu akreditācija, iegūstot maksimālo akreditācijas termiņu uz 6 gadiem</w:t>
            </w:r>
          </w:p>
          <w:p w14:paraId="3313AA63" w14:textId="77777777" w:rsidR="00B077C1" w:rsidRPr="00882BBC" w:rsidRDefault="00B077C1" w:rsidP="00B077C1">
            <w:pPr>
              <w:spacing w:line="276" w:lineRule="auto"/>
              <w:rPr>
                <w:rFonts w:ascii="Times New Roman" w:eastAsia="Times New Roman" w:hAnsi="Times New Roman" w:cs="Times New Roman"/>
                <w:sz w:val="20"/>
                <w:szCs w:val="20"/>
                <w:lang w:eastAsia="lv-LV"/>
              </w:rPr>
            </w:pPr>
            <w:r w:rsidRPr="00882BBC">
              <w:rPr>
                <w:rFonts w:ascii="Times New Roman" w:eastAsia="Times New Roman" w:hAnsi="Times New Roman" w:cs="Times New Roman"/>
                <w:sz w:val="20"/>
                <w:szCs w:val="20"/>
                <w:lang w:eastAsia="lv-LV"/>
              </w:rPr>
              <w:t>5 – mācību gada beigās notiek programmas izvērtēšana un balstoties uz pedagogu sniegtajiem komentāriem, tiek veikti un iesniegti labojumi IZM</w:t>
            </w:r>
          </w:p>
          <w:p w14:paraId="147C5F26" w14:textId="77777777" w:rsidR="00B077C1" w:rsidRPr="00882BBC" w:rsidRDefault="00B077C1" w:rsidP="00B077C1">
            <w:pPr>
              <w:spacing w:line="276" w:lineRule="auto"/>
              <w:rPr>
                <w:rFonts w:ascii="Times New Roman" w:eastAsia="Times New Roman" w:hAnsi="Times New Roman" w:cs="Times New Roman"/>
                <w:sz w:val="20"/>
                <w:szCs w:val="20"/>
                <w:lang w:eastAsia="lv-LV"/>
              </w:rPr>
            </w:pPr>
            <w:r w:rsidRPr="00882BBC">
              <w:rPr>
                <w:rFonts w:ascii="Times New Roman" w:eastAsia="Times New Roman" w:hAnsi="Times New Roman" w:cs="Times New Roman"/>
                <w:sz w:val="20"/>
                <w:szCs w:val="20"/>
                <w:lang w:eastAsia="lv-LV"/>
              </w:rPr>
              <w:t>6 – programmā tiek iekļauta Ukraiņu valoda kā otrā svešvaloda ukraiņu izglītojamo atbalstam mācībās</w:t>
            </w:r>
          </w:p>
          <w:p w14:paraId="025AFDB7" w14:textId="77777777" w:rsidR="00B077C1" w:rsidRPr="00882BBC" w:rsidRDefault="00B077C1" w:rsidP="00B077C1">
            <w:pPr>
              <w:spacing w:line="276" w:lineRule="auto"/>
              <w:rPr>
                <w:rFonts w:ascii="Times New Roman" w:eastAsia="Times New Roman" w:hAnsi="Times New Roman" w:cs="Times New Roman"/>
                <w:sz w:val="20"/>
                <w:szCs w:val="20"/>
                <w:lang w:eastAsia="lv-LV"/>
              </w:rPr>
            </w:pPr>
            <w:r w:rsidRPr="00882BBC">
              <w:rPr>
                <w:rFonts w:ascii="Times New Roman" w:eastAsia="Times New Roman" w:hAnsi="Times New Roman" w:cs="Times New Roman"/>
                <w:sz w:val="20"/>
                <w:szCs w:val="20"/>
                <w:lang w:eastAsia="lv-LV"/>
              </w:rPr>
              <w:t>7 – izglītojamo sasniegumu dinamiku grūti izvērtēt mazā izglītojamo skaita dēļ, kā arī ņemot vērā, ka lielākā daļa izglītojamo iestājās tālmācības programmā, jo Covid-19 ietekmē nespēja savienot attālinātās mācības klātienes skolā un iekavēja mācības</w:t>
            </w:r>
          </w:p>
        </w:tc>
      </w:tr>
      <w:tr w:rsidR="00B077C1" w:rsidRPr="00882BBC" w14:paraId="17B99B57" w14:textId="77777777" w:rsidTr="00B077C1">
        <w:tc>
          <w:tcPr>
            <w:tcW w:w="1896" w:type="dxa"/>
            <w:vAlign w:val="center"/>
          </w:tcPr>
          <w:p w14:paraId="35146223" w14:textId="77777777" w:rsidR="00B077C1" w:rsidRPr="00882BBC" w:rsidRDefault="00B077C1" w:rsidP="00B077C1">
            <w:pPr>
              <w:spacing w:line="276" w:lineRule="auto"/>
              <w:jc w:val="center"/>
              <w:rPr>
                <w:rFonts w:ascii="Times New Roman" w:hAnsi="Times New Roman" w:cs="Times New Roman"/>
                <w:b/>
                <w:bCs/>
                <w:sz w:val="20"/>
                <w:szCs w:val="20"/>
              </w:rPr>
            </w:pPr>
            <w:r w:rsidRPr="00882BBC">
              <w:rPr>
                <w:rFonts w:ascii="Times New Roman" w:hAnsi="Times New Roman" w:cs="Times New Roman"/>
                <w:b/>
                <w:bCs/>
                <w:sz w:val="20"/>
                <w:szCs w:val="20"/>
              </w:rPr>
              <w:t>Joma/Kritēriji</w:t>
            </w:r>
          </w:p>
          <w:p w14:paraId="6A05B600" w14:textId="77777777" w:rsidR="00B077C1" w:rsidRPr="00882BBC" w:rsidRDefault="00B077C1" w:rsidP="00B077C1">
            <w:pPr>
              <w:spacing w:line="276" w:lineRule="auto"/>
              <w:jc w:val="center"/>
              <w:rPr>
                <w:rFonts w:ascii="Times New Roman" w:eastAsia="Times New Roman" w:hAnsi="Times New Roman" w:cs="Times New Roman"/>
                <w:b/>
                <w:bCs/>
                <w:sz w:val="20"/>
                <w:szCs w:val="20"/>
                <w:lang w:eastAsia="lv-LV"/>
              </w:rPr>
            </w:pPr>
          </w:p>
        </w:tc>
        <w:tc>
          <w:tcPr>
            <w:tcW w:w="8305" w:type="dxa"/>
            <w:vAlign w:val="center"/>
          </w:tcPr>
          <w:p w14:paraId="7823FD4E" w14:textId="77777777" w:rsidR="00B077C1" w:rsidRPr="00882BBC" w:rsidRDefault="00B077C1" w:rsidP="00B077C1">
            <w:pPr>
              <w:spacing w:line="276" w:lineRule="auto"/>
              <w:jc w:val="center"/>
              <w:rPr>
                <w:rFonts w:ascii="Times New Roman" w:eastAsia="Times New Roman" w:hAnsi="Times New Roman" w:cs="Times New Roman"/>
                <w:sz w:val="20"/>
                <w:szCs w:val="20"/>
                <w:lang w:eastAsia="lv-LV"/>
              </w:rPr>
            </w:pPr>
            <w:r w:rsidRPr="00882BBC">
              <w:rPr>
                <w:rFonts w:ascii="Times New Roman" w:eastAsia="Times New Roman" w:hAnsi="Times New Roman" w:cs="Times New Roman"/>
                <w:b/>
                <w:bCs/>
                <w:noProof/>
                <w:sz w:val="20"/>
                <w:szCs w:val="20"/>
                <w:lang w:eastAsia="lv-LV"/>
              </w:rPr>
              <w:t>Iekļaujošā vide: Pieejamība</w:t>
            </w:r>
          </w:p>
        </w:tc>
      </w:tr>
      <w:tr w:rsidR="00B077C1" w:rsidRPr="00882BBC" w14:paraId="3441AF6C" w14:textId="77777777" w:rsidTr="00B077C1">
        <w:tc>
          <w:tcPr>
            <w:tcW w:w="1896" w:type="dxa"/>
            <w:vAlign w:val="center"/>
          </w:tcPr>
          <w:p w14:paraId="137BC97A" w14:textId="218AEC37" w:rsidR="00B077C1" w:rsidRPr="00882BBC" w:rsidRDefault="00B077C1" w:rsidP="00B077C1">
            <w:pPr>
              <w:spacing w:line="276" w:lineRule="auto"/>
              <w:jc w:val="center"/>
              <w:rPr>
                <w:rFonts w:ascii="Times New Roman" w:eastAsia="Times New Roman" w:hAnsi="Times New Roman" w:cs="Times New Roman"/>
                <w:b/>
                <w:bCs/>
                <w:sz w:val="20"/>
                <w:szCs w:val="20"/>
                <w:lang w:eastAsia="lv-LV"/>
              </w:rPr>
            </w:pPr>
            <w:r w:rsidRPr="00882BBC">
              <w:rPr>
                <w:rFonts w:ascii="Times New Roman" w:eastAsia="Times New Roman" w:hAnsi="Times New Roman" w:cs="Times New Roman"/>
                <w:b/>
                <w:bCs/>
                <w:sz w:val="20"/>
                <w:szCs w:val="20"/>
                <w:lang w:eastAsia="lv-LV"/>
              </w:rPr>
              <w:t>Prioritāte 2021./2022.- 2023./2024.m.g.</w:t>
            </w:r>
          </w:p>
        </w:tc>
        <w:tc>
          <w:tcPr>
            <w:tcW w:w="8305" w:type="dxa"/>
            <w:vAlign w:val="center"/>
          </w:tcPr>
          <w:p w14:paraId="0EECFA0E" w14:textId="77777777" w:rsidR="00B077C1" w:rsidRPr="00882BBC" w:rsidRDefault="00B077C1" w:rsidP="00B077C1">
            <w:pPr>
              <w:spacing w:line="276" w:lineRule="auto"/>
              <w:rPr>
                <w:rFonts w:ascii="Times New Roman" w:eastAsia="Times New Roman" w:hAnsi="Times New Roman" w:cs="Times New Roman"/>
                <w:sz w:val="20"/>
                <w:szCs w:val="20"/>
                <w:lang w:eastAsia="lv-LV"/>
              </w:rPr>
            </w:pPr>
            <w:r w:rsidRPr="00882BBC">
              <w:rPr>
                <w:rFonts w:ascii="Times New Roman" w:eastAsia="Times New Roman" w:hAnsi="Times New Roman" w:cs="Times New Roman"/>
                <w:sz w:val="20"/>
                <w:szCs w:val="20"/>
                <w:lang w:eastAsia="lv-LV"/>
              </w:rPr>
              <w:t>1. Jaunas, ilgtspējīgas, efektīvas un pašvadītas mācīšanās prasmju attīstošas skolas mācību vides aprobēšana un ieviešana</w:t>
            </w:r>
          </w:p>
        </w:tc>
      </w:tr>
      <w:tr w:rsidR="00B077C1" w:rsidRPr="00882BBC" w14:paraId="1E0FFC49" w14:textId="77777777" w:rsidTr="00B077C1">
        <w:tc>
          <w:tcPr>
            <w:tcW w:w="1896" w:type="dxa"/>
            <w:vAlign w:val="center"/>
          </w:tcPr>
          <w:p w14:paraId="58BD6D56" w14:textId="6994BA57" w:rsidR="00B077C1" w:rsidRPr="00882BBC" w:rsidRDefault="00B077C1" w:rsidP="00B077C1">
            <w:pPr>
              <w:spacing w:line="276" w:lineRule="auto"/>
              <w:jc w:val="center"/>
              <w:rPr>
                <w:rFonts w:ascii="Times New Roman" w:eastAsia="Times New Roman" w:hAnsi="Times New Roman" w:cs="Times New Roman"/>
                <w:b/>
                <w:bCs/>
                <w:sz w:val="20"/>
                <w:szCs w:val="20"/>
                <w:lang w:eastAsia="lv-LV"/>
              </w:rPr>
            </w:pPr>
            <w:r w:rsidRPr="00882BBC">
              <w:rPr>
                <w:rFonts w:ascii="Times New Roman" w:eastAsia="Times New Roman" w:hAnsi="Times New Roman" w:cs="Times New Roman"/>
                <w:b/>
                <w:bCs/>
                <w:sz w:val="20"/>
                <w:szCs w:val="20"/>
                <w:lang w:eastAsia="lv-LV"/>
              </w:rPr>
              <w:t>Sasniedzamie rezultāti 2021./2022.m.g.</w:t>
            </w:r>
          </w:p>
        </w:tc>
        <w:tc>
          <w:tcPr>
            <w:tcW w:w="8305" w:type="dxa"/>
          </w:tcPr>
          <w:p w14:paraId="76185208" w14:textId="77777777" w:rsidR="00B077C1" w:rsidRPr="00882BBC" w:rsidRDefault="00B077C1" w:rsidP="00B077C1">
            <w:pPr>
              <w:spacing w:line="276" w:lineRule="auto"/>
              <w:rPr>
                <w:rFonts w:ascii="Times New Roman" w:eastAsia="Times New Roman" w:hAnsi="Times New Roman" w:cs="Times New Roman"/>
                <w:sz w:val="20"/>
                <w:szCs w:val="20"/>
                <w:lang w:eastAsia="lv-LV"/>
              </w:rPr>
            </w:pPr>
            <w:r w:rsidRPr="00882BBC">
              <w:rPr>
                <w:rFonts w:ascii="Times New Roman" w:eastAsia="Times New Roman" w:hAnsi="Times New Roman" w:cs="Times New Roman"/>
                <w:sz w:val="20"/>
                <w:szCs w:val="20"/>
                <w:lang w:eastAsia="lv-LV"/>
              </w:rPr>
              <w:t>* 2022./2023. mācību gads iesākts jaunajā "ETV eVide", pirms tam nodrošinot sistemātiskas pedagogu, vadības apmācības darbā ar jauno eVidi un informācijas nodrošināšana izglītojamajiem un vecākiem</w:t>
            </w:r>
          </w:p>
        </w:tc>
      </w:tr>
      <w:tr w:rsidR="00B077C1" w:rsidRPr="00882BBC" w14:paraId="39851001" w14:textId="77777777" w:rsidTr="00B077C1">
        <w:tc>
          <w:tcPr>
            <w:tcW w:w="1896" w:type="dxa"/>
            <w:vAlign w:val="center"/>
          </w:tcPr>
          <w:p w14:paraId="664E4E44" w14:textId="77777777" w:rsidR="00B077C1" w:rsidRPr="00882BBC" w:rsidRDefault="00B077C1" w:rsidP="00B077C1">
            <w:pPr>
              <w:spacing w:line="276" w:lineRule="auto"/>
              <w:jc w:val="center"/>
              <w:rPr>
                <w:rFonts w:ascii="Times New Roman" w:eastAsia="Times New Roman" w:hAnsi="Times New Roman" w:cs="Times New Roman"/>
                <w:b/>
                <w:bCs/>
                <w:sz w:val="20"/>
                <w:szCs w:val="20"/>
                <w:lang w:eastAsia="lv-LV"/>
              </w:rPr>
            </w:pPr>
            <w:r w:rsidRPr="00882BBC">
              <w:rPr>
                <w:rFonts w:ascii="Times New Roman" w:eastAsia="Times New Roman" w:hAnsi="Times New Roman" w:cs="Times New Roman"/>
                <w:b/>
                <w:bCs/>
                <w:sz w:val="20"/>
                <w:szCs w:val="20"/>
                <w:lang w:eastAsia="lv-LV"/>
              </w:rPr>
              <w:t>Sasniegtais, kvalitatīvie un kvantitatīvie rādītāji</w:t>
            </w:r>
          </w:p>
          <w:p w14:paraId="651D670F" w14:textId="77777777" w:rsidR="00B077C1" w:rsidRPr="00882BBC" w:rsidRDefault="00B077C1" w:rsidP="00B077C1">
            <w:pPr>
              <w:spacing w:line="276" w:lineRule="auto"/>
              <w:jc w:val="center"/>
              <w:rPr>
                <w:rFonts w:ascii="Times New Roman" w:eastAsia="Times New Roman" w:hAnsi="Times New Roman" w:cs="Times New Roman"/>
                <w:b/>
                <w:bCs/>
                <w:sz w:val="20"/>
                <w:szCs w:val="20"/>
                <w:lang w:eastAsia="lv-LV"/>
              </w:rPr>
            </w:pPr>
          </w:p>
        </w:tc>
        <w:tc>
          <w:tcPr>
            <w:tcW w:w="8305" w:type="dxa"/>
          </w:tcPr>
          <w:p w14:paraId="34079AEB" w14:textId="77777777" w:rsidR="00B077C1" w:rsidRPr="00882BBC" w:rsidRDefault="00B077C1" w:rsidP="00B077C1">
            <w:pPr>
              <w:spacing w:line="276" w:lineRule="auto"/>
              <w:rPr>
                <w:rFonts w:ascii="Times New Roman" w:eastAsia="Times New Roman" w:hAnsi="Times New Roman" w:cs="Times New Roman"/>
                <w:color w:val="000000"/>
                <w:sz w:val="20"/>
                <w:szCs w:val="20"/>
                <w:lang w:eastAsia="lv-LV"/>
              </w:rPr>
            </w:pPr>
            <w:r w:rsidRPr="00882BBC">
              <w:rPr>
                <w:rFonts w:ascii="Times New Roman" w:eastAsia="Times New Roman" w:hAnsi="Times New Roman" w:cs="Times New Roman"/>
                <w:sz w:val="20"/>
                <w:szCs w:val="20"/>
                <w:lang w:eastAsia="lv-LV"/>
              </w:rPr>
              <w:t>1 - i</w:t>
            </w:r>
            <w:r w:rsidRPr="00882BBC">
              <w:rPr>
                <w:rFonts w:ascii="Times New Roman" w:eastAsia="Times New Roman" w:hAnsi="Times New Roman" w:cs="Times New Roman"/>
                <w:color w:val="000000"/>
                <w:sz w:val="20"/>
                <w:szCs w:val="20"/>
                <w:lang w:eastAsia="lv-LV"/>
              </w:rPr>
              <w:t>zveidota darba grupa, kas intensīvi attīsta jaunās mācību vides funkcionalitāti un iespējas. Darba grupā darbojas 1 vadības pārstāvis kā projekta koordinators, sistēmas programmētājs un izstrādātāju komanda</w:t>
            </w:r>
          </w:p>
          <w:p w14:paraId="22CEF580" w14:textId="77777777" w:rsidR="00B077C1" w:rsidRPr="00882BBC" w:rsidRDefault="00B077C1" w:rsidP="00B077C1">
            <w:pPr>
              <w:spacing w:line="276" w:lineRule="auto"/>
              <w:rPr>
                <w:rFonts w:ascii="Times New Roman" w:eastAsia="Times New Roman" w:hAnsi="Times New Roman" w:cs="Times New Roman"/>
                <w:sz w:val="20"/>
                <w:szCs w:val="20"/>
                <w:lang w:eastAsia="lv-LV"/>
              </w:rPr>
            </w:pPr>
            <w:r w:rsidRPr="00882BBC">
              <w:rPr>
                <w:rFonts w:ascii="Times New Roman" w:eastAsia="Times New Roman" w:hAnsi="Times New Roman" w:cs="Times New Roman"/>
                <w:sz w:val="20"/>
                <w:szCs w:val="20"/>
                <w:lang w:eastAsia="lv-LV"/>
              </w:rPr>
              <w:t xml:space="preserve">2 – izstrādāts darba plāns sistēmas izstrādei: </w:t>
            </w:r>
          </w:p>
          <w:p w14:paraId="78ACF7F4" w14:textId="77777777" w:rsidR="00B077C1" w:rsidRPr="00882BBC" w:rsidRDefault="00B077C1" w:rsidP="00B077C1">
            <w:pPr>
              <w:spacing w:line="276" w:lineRule="auto"/>
              <w:rPr>
                <w:rFonts w:ascii="Times New Roman" w:eastAsia="Times New Roman" w:hAnsi="Times New Roman" w:cs="Times New Roman"/>
                <w:sz w:val="20"/>
                <w:szCs w:val="20"/>
                <w:lang w:eastAsia="lv-LV"/>
              </w:rPr>
            </w:pPr>
            <w:r w:rsidRPr="00882BBC">
              <w:rPr>
                <w:rFonts w:ascii="Times New Roman" w:eastAsia="Times New Roman" w:hAnsi="Times New Roman" w:cs="Times New Roman"/>
                <w:sz w:val="20"/>
                <w:szCs w:val="20"/>
                <w:lang w:eastAsia="lv-LV"/>
              </w:rPr>
              <w:t>2.1. Mācību materiālu izstrādes bloks</w:t>
            </w:r>
          </w:p>
          <w:p w14:paraId="1EB13E49" w14:textId="77777777" w:rsidR="00B077C1" w:rsidRPr="00882BBC" w:rsidRDefault="00B077C1" w:rsidP="00B077C1">
            <w:pPr>
              <w:spacing w:line="276" w:lineRule="auto"/>
              <w:rPr>
                <w:rFonts w:ascii="Times New Roman" w:eastAsia="Times New Roman" w:hAnsi="Times New Roman" w:cs="Times New Roman"/>
                <w:sz w:val="20"/>
                <w:szCs w:val="20"/>
                <w:lang w:eastAsia="lv-LV"/>
              </w:rPr>
            </w:pPr>
            <w:r w:rsidRPr="00882BBC">
              <w:rPr>
                <w:rFonts w:ascii="Times New Roman" w:eastAsia="Times New Roman" w:hAnsi="Times New Roman" w:cs="Times New Roman"/>
                <w:sz w:val="20"/>
                <w:szCs w:val="20"/>
                <w:lang w:eastAsia="lv-LV"/>
              </w:rPr>
              <w:t>2.2. Pārbaudes darbu izstrādes bloks</w:t>
            </w:r>
          </w:p>
          <w:p w14:paraId="10AF26B4" w14:textId="77777777" w:rsidR="00B077C1" w:rsidRPr="00882BBC" w:rsidRDefault="00B077C1" w:rsidP="00B077C1">
            <w:pPr>
              <w:spacing w:line="276" w:lineRule="auto"/>
              <w:rPr>
                <w:rFonts w:ascii="Times New Roman" w:eastAsia="Times New Roman" w:hAnsi="Times New Roman" w:cs="Times New Roman"/>
                <w:sz w:val="20"/>
                <w:szCs w:val="20"/>
                <w:lang w:eastAsia="lv-LV"/>
              </w:rPr>
            </w:pPr>
            <w:r w:rsidRPr="00882BBC">
              <w:rPr>
                <w:rFonts w:ascii="Times New Roman" w:eastAsia="Times New Roman" w:hAnsi="Times New Roman" w:cs="Times New Roman"/>
                <w:sz w:val="20"/>
                <w:szCs w:val="20"/>
                <w:lang w:eastAsia="lv-LV"/>
              </w:rPr>
              <w:t>2.3. Mācību materiālu moduļu un priekšmetu izstrādes bloks</w:t>
            </w:r>
          </w:p>
          <w:p w14:paraId="2A6C7300" w14:textId="77777777" w:rsidR="00B077C1" w:rsidRPr="00882BBC" w:rsidRDefault="00B077C1" w:rsidP="00B077C1">
            <w:pPr>
              <w:spacing w:line="276" w:lineRule="auto"/>
              <w:rPr>
                <w:rFonts w:ascii="Times New Roman" w:eastAsia="Times New Roman" w:hAnsi="Times New Roman" w:cs="Times New Roman"/>
                <w:sz w:val="20"/>
                <w:szCs w:val="20"/>
                <w:lang w:eastAsia="lv-LV"/>
              </w:rPr>
            </w:pPr>
            <w:r w:rsidRPr="00882BBC">
              <w:rPr>
                <w:rFonts w:ascii="Times New Roman" w:eastAsia="Times New Roman" w:hAnsi="Times New Roman" w:cs="Times New Roman"/>
                <w:sz w:val="20"/>
                <w:szCs w:val="20"/>
                <w:lang w:eastAsia="lv-LV"/>
              </w:rPr>
              <w:t>2.4. Administrācijas panelis un grafiku pārvalde</w:t>
            </w:r>
          </w:p>
          <w:p w14:paraId="1D8495E7" w14:textId="77777777" w:rsidR="00B077C1" w:rsidRPr="00882BBC" w:rsidRDefault="00B077C1" w:rsidP="00B077C1">
            <w:pPr>
              <w:spacing w:line="276" w:lineRule="auto"/>
              <w:rPr>
                <w:rFonts w:ascii="Times New Roman" w:eastAsia="Times New Roman" w:hAnsi="Times New Roman" w:cs="Times New Roman"/>
                <w:sz w:val="20"/>
                <w:szCs w:val="20"/>
                <w:lang w:eastAsia="lv-LV"/>
              </w:rPr>
            </w:pPr>
            <w:r w:rsidRPr="00882BBC">
              <w:rPr>
                <w:rFonts w:ascii="Times New Roman" w:eastAsia="Times New Roman" w:hAnsi="Times New Roman" w:cs="Times New Roman"/>
                <w:sz w:val="20"/>
                <w:szCs w:val="20"/>
                <w:lang w:eastAsia="lv-LV"/>
              </w:rPr>
              <w:t xml:space="preserve">3 – mācību gada beigās izstrādes procesā ir Mācību materiālu izstrādes bloks, kuram pieejams funkcionējošs </w:t>
            </w:r>
            <w:proofErr w:type="spellStart"/>
            <w:r w:rsidRPr="00882BBC">
              <w:rPr>
                <w:rFonts w:ascii="Times New Roman" w:eastAsia="Times New Roman" w:hAnsi="Times New Roman" w:cs="Times New Roman"/>
                <w:i/>
                <w:iCs/>
                <w:sz w:val="20"/>
                <w:szCs w:val="20"/>
                <w:lang w:eastAsia="lv-LV"/>
              </w:rPr>
              <w:t>front-end</w:t>
            </w:r>
            <w:proofErr w:type="spellEnd"/>
            <w:r w:rsidRPr="00882BBC">
              <w:rPr>
                <w:rFonts w:ascii="Times New Roman" w:eastAsia="Times New Roman" w:hAnsi="Times New Roman" w:cs="Times New Roman"/>
                <w:sz w:val="20"/>
                <w:szCs w:val="20"/>
                <w:lang w:eastAsia="lv-LV"/>
              </w:rPr>
              <w:t xml:space="preserve"> un </w:t>
            </w:r>
            <w:proofErr w:type="spellStart"/>
            <w:r w:rsidRPr="00882BBC">
              <w:rPr>
                <w:rFonts w:ascii="Times New Roman" w:eastAsia="Times New Roman" w:hAnsi="Times New Roman" w:cs="Times New Roman"/>
                <w:i/>
                <w:iCs/>
                <w:sz w:val="20"/>
                <w:szCs w:val="20"/>
                <w:lang w:eastAsia="lv-LV"/>
              </w:rPr>
              <w:t>back-end</w:t>
            </w:r>
            <w:proofErr w:type="spellEnd"/>
            <w:r w:rsidRPr="00882BBC">
              <w:rPr>
                <w:rFonts w:ascii="Times New Roman" w:eastAsia="Times New Roman" w:hAnsi="Times New Roman" w:cs="Times New Roman"/>
                <w:sz w:val="20"/>
                <w:szCs w:val="20"/>
                <w:lang w:eastAsia="lv-LV"/>
              </w:rPr>
              <w:t xml:space="preserve"> bez dizaina elementiem</w:t>
            </w:r>
          </w:p>
          <w:p w14:paraId="02777CAA" w14:textId="77777777" w:rsidR="00B077C1" w:rsidRPr="00882BBC" w:rsidRDefault="00B077C1" w:rsidP="00B077C1">
            <w:pPr>
              <w:spacing w:line="276" w:lineRule="auto"/>
              <w:rPr>
                <w:rFonts w:ascii="Times New Roman" w:eastAsia="Times New Roman" w:hAnsi="Times New Roman" w:cs="Times New Roman"/>
                <w:sz w:val="20"/>
                <w:szCs w:val="20"/>
                <w:lang w:eastAsia="lv-LV"/>
              </w:rPr>
            </w:pPr>
            <w:r w:rsidRPr="00882BBC">
              <w:rPr>
                <w:rFonts w:ascii="Times New Roman" w:eastAsia="Times New Roman" w:hAnsi="Times New Roman" w:cs="Times New Roman"/>
                <w:sz w:val="20"/>
                <w:szCs w:val="20"/>
                <w:lang w:eastAsia="lv-LV"/>
              </w:rPr>
              <w:t xml:space="preserve">4 – izstrādāts rīcības plāns un testētāju grupa, kura sastāv no ETV pedagogiem Mācību materiālu izstrādes bloka funkcionalitātes un iespēju izpētei </w:t>
            </w:r>
          </w:p>
          <w:p w14:paraId="3CF62CA5" w14:textId="77777777" w:rsidR="00B077C1" w:rsidRPr="00882BBC" w:rsidRDefault="00B077C1" w:rsidP="00B077C1">
            <w:pPr>
              <w:spacing w:line="276" w:lineRule="auto"/>
              <w:rPr>
                <w:rFonts w:ascii="Times New Roman" w:eastAsia="Times New Roman" w:hAnsi="Times New Roman" w:cs="Times New Roman"/>
                <w:sz w:val="20"/>
                <w:szCs w:val="20"/>
                <w:lang w:eastAsia="lv-LV"/>
              </w:rPr>
            </w:pPr>
            <w:r w:rsidRPr="00882BBC">
              <w:rPr>
                <w:rFonts w:ascii="Times New Roman" w:eastAsia="Times New Roman" w:hAnsi="Times New Roman" w:cs="Times New Roman"/>
                <w:sz w:val="20"/>
                <w:szCs w:val="20"/>
                <w:lang w:eastAsia="lv-LV"/>
              </w:rPr>
              <w:t xml:space="preserve">5 – plānots 2023./2024. mācību gadu iesākt funkcionējošā jaunā </w:t>
            </w:r>
            <w:proofErr w:type="spellStart"/>
            <w:r w:rsidRPr="00882BBC">
              <w:rPr>
                <w:rFonts w:ascii="Times New Roman" w:eastAsia="Times New Roman" w:hAnsi="Times New Roman" w:cs="Times New Roman"/>
                <w:sz w:val="20"/>
                <w:szCs w:val="20"/>
                <w:lang w:eastAsia="lv-LV"/>
              </w:rPr>
              <w:t>eVidē</w:t>
            </w:r>
            <w:proofErr w:type="spellEnd"/>
            <w:r w:rsidRPr="00882BBC">
              <w:rPr>
                <w:rFonts w:ascii="Times New Roman" w:eastAsia="Times New Roman" w:hAnsi="Times New Roman" w:cs="Times New Roman"/>
                <w:sz w:val="20"/>
                <w:szCs w:val="20"/>
                <w:lang w:eastAsia="lv-LV"/>
              </w:rPr>
              <w:t>, kurā būs nodrošinātas galvenās funkcijas izglītojamo, pedagogu un administrācijas darbam</w:t>
            </w:r>
          </w:p>
          <w:p w14:paraId="7CF7625A" w14:textId="384CE9C3" w:rsidR="00B077C1" w:rsidRPr="00882BBC" w:rsidRDefault="00B077C1" w:rsidP="00B077C1">
            <w:pPr>
              <w:spacing w:line="276" w:lineRule="auto"/>
              <w:rPr>
                <w:rFonts w:ascii="Times New Roman" w:eastAsia="Times New Roman" w:hAnsi="Times New Roman" w:cs="Times New Roman"/>
                <w:sz w:val="20"/>
                <w:szCs w:val="20"/>
                <w:lang w:eastAsia="lv-LV"/>
              </w:rPr>
            </w:pPr>
            <w:r w:rsidRPr="00882BBC">
              <w:rPr>
                <w:rFonts w:ascii="Times New Roman" w:eastAsia="Times New Roman" w:hAnsi="Times New Roman" w:cs="Times New Roman"/>
                <w:sz w:val="20"/>
                <w:szCs w:val="20"/>
                <w:lang w:eastAsia="lv-LV"/>
              </w:rPr>
              <w:t>6 – izstrādātas aptaujas jaunās eVides funkciju nepieciešamību apzināšanai gan izglītojamajiem, gan vecākie</w:t>
            </w:r>
            <w:r>
              <w:rPr>
                <w:rFonts w:ascii="Times New Roman" w:eastAsia="Times New Roman" w:hAnsi="Times New Roman" w:cs="Times New Roman"/>
                <w:sz w:val="20"/>
                <w:szCs w:val="20"/>
                <w:lang w:eastAsia="lv-LV"/>
              </w:rPr>
              <w:t>m</w:t>
            </w:r>
          </w:p>
        </w:tc>
      </w:tr>
      <w:tr w:rsidR="00B077C1" w:rsidRPr="00882BBC" w14:paraId="237174BA" w14:textId="77777777" w:rsidTr="00B077C1">
        <w:tc>
          <w:tcPr>
            <w:tcW w:w="1896" w:type="dxa"/>
            <w:vAlign w:val="center"/>
          </w:tcPr>
          <w:p w14:paraId="40C3D333" w14:textId="77777777" w:rsidR="00B077C1" w:rsidRPr="00882BBC" w:rsidRDefault="00B077C1" w:rsidP="00B077C1">
            <w:pPr>
              <w:spacing w:line="276" w:lineRule="auto"/>
              <w:jc w:val="center"/>
              <w:rPr>
                <w:rFonts w:ascii="Times New Roman" w:hAnsi="Times New Roman" w:cs="Times New Roman"/>
                <w:b/>
                <w:bCs/>
                <w:sz w:val="20"/>
                <w:szCs w:val="20"/>
              </w:rPr>
            </w:pPr>
            <w:r w:rsidRPr="00882BBC">
              <w:rPr>
                <w:rFonts w:ascii="Times New Roman" w:hAnsi="Times New Roman" w:cs="Times New Roman"/>
                <w:b/>
                <w:bCs/>
                <w:sz w:val="20"/>
                <w:szCs w:val="20"/>
              </w:rPr>
              <w:t>Joma/Kritēriji</w:t>
            </w:r>
          </w:p>
          <w:p w14:paraId="338A2764" w14:textId="77777777" w:rsidR="00B077C1" w:rsidRPr="00882BBC" w:rsidRDefault="00B077C1" w:rsidP="00B077C1">
            <w:pPr>
              <w:spacing w:line="276" w:lineRule="auto"/>
              <w:jc w:val="center"/>
              <w:rPr>
                <w:rFonts w:ascii="Times New Roman" w:eastAsia="Times New Roman" w:hAnsi="Times New Roman" w:cs="Times New Roman"/>
                <w:b/>
                <w:bCs/>
                <w:sz w:val="20"/>
                <w:szCs w:val="20"/>
                <w:lang w:eastAsia="lv-LV"/>
              </w:rPr>
            </w:pPr>
          </w:p>
        </w:tc>
        <w:tc>
          <w:tcPr>
            <w:tcW w:w="8305" w:type="dxa"/>
            <w:vAlign w:val="center"/>
          </w:tcPr>
          <w:p w14:paraId="5615F554" w14:textId="77777777" w:rsidR="00B077C1" w:rsidRPr="00882BBC" w:rsidRDefault="00B077C1" w:rsidP="00B077C1">
            <w:pPr>
              <w:spacing w:line="276" w:lineRule="auto"/>
              <w:jc w:val="center"/>
              <w:rPr>
                <w:rFonts w:ascii="Times New Roman" w:eastAsia="Times New Roman" w:hAnsi="Times New Roman" w:cs="Times New Roman"/>
                <w:sz w:val="20"/>
                <w:szCs w:val="20"/>
                <w:lang w:eastAsia="lv-LV"/>
              </w:rPr>
            </w:pPr>
            <w:r w:rsidRPr="00882BBC">
              <w:rPr>
                <w:rFonts w:ascii="Times New Roman" w:eastAsia="Times New Roman" w:hAnsi="Times New Roman" w:cs="Times New Roman"/>
                <w:b/>
                <w:bCs/>
                <w:noProof/>
                <w:sz w:val="20"/>
                <w:szCs w:val="20"/>
                <w:lang w:eastAsia="lv-LV"/>
              </w:rPr>
              <w:lastRenderedPageBreak/>
              <w:t>Iekļaujošā vide: Infrastruktūra un resursi</w:t>
            </w:r>
          </w:p>
        </w:tc>
      </w:tr>
      <w:tr w:rsidR="00B077C1" w:rsidRPr="00882BBC" w14:paraId="3FB35299" w14:textId="77777777" w:rsidTr="00B077C1">
        <w:tc>
          <w:tcPr>
            <w:tcW w:w="1896" w:type="dxa"/>
            <w:vAlign w:val="center"/>
          </w:tcPr>
          <w:p w14:paraId="26DC5968" w14:textId="79B0B1AE" w:rsidR="00B077C1" w:rsidRPr="00882BBC" w:rsidRDefault="00B077C1" w:rsidP="00B077C1">
            <w:pPr>
              <w:spacing w:line="276" w:lineRule="auto"/>
              <w:jc w:val="center"/>
              <w:rPr>
                <w:rFonts w:ascii="Times New Roman" w:eastAsia="Times New Roman" w:hAnsi="Times New Roman" w:cs="Times New Roman"/>
                <w:b/>
                <w:bCs/>
                <w:sz w:val="20"/>
                <w:szCs w:val="20"/>
                <w:lang w:eastAsia="lv-LV"/>
              </w:rPr>
            </w:pPr>
            <w:r w:rsidRPr="00882BBC">
              <w:rPr>
                <w:rFonts w:ascii="Times New Roman" w:eastAsia="Times New Roman" w:hAnsi="Times New Roman" w:cs="Times New Roman"/>
                <w:b/>
                <w:bCs/>
                <w:sz w:val="20"/>
                <w:szCs w:val="20"/>
                <w:lang w:eastAsia="lv-LV"/>
              </w:rPr>
              <w:t>Prioritāte 2021./2022.- 2023./2024.m.g.</w:t>
            </w:r>
          </w:p>
        </w:tc>
        <w:tc>
          <w:tcPr>
            <w:tcW w:w="8305" w:type="dxa"/>
            <w:vAlign w:val="center"/>
          </w:tcPr>
          <w:p w14:paraId="6E5EA380" w14:textId="77777777" w:rsidR="00B077C1" w:rsidRPr="00882BBC" w:rsidRDefault="00B077C1" w:rsidP="00B077C1">
            <w:pPr>
              <w:spacing w:line="276" w:lineRule="auto"/>
              <w:rPr>
                <w:rFonts w:ascii="Times New Roman" w:eastAsia="Times New Roman" w:hAnsi="Times New Roman" w:cs="Times New Roman"/>
                <w:sz w:val="20"/>
                <w:szCs w:val="20"/>
                <w:lang w:eastAsia="lv-LV"/>
              </w:rPr>
            </w:pPr>
            <w:r w:rsidRPr="00882BBC">
              <w:rPr>
                <w:rFonts w:ascii="Times New Roman" w:eastAsia="Times New Roman" w:hAnsi="Times New Roman" w:cs="Times New Roman"/>
                <w:sz w:val="20"/>
                <w:szCs w:val="20"/>
                <w:lang w:eastAsia="lv-LV"/>
              </w:rPr>
              <w:t>2. Nepieciešamās infrastruktūras un resursu nodrošināšana un to efektīvas izmantošanas plānošana izglītības programmu īstenošanas procesā</w:t>
            </w:r>
          </w:p>
        </w:tc>
      </w:tr>
      <w:tr w:rsidR="00B077C1" w:rsidRPr="00882BBC" w14:paraId="25FF3B8F" w14:textId="77777777" w:rsidTr="00B077C1">
        <w:tc>
          <w:tcPr>
            <w:tcW w:w="1896" w:type="dxa"/>
            <w:vAlign w:val="center"/>
          </w:tcPr>
          <w:p w14:paraId="58EDD115" w14:textId="0A9D6A3C" w:rsidR="00B077C1" w:rsidRPr="00882BBC" w:rsidRDefault="00B077C1" w:rsidP="00B077C1">
            <w:pPr>
              <w:spacing w:line="276" w:lineRule="auto"/>
              <w:jc w:val="center"/>
              <w:rPr>
                <w:rFonts w:ascii="Times New Roman" w:eastAsia="Times New Roman" w:hAnsi="Times New Roman" w:cs="Times New Roman"/>
                <w:b/>
                <w:bCs/>
                <w:sz w:val="20"/>
                <w:szCs w:val="20"/>
                <w:lang w:eastAsia="lv-LV"/>
              </w:rPr>
            </w:pPr>
            <w:r w:rsidRPr="00882BBC">
              <w:rPr>
                <w:rFonts w:ascii="Times New Roman" w:eastAsia="Times New Roman" w:hAnsi="Times New Roman" w:cs="Times New Roman"/>
                <w:b/>
                <w:bCs/>
                <w:sz w:val="20"/>
                <w:szCs w:val="20"/>
                <w:lang w:eastAsia="lv-LV"/>
              </w:rPr>
              <w:t>Sasniedzamie rezultāti 2021./2022.m.g.</w:t>
            </w:r>
          </w:p>
        </w:tc>
        <w:tc>
          <w:tcPr>
            <w:tcW w:w="8305" w:type="dxa"/>
          </w:tcPr>
          <w:p w14:paraId="367AF469" w14:textId="77777777" w:rsidR="00B077C1" w:rsidRPr="00882BBC" w:rsidRDefault="00B077C1" w:rsidP="00B077C1">
            <w:pPr>
              <w:spacing w:line="276" w:lineRule="auto"/>
              <w:rPr>
                <w:rFonts w:ascii="Times New Roman" w:eastAsia="Times New Roman" w:hAnsi="Times New Roman" w:cs="Times New Roman"/>
                <w:sz w:val="20"/>
                <w:szCs w:val="20"/>
                <w:lang w:eastAsia="lv-LV"/>
              </w:rPr>
            </w:pPr>
            <w:r w:rsidRPr="00882BBC">
              <w:rPr>
                <w:rFonts w:ascii="Times New Roman" w:hAnsi="Times New Roman" w:cs="Times New Roman"/>
                <w:color w:val="000000"/>
                <w:sz w:val="20"/>
                <w:szCs w:val="20"/>
              </w:rPr>
              <w:t>*IKT atbalsta nodrošināšana pedagogiem un izglītojamajiem, vecākiem</w:t>
            </w:r>
          </w:p>
        </w:tc>
      </w:tr>
      <w:tr w:rsidR="00B077C1" w:rsidRPr="00882BBC" w14:paraId="7A1981C5" w14:textId="77777777" w:rsidTr="00B077C1">
        <w:tc>
          <w:tcPr>
            <w:tcW w:w="1896" w:type="dxa"/>
            <w:vAlign w:val="center"/>
          </w:tcPr>
          <w:p w14:paraId="4B9CA781" w14:textId="77777777" w:rsidR="00B077C1" w:rsidRPr="00882BBC" w:rsidRDefault="00B077C1" w:rsidP="00B077C1">
            <w:pPr>
              <w:spacing w:line="276" w:lineRule="auto"/>
              <w:jc w:val="center"/>
              <w:rPr>
                <w:rFonts w:ascii="Times New Roman" w:eastAsia="Times New Roman" w:hAnsi="Times New Roman" w:cs="Times New Roman"/>
                <w:b/>
                <w:bCs/>
                <w:sz w:val="20"/>
                <w:szCs w:val="20"/>
                <w:lang w:eastAsia="lv-LV"/>
              </w:rPr>
            </w:pPr>
            <w:r w:rsidRPr="00882BBC">
              <w:rPr>
                <w:rFonts w:ascii="Times New Roman" w:eastAsia="Times New Roman" w:hAnsi="Times New Roman" w:cs="Times New Roman"/>
                <w:b/>
                <w:bCs/>
                <w:sz w:val="20"/>
                <w:szCs w:val="20"/>
                <w:lang w:eastAsia="lv-LV"/>
              </w:rPr>
              <w:t>Sasniegtais, kvalitatīvie un kvantitatīvie rādītāji</w:t>
            </w:r>
          </w:p>
          <w:p w14:paraId="53D2CF70" w14:textId="77777777" w:rsidR="00B077C1" w:rsidRPr="00882BBC" w:rsidRDefault="00B077C1" w:rsidP="00B077C1">
            <w:pPr>
              <w:spacing w:line="276" w:lineRule="auto"/>
              <w:jc w:val="center"/>
              <w:rPr>
                <w:rFonts w:ascii="Times New Roman" w:eastAsia="Times New Roman" w:hAnsi="Times New Roman" w:cs="Times New Roman"/>
                <w:b/>
                <w:bCs/>
                <w:sz w:val="20"/>
                <w:szCs w:val="20"/>
                <w:lang w:eastAsia="lv-LV"/>
              </w:rPr>
            </w:pPr>
          </w:p>
        </w:tc>
        <w:tc>
          <w:tcPr>
            <w:tcW w:w="8305" w:type="dxa"/>
          </w:tcPr>
          <w:p w14:paraId="596CD1C7" w14:textId="77777777" w:rsidR="00B077C1" w:rsidRPr="00882BBC" w:rsidRDefault="00B077C1" w:rsidP="00B077C1">
            <w:pPr>
              <w:spacing w:line="276" w:lineRule="auto"/>
              <w:rPr>
                <w:rFonts w:ascii="Times New Roman" w:eastAsia="Times New Roman" w:hAnsi="Times New Roman" w:cs="Times New Roman"/>
                <w:sz w:val="20"/>
                <w:szCs w:val="20"/>
                <w:lang w:eastAsia="lv-LV"/>
              </w:rPr>
            </w:pPr>
            <w:r w:rsidRPr="00882BBC">
              <w:rPr>
                <w:rFonts w:ascii="Times New Roman" w:eastAsia="Times New Roman" w:hAnsi="Times New Roman" w:cs="Times New Roman"/>
                <w:sz w:val="20"/>
                <w:szCs w:val="20"/>
                <w:lang w:eastAsia="lv-LV"/>
              </w:rPr>
              <w:t xml:space="preserve">1 – skolotāji tiek nodrošināti ar materiāltehnisko bāzi savu darba pienākumu veikšanai, ja tāda nepieciešama – tiek piešķirts portatīvais dators, </w:t>
            </w:r>
            <w:proofErr w:type="spellStart"/>
            <w:r w:rsidRPr="00882BBC">
              <w:rPr>
                <w:rFonts w:ascii="Times New Roman" w:eastAsia="Times New Roman" w:hAnsi="Times New Roman" w:cs="Times New Roman"/>
                <w:sz w:val="20"/>
                <w:szCs w:val="20"/>
                <w:lang w:eastAsia="lv-LV"/>
              </w:rPr>
              <w:t>webkamera</w:t>
            </w:r>
            <w:proofErr w:type="spellEnd"/>
            <w:r w:rsidRPr="00882BBC">
              <w:rPr>
                <w:rFonts w:ascii="Times New Roman" w:eastAsia="Times New Roman" w:hAnsi="Times New Roman" w:cs="Times New Roman"/>
                <w:sz w:val="20"/>
                <w:szCs w:val="20"/>
                <w:lang w:eastAsia="lv-LV"/>
              </w:rPr>
              <w:t xml:space="preserve">, fona </w:t>
            </w:r>
            <w:proofErr w:type="spellStart"/>
            <w:r w:rsidRPr="00882BBC">
              <w:rPr>
                <w:rFonts w:ascii="Times New Roman" w:eastAsia="Times New Roman" w:hAnsi="Times New Roman" w:cs="Times New Roman"/>
                <w:sz w:val="20"/>
                <w:szCs w:val="20"/>
                <w:lang w:eastAsia="lv-LV"/>
              </w:rPr>
              <w:t>baneris</w:t>
            </w:r>
            <w:proofErr w:type="spellEnd"/>
            <w:r w:rsidRPr="00882BBC">
              <w:rPr>
                <w:rFonts w:ascii="Times New Roman" w:eastAsia="Times New Roman" w:hAnsi="Times New Roman" w:cs="Times New Roman"/>
                <w:sz w:val="20"/>
                <w:szCs w:val="20"/>
                <w:lang w:eastAsia="lv-LV"/>
              </w:rPr>
              <w:t xml:space="preserve">, Microsoft licences pakete, </w:t>
            </w:r>
            <w:proofErr w:type="spellStart"/>
            <w:r w:rsidRPr="00882BBC">
              <w:rPr>
                <w:rFonts w:ascii="Times New Roman" w:eastAsia="Times New Roman" w:hAnsi="Times New Roman" w:cs="Times New Roman"/>
                <w:sz w:val="20"/>
                <w:szCs w:val="20"/>
                <w:lang w:eastAsia="lv-LV"/>
              </w:rPr>
              <w:t>Zoom</w:t>
            </w:r>
            <w:proofErr w:type="spellEnd"/>
            <w:r w:rsidRPr="00882BBC">
              <w:rPr>
                <w:rFonts w:ascii="Times New Roman" w:eastAsia="Times New Roman" w:hAnsi="Times New Roman" w:cs="Times New Roman"/>
                <w:sz w:val="20"/>
                <w:szCs w:val="20"/>
                <w:lang w:eastAsia="lv-LV"/>
              </w:rPr>
              <w:t xml:space="preserve"> un </w:t>
            </w:r>
            <w:proofErr w:type="spellStart"/>
            <w:r w:rsidRPr="00882BBC">
              <w:rPr>
                <w:rFonts w:ascii="Times New Roman" w:eastAsia="Times New Roman" w:hAnsi="Times New Roman" w:cs="Times New Roman"/>
                <w:sz w:val="20"/>
                <w:szCs w:val="20"/>
                <w:lang w:eastAsia="lv-LV"/>
              </w:rPr>
              <w:t>Clickmeeting</w:t>
            </w:r>
            <w:proofErr w:type="spellEnd"/>
            <w:r w:rsidRPr="00882BBC">
              <w:rPr>
                <w:rFonts w:ascii="Times New Roman" w:eastAsia="Times New Roman" w:hAnsi="Times New Roman" w:cs="Times New Roman"/>
                <w:sz w:val="20"/>
                <w:szCs w:val="20"/>
                <w:lang w:eastAsia="lv-LV"/>
              </w:rPr>
              <w:t xml:space="preserve"> kabineti, uzdevumi.lv PROF profilu, piekļuvi Letonika.lv datubāzei</w:t>
            </w:r>
          </w:p>
          <w:p w14:paraId="3EB8B42E" w14:textId="77777777" w:rsidR="00B077C1" w:rsidRPr="00882BBC" w:rsidRDefault="00B077C1" w:rsidP="00B077C1">
            <w:pPr>
              <w:spacing w:line="276" w:lineRule="auto"/>
              <w:rPr>
                <w:rFonts w:ascii="Times New Roman" w:eastAsia="Times New Roman" w:hAnsi="Times New Roman" w:cs="Times New Roman"/>
                <w:sz w:val="20"/>
                <w:szCs w:val="20"/>
                <w:lang w:eastAsia="lv-LV"/>
              </w:rPr>
            </w:pPr>
            <w:r w:rsidRPr="00882BBC">
              <w:rPr>
                <w:rFonts w:ascii="Times New Roman" w:eastAsia="Times New Roman" w:hAnsi="Times New Roman" w:cs="Times New Roman"/>
                <w:sz w:val="20"/>
                <w:szCs w:val="20"/>
                <w:lang w:eastAsia="lv-LV"/>
              </w:rPr>
              <w:t>2 – 98% pedagogu atzīst, ka tiek nodrošināti ar visu nepieciešamo darbam, 2%  izteikuši ieteikumus ar ko papildināt materiāltehnisko nodrošinājumu;</w:t>
            </w:r>
          </w:p>
          <w:p w14:paraId="4EE53056" w14:textId="77777777" w:rsidR="00B077C1" w:rsidRPr="00882BBC" w:rsidRDefault="00B077C1" w:rsidP="00B077C1">
            <w:pPr>
              <w:spacing w:line="276" w:lineRule="auto"/>
              <w:rPr>
                <w:rFonts w:ascii="Times New Roman" w:eastAsia="Times New Roman" w:hAnsi="Times New Roman" w:cs="Times New Roman"/>
                <w:sz w:val="20"/>
                <w:szCs w:val="20"/>
                <w:lang w:eastAsia="lv-LV"/>
              </w:rPr>
            </w:pPr>
            <w:r w:rsidRPr="00882BBC">
              <w:rPr>
                <w:rFonts w:ascii="Times New Roman" w:eastAsia="Times New Roman" w:hAnsi="Times New Roman" w:cs="Times New Roman"/>
                <w:sz w:val="20"/>
                <w:szCs w:val="20"/>
                <w:lang w:eastAsia="lv-LV"/>
              </w:rPr>
              <w:t>3 – 83.3% pedagogu ir apmierināti ar darbu izglītības iestādē, 16.7% pilnībā apmierināti;</w:t>
            </w:r>
          </w:p>
          <w:p w14:paraId="497C3519" w14:textId="77777777" w:rsidR="00B077C1" w:rsidRPr="00882BBC" w:rsidRDefault="00B077C1" w:rsidP="00B077C1">
            <w:pPr>
              <w:spacing w:line="276" w:lineRule="auto"/>
              <w:rPr>
                <w:rFonts w:ascii="Times New Roman" w:eastAsia="Times New Roman" w:hAnsi="Times New Roman" w:cs="Times New Roman"/>
                <w:sz w:val="20"/>
                <w:szCs w:val="20"/>
                <w:lang w:eastAsia="lv-LV"/>
              </w:rPr>
            </w:pPr>
            <w:r w:rsidRPr="00882BBC">
              <w:rPr>
                <w:rFonts w:ascii="Times New Roman" w:eastAsia="Times New Roman" w:hAnsi="Times New Roman" w:cs="Times New Roman"/>
                <w:sz w:val="20"/>
                <w:szCs w:val="20"/>
                <w:lang w:eastAsia="lv-LV"/>
              </w:rPr>
              <w:t>4 – 89,5% pedagogu uzskata, ka iestādē tiek īstenota iekļaujoša izglītība, tieši pateicoties IT nodrošinājumam un elastībai, atbalstam, kas tiek sniegts gan izglītojamajiem, gan pedagogiem;</w:t>
            </w:r>
          </w:p>
          <w:p w14:paraId="3D0DE277" w14:textId="77777777" w:rsidR="00B077C1" w:rsidRPr="00882BBC" w:rsidRDefault="00B077C1" w:rsidP="00B077C1">
            <w:pPr>
              <w:spacing w:line="276" w:lineRule="auto"/>
              <w:rPr>
                <w:rFonts w:ascii="Times New Roman" w:eastAsia="Times New Roman" w:hAnsi="Times New Roman" w:cs="Times New Roman"/>
                <w:sz w:val="20"/>
                <w:szCs w:val="20"/>
                <w:lang w:eastAsia="lv-LV"/>
              </w:rPr>
            </w:pPr>
            <w:r w:rsidRPr="00882BBC">
              <w:rPr>
                <w:rFonts w:ascii="Times New Roman" w:eastAsia="Times New Roman" w:hAnsi="Times New Roman" w:cs="Times New Roman"/>
                <w:sz w:val="20"/>
                <w:szCs w:val="20"/>
                <w:lang w:eastAsia="lv-LV"/>
              </w:rPr>
              <w:t>5 – iestāde nodrošina izglītojamajiem piekļuvi datoriem uz vietas (sadarbības līgums ar Baltijas Starptautisko akadēmiju), kā arī ir pieejami portatīvie datori;</w:t>
            </w:r>
          </w:p>
          <w:p w14:paraId="58B5B5A9" w14:textId="77777777" w:rsidR="00B077C1" w:rsidRPr="00882BBC" w:rsidRDefault="00B077C1" w:rsidP="00B077C1">
            <w:pPr>
              <w:spacing w:line="276" w:lineRule="auto"/>
              <w:rPr>
                <w:rFonts w:ascii="Times New Roman" w:eastAsia="Times New Roman" w:hAnsi="Times New Roman" w:cs="Times New Roman"/>
                <w:sz w:val="20"/>
                <w:szCs w:val="20"/>
                <w:lang w:eastAsia="lv-LV"/>
              </w:rPr>
            </w:pPr>
            <w:r w:rsidRPr="00882BBC">
              <w:rPr>
                <w:rFonts w:ascii="Times New Roman" w:eastAsia="Times New Roman" w:hAnsi="Times New Roman" w:cs="Times New Roman"/>
                <w:sz w:val="20"/>
                <w:szCs w:val="20"/>
                <w:lang w:eastAsia="lv-LV"/>
              </w:rPr>
              <w:t xml:space="preserve">6 – iestāde nodrošina izglītojamajiem uzdevumi.lv PROF profilu, letonika.lv, Microsoft 360 licencētu paketi, iespēju piedalīties Junior </w:t>
            </w:r>
            <w:proofErr w:type="spellStart"/>
            <w:r w:rsidRPr="00882BBC">
              <w:rPr>
                <w:rFonts w:ascii="Times New Roman" w:eastAsia="Times New Roman" w:hAnsi="Times New Roman" w:cs="Times New Roman"/>
                <w:sz w:val="20"/>
                <w:szCs w:val="20"/>
                <w:lang w:eastAsia="lv-LV"/>
              </w:rPr>
              <w:t>Achievement</w:t>
            </w:r>
            <w:proofErr w:type="spellEnd"/>
            <w:r w:rsidRPr="00882BBC">
              <w:rPr>
                <w:rFonts w:ascii="Times New Roman" w:eastAsia="Times New Roman" w:hAnsi="Times New Roman" w:cs="Times New Roman"/>
                <w:sz w:val="20"/>
                <w:szCs w:val="20"/>
                <w:lang w:eastAsia="lv-LV"/>
              </w:rPr>
              <w:t xml:space="preserve"> Latvia pasākumos</w:t>
            </w:r>
          </w:p>
          <w:p w14:paraId="4E070AB5" w14:textId="77777777" w:rsidR="00B077C1" w:rsidRPr="00882BBC" w:rsidRDefault="00B077C1" w:rsidP="00B077C1">
            <w:pPr>
              <w:spacing w:line="276" w:lineRule="auto"/>
              <w:rPr>
                <w:rFonts w:ascii="Times New Roman" w:eastAsia="Times New Roman" w:hAnsi="Times New Roman" w:cs="Times New Roman"/>
                <w:sz w:val="20"/>
                <w:szCs w:val="20"/>
                <w:lang w:eastAsia="lv-LV"/>
              </w:rPr>
            </w:pPr>
            <w:r w:rsidRPr="00882BBC">
              <w:rPr>
                <w:rFonts w:ascii="Times New Roman" w:eastAsia="Times New Roman" w:hAnsi="Times New Roman" w:cs="Times New Roman"/>
                <w:sz w:val="20"/>
                <w:szCs w:val="20"/>
                <w:lang w:eastAsia="lv-LV"/>
              </w:rPr>
              <w:t>7 – iestāde nodrošina izglītojamajiem, vecākiem IT atbalstu, ja tāds nepieciešams: gan eVides darbībām, gan pieslēdzoties tiešsaistes nodarbībām.</w:t>
            </w:r>
          </w:p>
          <w:p w14:paraId="7F329452" w14:textId="77777777" w:rsidR="00B077C1" w:rsidRPr="00882BBC" w:rsidRDefault="00B077C1" w:rsidP="00B077C1">
            <w:pPr>
              <w:spacing w:line="276" w:lineRule="auto"/>
              <w:rPr>
                <w:rFonts w:ascii="Times New Roman" w:eastAsia="Times New Roman" w:hAnsi="Times New Roman" w:cs="Times New Roman"/>
                <w:sz w:val="20"/>
                <w:szCs w:val="20"/>
                <w:lang w:eastAsia="lv-LV"/>
              </w:rPr>
            </w:pPr>
            <w:r w:rsidRPr="00882BBC">
              <w:rPr>
                <w:rFonts w:ascii="Times New Roman" w:eastAsia="Times New Roman" w:hAnsi="Times New Roman" w:cs="Times New Roman"/>
                <w:sz w:val="20"/>
                <w:szCs w:val="20"/>
                <w:lang w:eastAsia="lv-LV"/>
              </w:rPr>
              <w:t>8 – vecāku aptaujā sniegti ieteikumi, ar kādiem materiāltehniskajiem un digitālajiem resursiem iestāde var atbalstīt izglītojamos mācībās: ieteikumi iekļauti 2022./2023.m.g darba plānā;</w:t>
            </w:r>
          </w:p>
          <w:p w14:paraId="5729CFE6" w14:textId="54012363" w:rsidR="00B077C1" w:rsidRPr="00882BBC" w:rsidRDefault="00B077C1" w:rsidP="00B077C1">
            <w:pPr>
              <w:spacing w:line="276" w:lineRule="auto"/>
              <w:rPr>
                <w:rFonts w:ascii="Times New Roman" w:eastAsia="Times New Roman" w:hAnsi="Times New Roman" w:cs="Times New Roman"/>
                <w:sz w:val="20"/>
                <w:szCs w:val="20"/>
                <w:lang w:eastAsia="lv-LV"/>
              </w:rPr>
            </w:pPr>
            <w:r w:rsidRPr="00882BBC">
              <w:rPr>
                <w:rFonts w:ascii="Times New Roman" w:eastAsia="Times New Roman" w:hAnsi="Times New Roman" w:cs="Times New Roman"/>
                <w:sz w:val="20"/>
                <w:szCs w:val="20"/>
                <w:lang w:eastAsia="lv-LV"/>
              </w:rPr>
              <w:t>9 – 68,2% vecāku uzskata, ka skola nodrošina izglītības pieejamību, jo Skolā ir izstrādāti un pieejami risinājumi skolēnu/audzēkņu priekšlaicīgas mācību pārtraukšanas risku mazināšanai, 50% - Skola veicina pedagogu profesionālās kompetences pilnveidi izglītības pieejamības jautājumos (piemēram, kā mācīt skolēnus/audzēkņus ar dažādām speciālām vajadzībām, kā atbalstīt skolēnus/audzēkņus ar diabētu, alerģijām u.c.), un 36,4% -Skola nodrošina izglītības programmu pielāgošanu un/vai jaunu izglītības programmu licencēšanu skolēniem/audzēkņiem ar speciālām vajadzībām</w:t>
            </w:r>
          </w:p>
        </w:tc>
      </w:tr>
      <w:tr w:rsidR="00B077C1" w:rsidRPr="00882BBC" w14:paraId="50D70021" w14:textId="77777777" w:rsidTr="00B077C1">
        <w:tc>
          <w:tcPr>
            <w:tcW w:w="1896" w:type="dxa"/>
            <w:vAlign w:val="center"/>
          </w:tcPr>
          <w:p w14:paraId="3F944CE4" w14:textId="77777777" w:rsidR="00B077C1" w:rsidRPr="00882BBC" w:rsidRDefault="00B077C1" w:rsidP="00B077C1">
            <w:pPr>
              <w:spacing w:line="276" w:lineRule="auto"/>
              <w:jc w:val="center"/>
              <w:rPr>
                <w:rFonts w:ascii="Times New Roman" w:hAnsi="Times New Roman" w:cs="Times New Roman"/>
                <w:b/>
                <w:bCs/>
                <w:sz w:val="20"/>
                <w:szCs w:val="20"/>
              </w:rPr>
            </w:pPr>
            <w:r w:rsidRPr="00882BBC">
              <w:rPr>
                <w:rFonts w:ascii="Times New Roman" w:hAnsi="Times New Roman" w:cs="Times New Roman"/>
                <w:b/>
                <w:bCs/>
                <w:sz w:val="20"/>
                <w:szCs w:val="20"/>
              </w:rPr>
              <w:t>Joma/Kritēriji</w:t>
            </w:r>
          </w:p>
          <w:p w14:paraId="37569714" w14:textId="77777777" w:rsidR="00B077C1" w:rsidRPr="00882BBC" w:rsidRDefault="00B077C1" w:rsidP="00B077C1">
            <w:pPr>
              <w:spacing w:line="276" w:lineRule="auto"/>
              <w:jc w:val="center"/>
              <w:rPr>
                <w:rFonts w:ascii="Times New Roman" w:eastAsia="Times New Roman" w:hAnsi="Times New Roman" w:cs="Times New Roman"/>
                <w:b/>
                <w:bCs/>
                <w:sz w:val="20"/>
                <w:szCs w:val="20"/>
                <w:lang w:eastAsia="lv-LV"/>
              </w:rPr>
            </w:pPr>
          </w:p>
        </w:tc>
        <w:tc>
          <w:tcPr>
            <w:tcW w:w="8305" w:type="dxa"/>
            <w:vAlign w:val="center"/>
          </w:tcPr>
          <w:p w14:paraId="0FEEA25A" w14:textId="77777777" w:rsidR="00B077C1" w:rsidRPr="00882BBC" w:rsidRDefault="00B077C1" w:rsidP="00B077C1">
            <w:pPr>
              <w:spacing w:line="276" w:lineRule="auto"/>
              <w:jc w:val="center"/>
              <w:rPr>
                <w:rFonts w:ascii="Times New Roman" w:eastAsia="Times New Roman" w:hAnsi="Times New Roman" w:cs="Times New Roman"/>
                <w:sz w:val="20"/>
                <w:szCs w:val="20"/>
                <w:lang w:eastAsia="lv-LV"/>
              </w:rPr>
            </w:pPr>
            <w:r w:rsidRPr="00882BBC">
              <w:rPr>
                <w:rFonts w:ascii="Times New Roman" w:eastAsia="Times New Roman" w:hAnsi="Times New Roman" w:cs="Times New Roman"/>
                <w:b/>
                <w:bCs/>
                <w:noProof/>
                <w:sz w:val="20"/>
                <w:szCs w:val="20"/>
                <w:lang w:eastAsia="lv-LV"/>
              </w:rPr>
              <w:t xml:space="preserve">Iekļaujošā vide: </w:t>
            </w:r>
            <w:r w:rsidRPr="00882BBC">
              <w:rPr>
                <w:rFonts w:ascii="Times New Roman" w:eastAsia="Times New Roman" w:hAnsi="Times New Roman" w:cs="Times New Roman"/>
                <w:b/>
                <w:bCs/>
                <w:sz w:val="20"/>
                <w:szCs w:val="20"/>
                <w:lang w:eastAsia="lv-LV"/>
              </w:rPr>
              <w:t>Drošība un psiholoģiskā labklājība</w:t>
            </w:r>
          </w:p>
        </w:tc>
      </w:tr>
      <w:tr w:rsidR="00B077C1" w:rsidRPr="00882BBC" w14:paraId="284A952D" w14:textId="77777777" w:rsidTr="00B077C1">
        <w:tc>
          <w:tcPr>
            <w:tcW w:w="1896" w:type="dxa"/>
            <w:vAlign w:val="center"/>
          </w:tcPr>
          <w:p w14:paraId="4B269812" w14:textId="4AB77185" w:rsidR="00B077C1" w:rsidRPr="00882BBC" w:rsidRDefault="00B077C1" w:rsidP="00B077C1">
            <w:pPr>
              <w:spacing w:line="276" w:lineRule="auto"/>
              <w:jc w:val="center"/>
              <w:rPr>
                <w:rFonts w:ascii="Times New Roman" w:eastAsia="Times New Roman" w:hAnsi="Times New Roman" w:cs="Times New Roman"/>
                <w:b/>
                <w:bCs/>
                <w:sz w:val="20"/>
                <w:szCs w:val="20"/>
                <w:lang w:eastAsia="lv-LV"/>
              </w:rPr>
            </w:pPr>
            <w:r w:rsidRPr="00882BBC">
              <w:rPr>
                <w:rFonts w:ascii="Times New Roman" w:eastAsia="Times New Roman" w:hAnsi="Times New Roman" w:cs="Times New Roman"/>
                <w:b/>
                <w:bCs/>
                <w:sz w:val="20"/>
                <w:szCs w:val="20"/>
                <w:lang w:eastAsia="lv-LV"/>
              </w:rPr>
              <w:t>Prioritāte 2021./2022.- 2023./2024.m.g.</w:t>
            </w:r>
          </w:p>
        </w:tc>
        <w:tc>
          <w:tcPr>
            <w:tcW w:w="8305" w:type="dxa"/>
            <w:vAlign w:val="center"/>
          </w:tcPr>
          <w:p w14:paraId="22A4D34A" w14:textId="77777777" w:rsidR="00B077C1" w:rsidRPr="00882BBC" w:rsidRDefault="00B077C1" w:rsidP="00B077C1">
            <w:pPr>
              <w:spacing w:line="276" w:lineRule="auto"/>
              <w:rPr>
                <w:rFonts w:ascii="Times New Roman" w:eastAsia="Times New Roman" w:hAnsi="Times New Roman" w:cs="Times New Roman"/>
                <w:sz w:val="20"/>
                <w:szCs w:val="20"/>
                <w:lang w:eastAsia="lv-LV"/>
              </w:rPr>
            </w:pPr>
            <w:r w:rsidRPr="00882BBC">
              <w:rPr>
                <w:rFonts w:ascii="Times New Roman" w:eastAsia="Times New Roman" w:hAnsi="Times New Roman" w:cs="Times New Roman"/>
                <w:sz w:val="20"/>
                <w:szCs w:val="20"/>
                <w:lang w:eastAsia="lv-LV"/>
              </w:rPr>
              <w:t>3. Izglītības iestādes publiskā tēla un identitātes pilnveidošana un popularizēšana</w:t>
            </w:r>
          </w:p>
        </w:tc>
      </w:tr>
      <w:tr w:rsidR="00B077C1" w:rsidRPr="00882BBC" w14:paraId="52890130" w14:textId="77777777" w:rsidTr="00B077C1">
        <w:tc>
          <w:tcPr>
            <w:tcW w:w="1896" w:type="dxa"/>
            <w:vAlign w:val="center"/>
          </w:tcPr>
          <w:p w14:paraId="351631D9" w14:textId="7A8ACC03" w:rsidR="00B077C1" w:rsidRPr="00882BBC" w:rsidRDefault="00B077C1" w:rsidP="00B077C1">
            <w:pPr>
              <w:spacing w:line="276" w:lineRule="auto"/>
              <w:jc w:val="center"/>
              <w:rPr>
                <w:rFonts w:ascii="Times New Roman" w:eastAsia="Times New Roman" w:hAnsi="Times New Roman" w:cs="Times New Roman"/>
                <w:b/>
                <w:bCs/>
                <w:sz w:val="20"/>
                <w:szCs w:val="20"/>
                <w:lang w:eastAsia="lv-LV"/>
              </w:rPr>
            </w:pPr>
            <w:r w:rsidRPr="00882BBC">
              <w:rPr>
                <w:rFonts w:ascii="Times New Roman" w:eastAsia="Times New Roman" w:hAnsi="Times New Roman" w:cs="Times New Roman"/>
                <w:b/>
                <w:bCs/>
                <w:sz w:val="20"/>
                <w:szCs w:val="20"/>
                <w:lang w:eastAsia="lv-LV"/>
              </w:rPr>
              <w:t>Sasniedzamie rezultāti 2021./2022.m.g.</w:t>
            </w:r>
          </w:p>
        </w:tc>
        <w:tc>
          <w:tcPr>
            <w:tcW w:w="8305" w:type="dxa"/>
          </w:tcPr>
          <w:p w14:paraId="2F831352" w14:textId="77777777" w:rsidR="00B077C1" w:rsidRPr="00882BBC" w:rsidRDefault="00B077C1" w:rsidP="00B077C1">
            <w:pPr>
              <w:spacing w:line="276" w:lineRule="auto"/>
              <w:rPr>
                <w:rFonts w:ascii="Times New Roman" w:eastAsia="Times New Roman" w:hAnsi="Times New Roman" w:cs="Times New Roman"/>
                <w:sz w:val="20"/>
                <w:szCs w:val="20"/>
                <w:lang w:eastAsia="lv-LV"/>
              </w:rPr>
            </w:pPr>
            <w:r w:rsidRPr="00882BBC">
              <w:rPr>
                <w:rFonts w:ascii="Times New Roman" w:eastAsia="Times New Roman" w:hAnsi="Times New Roman" w:cs="Times New Roman"/>
                <w:sz w:val="20"/>
                <w:szCs w:val="20"/>
                <w:lang w:eastAsia="lv-LV"/>
              </w:rPr>
              <w:t>* noslēgtas sadarbības ar jomu speciālistiem, izstrādāts sociālo aktivitāšu darba plāns</w:t>
            </w:r>
          </w:p>
        </w:tc>
      </w:tr>
      <w:tr w:rsidR="00B077C1" w:rsidRPr="00882BBC" w14:paraId="74E9398A" w14:textId="77777777" w:rsidTr="00B077C1">
        <w:tc>
          <w:tcPr>
            <w:tcW w:w="1896" w:type="dxa"/>
            <w:vAlign w:val="center"/>
          </w:tcPr>
          <w:p w14:paraId="6CFF6474" w14:textId="77777777" w:rsidR="00B077C1" w:rsidRPr="00882BBC" w:rsidRDefault="00B077C1" w:rsidP="00B077C1">
            <w:pPr>
              <w:spacing w:line="276" w:lineRule="auto"/>
              <w:jc w:val="center"/>
              <w:rPr>
                <w:rFonts w:ascii="Times New Roman" w:eastAsia="Times New Roman" w:hAnsi="Times New Roman" w:cs="Times New Roman"/>
                <w:b/>
                <w:bCs/>
                <w:sz w:val="20"/>
                <w:szCs w:val="20"/>
                <w:lang w:eastAsia="lv-LV"/>
              </w:rPr>
            </w:pPr>
            <w:r w:rsidRPr="00882BBC">
              <w:rPr>
                <w:rFonts w:ascii="Times New Roman" w:eastAsia="Times New Roman" w:hAnsi="Times New Roman" w:cs="Times New Roman"/>
                <w:b/>
                <w:bCs/>
                <w:sz w:val="20"/>
                <w:szCs w:val="20"/>
                <w:lang w:eastAsia="lv-LV"/>
              </w:rPr>
              <w:t>Sasniegtais, kvalitatīvie un kvantitatīvie rādītāji</w:t>
            </w:r>
          </w:p>
          <w:p w14:paraId="1CBDA410" w14:textId="77777777" w:rsidR="00B077C1" w:rsidRPr="00882BBC" w:rsidRDefault="00B077C1" w:rsidP="00B077C1">
            <w:pPr>
              <w:spacing w:line="276" w:lineRule="auto"/>
              <w:jc w:val="center"/>
              <w:rPr>
                <w:rFonts w:ascii="Times New Roman" w:eastAsia="Times New Roman" w:hAnsi="Times New Roman" w:cs="Times New Roman"/>
                <w:b/>
                <w:bCs/>
                <w:sz w:val="20"/>
                <w:szCs w:val="20"/>
                <w:lang w:eastAsia="lv-LV"/>
              </w:rPr>
            </w:pPr>
          </w:p>
        </w:tc>
        <w:tc>
          <w:tcPr>
            <w:tcW w:w="8305" w:type="dxa"/>
          </w:tcPr>
          <w:p w14:paraId="324BBF46" w14:textId="77777777" w:rsidR="00B077C1" w:rsidRPr="00882BBC" w:rsidRDefault="00B077C1" w:rsidP="00B077C1">
            <w:pPr>
              <w:spacing w:line="276" w:lineRule="auto"/>
              <w:rPr>
                <w:rFonts w:ascii="Times New Roman" w:hAnsi="Times New Roman" w:cs="Times New Roman"/>
                <w:sz w:val="20"/>
                <w:szCs w:val="20"/>
              </w:rPr>
            </w:pPr>
            <w:r w:rsidRPr="00882BBC">
              <w:rPr>
                <w:rFonts w:ascii="Times New Roman" w:eastAsia="Times New Roman" w:hAnsi="Times New Roman" w:cs="Times New Roman"/>
                <w:sz w:val="20"/>
                <w:szCs w:val="20"/>
                <w:lang w:eastAsia="lv-LV"/>
              </w:rPr>
              <w:t>1 – izstrādāta jauna izglītības iestādes tīmekļa vietne</w:t>
            </w:r>
            <w:r w:rsidRPr="00882BBC">
              <w:rPr>
                <w:rFonts w:ascii="Times New Roman" w:eastAsia="Times New Roman" w:hAnsi="Times New Roman" w:cs="Times New Roman"/>
                <w:sz w:val="20"/>
                <w:szCs w:val="20"/>
                <w:lang w:eastAsia="lv-LV"/>
              </w:rPr>
              <w:br/>
            </w:r>
            <w:r w:rsidRPr="00882BBC">
              <w:rPr>
                <w:rFonts w:ascii="Times New Roman" w:hAnsi="Times New Roman" w:cs="Times New Roman"/>
                <w:sz w:val="20"/>
                <w:szCs w:val="20"/>
              </w:rPr>
              <w:t>2 – izstrādāts sociālo aktivitāšu darba plāns sadarbībā ar skolas pārstāvjiem un sociālo mediju speciālistiem 2021./2022.m.g.</w:t>
            </w:r>
            <w:r w:rsidRPr="00882BBC">
              <w:rPr>
                <w:rFonts w:ascii="Times New Roman" w:hAnsi="Times New Roman" w:cs="Times New Roman"/>
                <w:sz w:val="20"/>
                <w:szCs w:val="20"/>
              </w:rPr>
              <w:br/>
              <w:t xml:space="preserve">3 – sadarbībā ar publisko attiecību speciālistu publicētas ETV mācībspēku, administrācijas un audzēkņu viedokļi, preses </w:t>
            </w:r>
            <w:proofErr w:type="spellStart"/>
            <w:r w:rsidRPr="00882BBC">
              <w:rPr>
                <w:rFonts w:ascii="Times New Roman" w:hAnsi="Times New Roman" w:cs="Times New Roman"/>
                <w:sz w:val="20"/>
                <w:szCs w:val="20"/>
              </w:rPr>
              <w:t>relīzes</w:t>
            </w:r>
            <w:proofErr w:type="spellEnd"/>
            <w:r w:rsidRPr="00882BBC">
              <w:rPr>
                <w:rFonts w:ascii="Times New Roman" w:hAnsi="Times New Roman" w:cs="Times New Roman"/>
                <w:sz w:val="20"/>
                <w:szCs w:val="20"/>
              </w:rPr>
              <w:t xml:space="preserve"> u.c. </w:t>
            </w:r>
          </w:p>
          <w:p w14:paraId="1EF5A285" w14:textId="77777777" w:rsidR="00B077C1" w:rsidRPr="00882BBC" w:rsidRDefault="00B077C1" w:rsidP="00B077C1">
            <w:pPr>
              <w:spacing w:line="276" w:lineRule="auto"/>
              <w:rPr>
                <w:rFonts w:ascii="Times New Roman" w:hAnsi="Times New Roman" w:cs="Times New Roman"/>
                <w:sz w:val="20"/>
                <w:szCs w:val="20"/>
              </w:rPr>
            </w:pPr>
            <w:r w:rsidRPr="00882BBC">
              <w:rPr>
                <w:rFonts w:ascii="Times New Roman" w:hAnsi="Times New Roman" w:cs="Times New Roman"/>
                <w:sz w:val="20"/>
                <w:szCs w:val="20"/>
              </w:rPr>
              <w:t xml:space="preserve">4 – sadarbībā ar sociālo mediju speciālistiem paplašināta komunikācija ar sekotājiem </w:t>
            </w:r>
            <w:proofErr w:type="spellStart"/>
            <w:r w:rsidRPr="00882BBC">
              <w:rPr>
                <w:rFonts w:ascii="Times New Roman" w:hAnsi="Times New Roman" w:cs="Times New Roman"/>
                <w:sz w:val="20"/>
                <w:szCs w:val="20"/>
              </w:rPr>
              <w:t>Facebook</w:t>
            </w:r>
            <w:proofErr w:type="spellEnd"/>
            <w:r w:rsidRPr="00882BBC">
              <w:rPr>
                <w:rFonts w:ascii="Times New Roman" w:hAnsi="Times New Roman" w:cs="Times New Roman"/>
                <w:sz w:val="20"/>
                <w:szCs w:val="20"/>
              </w:rPr>
              <w:t xml:space="preserve"> un </w:t>
            </w:r>
            <w:proofErr w:type="spellStart"/>
            <w:r w:rsidRPr="00882BBC">
              <w:rPr>
                <w:rFonts w:ascii="Times New Roman" w:hAnsi="Times New Roman" w:cs="Times New Roman"/>
                <w:sz w:val="20"/>
                <w:szCs w:val="20"/>
              </w:rPr>
              <w:t>Instagram</w:t>
            </w:r>
            <w:proofErr w:type="spellEnd"/>
            <w:r w:rsidRPr="00882BBC">
              <w:rPr>
                <w:rFonts w:ascii="Times New Roman" w:hAnsi="Times New Roman" w:cs="Times New Roman"/>
                <w:sz w:val="20"/>
                <w:szCs w:val="20"/>
              </w:rPr>
              <w:t xml:space="preserve"> platformās</w:t>
            </w:r>
          </w:p>
          <w:p w14:paraId="506883BC" w14:textId="77777777" w:rsidR="00B077C1" w:rsidRPr="00882BBC" w:rsidRDefault="00B077C1" w:rsidP="00B077C1">
            <w:pPr>
              <w:spacing w:line="276" w:lineRule="auto"/>
              <w:rPr>
                <w:rFonts w:ascii="Times New Roman" w:hAnsi="Times New Roman" w:cs="Times New Roman"/>
                <w:sz w:val="20"/>
                <w:szCs w:val="20"/>
              </w:rPr>
            </w:pPr>
            <w:r w:rsidRPr="00882BBC">
              <w:rPr>
                <w:rFonts w:ascii="Times New Roman" w:hAnsi="Times New Roman" w:cs="Times New Roman"/>
                <w:sz w:val="20"/>
                <w:szCs w:val="20"/>
              </w:rPr>
              <w:t xml:space="preserve">5 – sadarbībā ar </w:t>
            </w:r>
            <w:proofErr w:type="spellStart"/>
            <w:r w:rsidRPr="00882BBC">
              <w:rPr>
                <w:rFonts w:ascii="Times New Roman" w:hAnsi="Times New Roman" w:cs="Times New Roman"/>
                <w:sz w:val="20"/>
                <w:szCs w:val="20"/>
              </w:rPr>
              <w:t>TikTok</w:t>
            </w:r>
            <w:proofErr w:type="spellEnd"/>
            <w:r w:rsidRPr="00882BBC">
              <w:rPr>
                <w:rFonts w:ascii="Times New Roman" w:hAnsi="Times New Roman" w:cs="Times New Roman"/>
                <w:sz w:val="20"/>
                <w:szCs w:val="20"/>
              </w:rPr>
              <w:t xml:space="preserve"> platformas menedžeri izveidots profils </w:t>
            </w:r>
            <w:proofErr w:type="spellStart"/>
            <w:r w:rsidRPr="00882BBC">
              <w:rPr>
                <w:rFonts w:ascii="Times New Roman" w:hAnsi="Times New Roman" w:cs="Times New Roman"/>
                <w:sz w:val="20"/>
                <w:szCs w:val="20"/>
              </w:rPr>
              <w:t>TikTok</w:t>
            </w:r>
            <w:proofErr w:type="spellEnd"/>
            <w:r w:rsidRPr="00882BBC">
              <w:rPr>
                <w:rFonts w:ascii="Times New Roman" w:hAnsi="Times New Roman" w:cs="Times New Roman"/>
                <w:sz w:val="20"/>
                <w:szCs w:val="20"/>
              </w:rPr>
              <w:t>, kurā tie uzrunāti esošie un topošie audzēkņi par viņiem svarīgāk tēmām ar humora devu</w:t>
            </w:r>
            <w:r w:rsidRPr="00882BBC">
              <w:rPr>
                <w:rFonts w:ascii="Times New Roman" w:hAnsi="Times New Roman" w:cs="Times New Roman"/>
                <w:sz w:val="20"/>
                <w:szCs w:val="20"/>
              </w:rPr>
              <w:br/>
            </w:r>
            <w:r w:rsidRPr="00882BBC">
              <w:rPr>
                <w:rFonts w:ascii="Times New Roman" w:hAnsi="Times New Roman" w:cs="Times New Roman"/>
                <w:sz w:val="20"/>
                <w:szCs w:val="20"/>
              </w:rPr>
              <w:lastRenderedPageBreak/>
              <w:t xml:space="preserve">6 – veikta pāreja Google </w:t>
            </w:r>
            <w:proofErr w:type="spellStart"/>
            <w:r w:rsidRPr="00882BBC">
              <w:rPr>
                <w:rFonts w:ascii="Times New Roman" w:hAnsi="Times New Roman" w:cs="Times New Roman"/>
                <w:sz w:val="20"/>
                <w:szCs w:val="20"/>
              </w:rPr>
              <w:t>Ads</w:t>
            </w:r>
            <w:proofErr w:type="spellEnd"/>
            <w:r w:rsidRPr="00882BBC">
              <w:rPr>
                <w:rFonts w:ascii="Times New Roman" w:hAnsi="Times New Roman" w:cs="Times New Roman"/>
                <w:sz w:val="20"/>
                <w:szCs w:val="20"/>
              </w:rPr>
              <w:t xml:space="preserve"> profilā uz jauno reklāmu tipiem, lai paplašinātu iespēju uzrunāt potenciālos klientus</w:t>
            </w:r>
          </w:p>
          <w:p w14:paraId="54929EB5" w14:textId="77777777" w:rsidR="00B077C1" w:rsidRPr="00882BBC" w:rsidRDefault="00B077C1" w:rsidP="00B077C1">
            <w:pPr>
              <w:spacing w:line="276" w:lineRule="auto"/>
              <w:rPr>
                <w:rFonts w:ascii="Times New Roman" w:hAnsi="Times New Roman" w:cs="Times New Roman"/>
                <w:sz w:val="20"/>
                <w:szCs w:val="20"/>
              </w:rPr>
            </w:pPr>
            <w:r w:rsidRPr="00882BBC">
              <w:rPr>
                <w:rFonts w:ascii="Times New Roman" w:hAnsi="Times New Roman" w:cs="Times New Roman"/>
                <w:sz w:val="20"/>
                <w:szCs w:val="20"/>
              </w:rPr>
              <w:t xml:space="preserve">7 – pasūtīti pārdomāti </w:t>
            </w:r>
            <w:proofErr w:type="spellStart"/>
            <w:r w:rsidRPr="00882BBC">
              <w:rPr>
                <w:rFonts w:ascii="Times New Roman" w:hAnsi="Times New Roman" w:cs="Times New Roman"/>
                <w:sz w:val="20"/>
                <w:szCs w:val="20"/>
              </w:rPr>
              <w:t>prezentmateriāli</w:t>
            </w:r>
            <w:proofErr w:type="spellEnd"/>
            <w:r w:rsidRPr="00882BBC">
              <w:rPr>
                <w:rFonts w:ascii="Times New Roman" w:hAnsi="Times New Roman" w:cs="Times New Roman"/>
                <w:sz w:val="20"/>
                <w:szCs w:val="20"/>
              </w:rPr>
              <w:t xml:space="preserve"> kā ūdens pudeles un </w:t>
            </w:r>
            <w:proofErr w:type="spellStart"/>
            <w:r w:rsidRPr="00882BBC">
              <w:rPr>
                <w:rFonts w:ascii="Times New Roman" w:hAnsi="Times New Roman" w:cs="Times New Roman"/>
                <w:sz w:val="20"/>
                <w:szCs w:val="20"/>
              </w:rPr>
              <w:t>termokrūzes</w:t>
            </w:r>
            <w:proofErr w:type="spellEnd"/>
            <w:r w:rsidRPr="00882BBC">
              <w:rPr>
                <w:rFonts w:ascii="Times New Roman" w:hAnsi="Times New Roman" w:cs="Times New Roman"/>
                <w:sz w:val="20"/>
                <w:szCs w:val="20"/>
              </w:rPr>
              <w:t>, veicinot arī veselīgu dzīvesveidu</w:t>
            </w:r>
          </w:p>
          <w:p w14:paraId="17DF76AC" w14:textId="77777777" w:rsidR="00B077C1" w:rsidRPr="00882BBC" w:rsidRDefault="00B077C1" w:rsidP="00B077C1">
            <w:pPr>
              <w:spacing w:line="276" w:lineRule="auto"/>
              <w:rPr>
                <w:rFonts w:ascii="Times New Roman" w:hAnsi="Times New Roman" w:cs="Times New Roman"/>
                <w:sz w:val="20"/>
                <w:szCs w:val="20"/>
              </w:rPr>
            </w:pPr>
            <w:r w:rsidRPr="00882BBC">
              <w:rPr>
                <w:rFonts w:ascii="Times New Roman" w:hAnsi="Times New Roman" w:cs="Times New Roman"/>
                <w:sz w:val="20"/>
                <w:szCs w:val="20"/>
              </w:rPr>
              <w:t>8 – izstrādātas dažādas aktivitātes kā Vecāku diena, tikšanās ar starptautisko konsultāciju centru KALBA u.c., lai veicinātu komunikāciju ar audzēkņiem un to vecākiem</w:t>
            </w:r>
          </w:p>
          <w:p w14:paraId="72D8740E" w14:textId="77777777" w:rsidR="00B077C1" w:rsidRPr="00882BBC" w:rsidRDefault="00B077C1" w:rsidP="00B077C1">
            <w:pPr>
              <w:spacing w:line="276" w:lineRule="auto"/>
              <w:rPr>
                <w:rFonts w:ascii="Times New Roman" w:eastAsia="Times New Roman" w:hAnsi="Times New Roman" w:cs="Times New Roman"/>
                <w:sz w:val="20"/>
                <w:szCs w:val="20"/>
                <w:lang w:eastAsia="lv-LV"/>
              </w:rPr>
            </w:pPr>
            <w:r w:rsidRPr="00882BBC">
              <w:rPr>
                <w:rFonts w:ascii="Times New Roman" w:hAnsi="Times New Roman" w:cs="Times New Roman"/>
                <w:sz w:val="20"/>
                <w:szCs w:val="20"/>
              </w:rPr>
              <w:t>9 – atbalstītas un īstenotas skolēnu pašpārvaldes aktivitātes</w:t>
            </w:r>
          </w:p>
        </w:tc>
      </w:tr>
      <w:tr w:rsidR="00B077C1" w:rsidRPr="00882BBC" w14:paraId="4ED0C7C1" w14:textId="77777777" w:rsidTr="00B077C1">
        <w:tc>
          <w:tcPr>
            <w:tcW w:w="1896" w:type="dxa"/>
            <w:vAlign w:val="center"/>
          </w:tcPr>
          <w:p w14:paraId="32515819" w14:textId="77777777" w:rsidR="00B077C1" w:rsidRPr="00882BBC" w:rsidRDefault="00B077C1" w:rsidP="00B077C1">
            <w:pPr>
              <w:spacing w:line="276" w:lineRule="auto"/>
              <w:jc w:val="center"/>
              <w:rPr>
                <w:rFonts w:ascii="Times New Roman" w:hAnsi="Times New Roman" w:cs="Times New Roman"/>
                <w:b/>
                <w:bCs/>
                <w:sz w:val="20"/>
                <w:szCs w:val="20"/>
              </w:rPr>
            </w:pPr>
            <w:r w:rsidRPr="00882BBC">
              <w:rPr>
                <w:rFonts w:ascii="Times New Roman" w:hAnsi="Times New Roman" w:cs="Times New Roman"/>
                <w:b/>
                <w:bCs/>
                <w:sz w:val="20"/>
                <w:szCs w:val="20"/>
              </w:rPr>
              <w:lastRenderedPageBreak/>
              <w:t>Joma/Kritēriji</w:t>
            </w:r>
          </w:p>
          <w:p w14:paraId="75AD7F63" w14:textId="77777777" w:rsidR="00B077C1" w:rsidRPr="00882BBC" w:rsidRDefault="00B077C1" w:rsidP="00B077C1">
            <w:pPr>
              <w:spacing w:line="276" w:lineRule="auto"/>
              <w:jc w:val="center"/>
              <w:rPr>
                <w:rFonts w:ascii="Times New Roman" w:eastAsia="Times New Roman" w:hAnsi="Times New Roman" w:cs="Times New Roman"/>
                <w:b/>
                <w:bCs/>
                <w:sz w:val="20"/>
                <w:szCs w:val="20"/>
                <w:lang w:eastAsia="lv-LV"/>
              </w:rPr>
            </w:pPr>
          </w:p>
        </w:tc>
        <w:tc>
          <w:tcPr>
            <w:tcW w:w="8305" w:type="dxa"/>
            <w:vAlign w:val="center"/>
          </w:tcPr>
          <w:p w14:paraId="1BFCDDAC" w14:textId="77777777" w:rsidR="00B077C1" w:rsidRPr="00882BBC" w:rsidRDefault="00B077C1" w:rsidP="00B077C1">
            <w:pPr>
              <w:spacing w:line="276" w:lineRule="auto"/>
              <w:jc w:val="center"/>
              <w:rPr>
                <w:rFonts w:ascii="Times New Roman" w:eastAsia="Times New Roman" w:hAnsi="Times New Roman" w:cs="Times New Roman"/>
                <w:sz w:val="20"/>
                <w:szCs w:val="20"/>
                <w:lang w:eastAsia="lv-LV"/>
              </w:rPr>
            </w:pPr>
            <w:r w:rsidRPr="00882BBC">
              <w:rPr>
                <w:rFonts w:ascii="Times New Roman" w:eastAsia="Times New Roman" w:hAnsi="Times New Roman" w:cs="Times New Roman"/>
                <w:b/>
                <w:bCs/>
                <w:noProof/>
                <w:sz w:val="20"/>
                <w:szCs w:val="20"/>
                <w:lang w:eastAsia="lv-LV"/>
              </w:rPr>
              <w:t xml:space="preserve">Laba pārvaldība: </w:t>
            </w:r>
            <w:r w:rsidRPr="00882BBC">
              <w:rPr>
                <w:rFonts w:ascii="Times New Roman" w:eastAsia="Times New Roman" w:hAnsi="Times New Roman" w:cs="Times New Roman"/>
                <w:b/>
                <w:bCs/>
                <w:sz w:val="20"/>
                <w:szCs w:val="20"/>
                <w:lang w:eastAsia="lv-LV"/>
              </w:rPr>
              <w:t>Finanšu un administratīvā</w:t>
            </w:r>
            <w:r w:rsidRPr="00882BBC">
              <w:rPr>
                <w:rFonts w:ascii="Times New Roman" w:eastAsia="Times New Roman" w:hAnsi="Times New Roman" w:cs="Times New Roman"/>
                <w:b/>
                <w:bCs/>
                <w:sz w:val="20"/>
                <w:szCs w:val="20"/>
                <w:lang w:eastAsia="lv-LV"/>
              </w:rPr>
              <w:br/>
              <w:t>efektivitāte</w:t>
            </w:r>
          </w:p>
        </w:tc>
      </w:tr>
      <w:tr w:rsidR="00B077C1" w:rsidRPr="00882BBC" w14:paraId="092A4B27" w14:textId="77777777" w:rsidTr="00B077C1">
        <w:tc>
          <w:tcPr>
            <w:tcW w:w="1896" w:type="dxa"/>
            <w:vAlign w:val="center"/>
          </w:tcPr>
          <w:p w14:paraId="2CD1B707" w14:textId="39C180FB" w:rsidR="00B077C1" w:rsidRPr="00882BBC" w:rsidRDefault="00B077C1" w:rsidP="00B077C1">
            <w:pPr>
              <w:spacing w:line="276" w:lineRule="auto"/>
              <w:jc w:val="center"/>
              <w:rPr>
                <w:rFonts w:ascii="Times New Roman" w:eastAsia="Times New Roman" w:hAnsi="Times New Roman" w:cs="Times New Roman"/>
                <w:b/>
                <w:bCs/>
                <w:sz w:val="20"/>
                <w:szCs w:val="20"/>
                <w:lang w:eastAsia="lv-LV"/>
              </w:rPr>
            </w:pPr>
            <w:r w:rsidRPr="00882BBC">
              <w:rPr>
                <w:rFonts w:ascii="Times New Roman" w:eastAsia="Times New Roman" w:hAnsi="Times New Roman" w:cs="Times New Roman"/>
                <w:b/>
                <w:bCs/>
                <w:sz w:val="20"/>
                <w:szCs w:val="20"/>
                <w:lang w:eastAsia="lv-LV"/>
              </w:rPr>
              <w:t>Prioritāte 2021./2022.- 2023./2024.m.g.</w:t>
            </w:r>
          </w:p>
        </w:tc>
        <w:tc>
          <w:tcPr>
            <w:tcW w:w="8305" w:type="dxa"/>
            <w:vAlign w:val="center"/>
          </w:tcPr>
          <w:p w14:paraId="04674763" w14:textId="77777777" w:rsidR="00B077C1" w:rsidRPr="00882BBC" w:rsidRDefault="00B077C1" w:rsidP="00B077C1">
            <w:pPr>
              <w:spacing w:line="276" w:lineRule="auto"/>
              <w:rPr>
                <w:rFonts w:ascii="Times New Roman" w:eastAsia="Times New Roman" w:hAnsi="Times New Roman" w:cs="Times New Roman"/>
                <w:sz w:val="20"/>
                <w:szCs w:val="20"/>
                <w:lang w:eastAsia="lv-LV"/>
              </w:rPr>
            </w:pPr>
            <w:r w:rsidRPr="00882BBC">
              <w:rPr>
                <w:rFonts w:ascii="Times New Roman" w:eastAsia="Times New Roman" w:hAnsi="Times New Roman" w:cs="Times New Roman"/>
                <w:sz w:val="20"/>
                <w:szCs w:val="20"/>
                <w:lang w:eastAsia="lv-LV"/>
              </w:rPr>
              <w:t>1. Izglītības iestādes administratīvās efektivitātes izvērtēšana un paaugstināšana</w:t>
            </w:r>
          </w:p>
        </w:tc>
      </w:tr>
      <w:tr w:rsidR="00B077C1" w:rsidRPr="00882BBC" w14:paraId="4C946432" w14:textId="77777777" w:rsidTr="00B077C1">
        <w:tc>
          <w:tcPr>
            <w:tcW w:w="1896" w:type="dxa"/>
            <w:vAlign w:val="center"/>
          </w:tcPr>
          <w:p w14:paraId="139BFC28" w14:textId="4F7DFA9E" w:rsidR="00B077C1" w:rsidRPr="00882BBC" w:rsidRDefault="00B077C1" w:rsidP="00B077C1">
            <w:pPr>
              <w:spacing w:line="276" w:lineRule="auto"/>
              <w:jc w:val="center"/>
              <w:rPr>
                <w:rFonts w:ascii="Times New Roman" w:eastAsia="Times New Roman" w:hAnsi="Times New Roman" w:cs="Times New Roman"/>
                <w:b/>
                <w:bCs/>
                <w:sz w:val="20"/>
                <w:szCs w:val="20"/>
                <w:lang w:eastAsia="lv-LV"/>
              </w:rPr>
            </w:pPr>
            <w:r w:rsidRPr="00882BBC">
              <w:rPr>
                <w:rFonts w:ascii="Times New Roman" w:eastAsia="Times New Roman" w:hAnsi="Times New Roman" w:cs="Times New Roman"/>
                <w:b/>
                <w:bCs/>
                <w:sz w:val="20"/>
                <w:szCs w:val="20"/>
                <w:lang w:eastAsia="lv-LV"/>
              </w:rPr>
              <w:t>Sasniedzamie rezultāti 2021./2022.m.g.</w:t>
            </w:r>
          </w:p>
        </w:tc>
        <w:tc>
          <w:tcPr>
            <w:tcW w:w="8305" w:type="dxa"/>
          </w:tcPr>
          <w:p w14:paraId="622550AA" w14:textId="77777777" w:rsidR="00B077C1" w:rsidRPr="00882BBC" w:rsidRDefault="00B077C1" w:rsidP="00B077C1">
            <w:pPr>
              <w:spacing w:line="276" w:lineRule="auto"/>
              <w:rPr>
                <w:rFonts w:ascii="Times New Roman" w:eastAsia="Times New Roman" w:hAnsi="Times New Roman" w:cs="Times New Roman"/>
                <w:sz w:val="20"/>
                <w:szCs w:val="20"/>
                <w:lang w:eastAsia="lv-LV"/>
              </w:rPr>
            </w:pPr>
            <w:r w:rsidRPr="00882BBC">
              <w:rPr>
                <w:rFonts w:ascii="Times New Roman" w:eastAsia="Times New Roman" w:hAnsi="Times New Roman" w:cs="Times New Roman"/>
                <w:sz w:val="20"/>
                <w:szCs w:val="20"/>
                <w:lang w:eastAsia="lv-LV"/>
              </w:rPr>
              <w:t>*īstenota administratīvā darba izvērtēšana vadības un pedagoģiskajās sēdēs</w:t>
            </w:r>
          </w:p>
        </w:tc>
      </w:tr>
      <w:tr w:rsidR="00B077C1" w:rsidRPr="00882BBC" w14:paraId="2AE808CD" w14:textId="77777777" w:rsidTr="00B077C1">
        <w:tc>
          <w:tcPr>
            <w:tcW w:w="1896" w:type="dxa"/>
            <w:vAlign w:val="center"/>
          </w:tcPr>
          <w:p w14:paraId="73D4B537" w14:textId="77777777" w:rsidR="00B077C1" w:rsidRPr="00882BBC" w:rsidRDefault="00B077C1" w:rsidP="00B077C1">
            <w:pPr>
              <w:spacing w:line="276" w:lineRule="auto"/>
              <w:jc w:val="center"/>
              <w:rPr>
                <w:rFonts w:ascii="Times New Roman" w:eastAsia="Times New Roman" w:hAnsi="Times New Roman" w:cs="Times New Roman"/>
                <w:b/>
                <w:bCs/>
                <w:sz w:val="20"/>
                <w:szCs w:val="20"/>
                <w:lang w:eastAsia="lv-LV"/>
              </w:rPr>
            </w:pPr>
            <w:r w:rsidRPr="00882BBC">
              <w:rPr>
                <w:rFonts w:ascii="Times New Roman" w:eastAsia="Times New Roman" w:hAnsi="Times New Roman" w:cs="Times New Roman"/>
                <w:b/>
                <w:bCs/>
                <w:sz w:val="20"/>
                <w:szCs w:val="20"/>
                <w:lang w:eastAsia="lv-LV"/>
              </w:rPr>
              <w:t>Sasniegtais, kvalitatīvie un kvantitatīvie rādītāji</w:t>
            </w:r>
          </w:p>
          <w:p w14:paraId="42390421" w14:textId="77777777" w:rsidR="00B077C1" w:rsidRPr="00882BBC" w:rsidRDefault="00B077C1" w:rsidP="00B077C1">
            <w:pPr>
              <w:spacing w:line="276" w:lineRule="auto"/>
              <w:jc w:val="center"/>
              <w:rPr>
                <w:rFonts w:ascii="Times New Roman" w:eastAsia="Times New Roman" w:hAnsi="Times New Roman" w:cs="Times New Roman"/>
                <w:b/>
                <w:bCs/>
                <w:sz w:val="20"/>
                <w:szCs w:val="20"/>
                <w:lang w:eastAsia="lv-LV"/>
              </w:rPr>
            </w:pPr>
          </w:p>
        </w:tc>
        <w:tc>
          <w:tcPr>
            <w:tcW w:w="8305" w:type="dxa"/>
          </w:tcPr>
          <w:p w14:paraId="2060374A" w14:textId="77777777" w:rsidR="00B077C1" w:rsidRPr="00882BBC" w:rsidRDefault="00B077C1" w:rsidP="00B077C1">
            <w:pPr>
              <w:spacing w:line="276" w:lineRule="auto"/>
              <w:rPr>
                <w:rFonts w:ascii="Times New Roman" w:eastAsia="Times New Roman" w:hAnsi="Times New Roman" w:cs="Times New Roman"/>
                <w:sz w:val="20"/>
                <w:szCs w:val="20"/>
                <w:lang w:eastAsia="lv-LV"/>
              </w:rPr>
            </w:pPr>
            <w:r w:rsidRPr="00882BBC">
              <w:rPr>
                <w:rFonts w:ascii="Times New Roman" w:eastAsia="Times New Roman" w:hAnsi="Times New Roman" w:cs="Times New Roman"/>
                <w:sz w:val="20"/>
                <w:szCs w:val="20"/>
                <w:lang w:eastAsia="lv-LV"/>
              </w:rPr>
              <w:t xml:space="preserve">– kopā novadītas 10 Pedagoģiskās sēdes, 4 Jomu metodiskās komisiju sēdes un 6 </w:t>
            </w:r>
            <w:proofErr w:type="spellStart"/>
            <w:r w:rsidRPr="00882BBC">
              <w:rPr>
                <w:rFonts w:ascii="Times New Roman" w:eastAsia="Times New Roman" w:hAnsi="Times New Roman" w:cs="Times New Roman"/>
                <w:sz w:val="20"/>
                <w:szCs w:val="20"/>
                <w:lang w:eastAsia="lv-LV"/>
              </w:rPr>
              <w:t>Starpjomu</w:t>
            </w:r>
            <w:proofErr w:type="spellEnd"/>
            <w:r w:rsidRPr="00882BBC">
              <w:rPr>
                <w:rFonts w:ascii="Times New Roman" w:eastAsia="Times New Roman" w:hAnsi="Times New Roman" w:cs="Times New Roman"/>
                <w:sz w:val="20"/>
                <w:szCs w:val="20"/>
                <w:lang w:eastAsia="lv-LV"/>
              </w:rPr>
              <w:t xml:space="preserve"> komisiju sēdes;</w:t>
            </w:r>
          </w:p>
          <w:p w14:paraId="2635C86F" w14:textId="77777777" w:rsidR="00B077C1" w:rsidRPr="00882BBC" w:rsidRDefault="00B077C1" w:rsidP="00B077C1">
            <w:pPr>
              <w:spacing w:line="276" w:lineRule="auto"/>
              <w:rPr>
                <w:rFonts w:ascii="Times New Roman" w:eastAsia="Times New Roman" w:hAnsi="Times New Roman" w:cs="Times New Roman"/>
                <w:sz w:val="20"/>
                <w:szCs w:val="20"/>
                <w:lang w:eastAsia="lv-LV"/>
              </w:rPr>
            </w:pPr>
            <w:r w:rsidRPr="00882BBC">
              <w:rPr>
                <w:rFonts w:ascii="Times New Roman" w:eastAsia="Times New Roman" w:hAnsi="Times New Roman" w:cs="Times New Roman"/>
                <w:sz w:val="20"/>
                <w:szCs w:val="20"/>
                <w:lang w:eastAsia="lv-LV"/>
              </w:rPr>
              <w:t>2 – veiktas pedagogu aptaujas semestra un gada ietvaros</w:t>
            </w:r>
          </w:p>
          <w:p w14:paraId="785706CA" w14:textId="77777777" w:rsidR="00B077C1" w:rsidRPr="00882BBC" w:rsidRDefault="00B077C1" w:rsidP="00B077C1">
            <w:pPr>
              <w:spacing w:line="276" w:lineRule="auto"/>
              <w:rPr>
                <w:rFonts w:ascii="Times New Roman" w:eastAsia="Times New Roman" w:hAnsi="Times New Roman" w:cs="Times New Roman"/>
                <w:color w:val="000000"/>
                <w:sz w:val="20"/>
                <w:szCs w:val="20"/>
                <w:lang w:eastAsia="lv-LV"/>
              </w:rPr>
            </w:pPr>
            <w:r w:rsidRPr="00882BBC">
              <w:rPr>
                <w:rFonts w:ascii="Times New Roman" w:eastAsia="Times New Roman" w:hAnsi="Times New Roman" w:cs="Times New Roman"/>
                <w:sz w:val="20"/>
                <w:szCs w:val="20"/>
                <w:lang w:eastAsia="lv-LV"/>
              </w:rPr>
              <w:t>3 – o</w:t>
            </w:r>
            <w:r w:rsidRPr="00882BBC">
              <w:rPr>
                <w:rFonts w:ascii="Times New Roman" w:eastAsia="Times New Roman" w:hAnsi="Times New Roman" w:cs="Times New Roman"/>
                <w:color w:val="000000"/>
                <w:sz w:val="20"/>
                <w:szCs w:val="20"/>
                <w:lang w:eastAsia="lv-LV"/>
              </w:rPr>
              <w:t xml:space="preserve">rganizētas individuālās sarunas pedagogiem ar mērķi precizēt informāciju par mācību vides un mācību materiālos nepieciešamajiem uzlabojumiem, sadarbības veicināšana starp pedagogiem un skolas vadību, pedagogu noslodzi </w:t>
            </w:r>
            <w:proofErr w:type="spellStart"/>
            <w:r w:rsidRPr="00882BBC">
              <w:rPr>
                <w:rFonts w:ascii="Times New Roman" w:eastAsia="Times New Roman" w:hAnsi="Times New Roman" w:cs="Times New Roman"/>
                <w:color w:val="000000"/>
                <w:sz w:val="20"/>
                <w:szCs w:val="20"/>
                <w:lang w:eastAsia="lv-LV"/>
              </w:rPr>
              <w:t>u.c</w:t>
            </w:r>
            <w:proofErr w:type="spellEnd"/>
          </w:p>
          <w:p w14:paraId="3DAC63A0" w14:textId="77777777" w:rsidR="00B077C1" w:rsidRPr="00882BBC" w:rsidRDefault="00B077C1" w:rsidP="00B077C1">
            <w:pPr>
              <w:spacing w:line="276" w:lineRule="auto"/>
              <w:rPr>
                <w:rFonts w:ascii="Times New Roman" w:eastAsia="Times New Roman" w:hAnsi="Times New Roman" w:cs="Times New Roman"/>
                <w:color w:val="000000"/>
                <w:sz w:val="20"/>
                <w:szCs w:val="20"/>
                <w:lang w:eastAsia="lv-LV"/>
              </w:rPr>
            </w:pPr>
            <w:r w:rsidRPr="00882BBC">
              <w:rPr>
                <w:rFonts w:ascii="Times New Roman" w:eastAsia="Times New Roman" w:hAnsi="Times New Roman" w:cs="Times New Roman"/>
                <w:sz w:val="20"/>
                <w:szCs w:val="20"/>
                <w:lang w:eastAsia="lv-LV"/>
              </w:rPr>
              <w:t>4 – p</w:t>
            </w:r>
            <w:r w:rsidRPr="00882BBC">
              <w:rPr>
                <w:rFonts w:ascii="Times New Roman" w:eastAsia="Times New Roman" w:hAnsi="Times New Roman" w:cs="Times New Roman"/>
                <w:color w:val="000000"/>
                <w:sz w:val="20"/>
                <w:szCs w:val="20"/>
                <w:lang w:eastAsia="lv-LV"/>
              </w:rPr>
              <w:t>edagogiem sniegts atbalsts mācību materiālu un pārbaudes darbu veidošanā – izstrādāti dažādi video materiāli, pamācības, kā arī tika vadītas apmācības un sniegts individuāls atbalsts un konsultācijas, ja bija nepieciešams</w:t>
            </w:r>
          </w:p>
          <w:p w14:paraId="1976CEDD" w14:textId="77777777" w:rsidR="00B077C1" w:rsidRPr="00882BBC" w:rsidRDefault="00B077C1" w:rsidP="00B077C1">
            <w:pPr>
              <w:spacing w:line="276" w:lineRule="auto"/>
              <w:rPr>
                <w:rFonts w:ascii="Times New Roman" w:eastAsia="Times New Roman" w:hAnsi="Times New Roman" w:cs="Times New Roman"/>
                <w:color w:val="000000"/>
                <w:sz w:val="20"/>
                <w:szCs w:val="20"/>
                <w:lang w:eastAsia="lv-LV"/>
              </w:rPr>
            </w:pPr>
            <w:r w:rsidRPr="00882BBC">
              <w:rPr>
                <w:rFonts w:ascii="Times New Roman" w:eastAsia="Times New Roman" w:hAnsi="Times New Roman" w:cs="Times New Roman"/>
                <w:color w:val="000000"/>
                <w:sz w:val="20"/>
                <w:szCs w:val="20"/>
                <w:lang w:eastAsia="lv-LV"/>
              </w:rPr>
              <w:t>5 – piesaistīti jauni pedagogi, kas veiksmīgi īsteno jauno izglītības saturu 7.-12.klašu līmenī</w:t>
            </w:r>
          </w:p>
          <w:p w14:paraId="7DEAB0AD" w14:textId="77777777" w:rsidR="00B077C1" w:rsidRPr="00882BBC" w:rsidRDefault="00B077C1" w:rsidP="00B077C1">
            <w:pPr>
              <w:spacing w:line="276" w:lineRule="auto"/>
              <w:rPr>
                <w:rFonts w:ascii="Times New Roman" w:eastAsia="Times New Roman" w:hAnsi="Times New Roman" w:cs="Times New Roman"/>
                <w:sz w:val="20"/>
                <w:szCs w:val="20"/>
                <w:lang w:eastAsia="lv-LV"/>
              </w:rPr>
            </w:pPr>
            <w:r w:rsidRPr="00882BBC">
              <w:rPr>
                <w:rFonts w:ascii="Times New Roman" w:eastAsia="Times New Roman" w:hAnsi="Times New Roman" w:cs="Times New Roman"/>
                <w:sz w:val="20"/>
                <w:szCs w:val="20"/>
                <w:lang w:eastAsia="lv-LV"/>
              </w:rPr>
              <w:t>6 – pedagogus ikdienas darbā atbalsta skolotājs – mentors, kas nodrošina ne tikai tehnisku atbalstu, bet arī izvērtē skolotāju darbu ar mācību materiāliem un nodarbībās, atbilstoši kritērijiem, sniedz ieteikumus un konstruktīvu kritiku</w:t>
            </w:r>
          </w:p>
          <w:p w14:paraId="2F88C620" w14:textId="77777777" w:rsidR="00B077C1" w:rsidRPr="00882BBC" w:rsidRDefault="00B077C1" w:rsidP="00B077C1">
            <w:pPr>
              <w:spacing w:line="276" w:lineRule="auto"/>
              <w:rPr>
                <w:rFonts w:ascii="Times New Roman" w:eastAsia="Times New Roman" w:hAnsi="Times New Roman" w:cs="Times New Roman"/>
                <w:sz w:val="20"/>
                <w:szCs w:val="20"/>
                <w:lang w:eastAsia="lv-LV"/>
              </w:rPr>
            </w:pPr>
            <w:r w:rsidRPr="00882BBC">
              <w:rPr>
                <w:rFonts w:ascii="Times New Roman" w:eastAsia="Times New Roman" w:hAnsi="Times New Roman" w:cs="Times New Roman"/>
                <w:sz w:val="20"/>
                <w:szCs w:val="20"/>
                <w:lang w:eastAsia="lv-LV"/>
              </w:rPr>
              <w:t>7 – visi skolotāji ļoti atzinīgi novērtē mentora darbu un uzskata, ka tā ir neatņemama daļa un atbalsts viņu darbā</w:t>
            </w:r>
          </w:p>
          <w:p w14:paraId="2D25750B" w14:textId="77777777" w:rsidR="00B077C1" w:rsidRPr="00882BBC" w:rsidRDefault="00B077C1" w:rsidP="00B077C1">
            <w:pPr>
              <w:spacing w:line="276" w:lineRule="auto"/>
              <w:rPr>
                <w:rFonts w:ascii="Times New Roman" w:eastAsia="Times New Roman" w:hAnsi="Times New Roman" w:cs="Times New Roman"/>
                <w:sz w:val="20"/>
                <w:szCs w:val="20"/>
                <w:lang w:eastAsia="lv-LV"/>
              </w:rPr>
            </w:pPr>
            <w:r w:rsidRPr="00882BBC">
              <w:rPr>
                <w:rFonts w:ascii="Times New Roman" w:eastAsia="Times New Roman" w:hAnsi="Times New Roman" w:cs="Times New Roman"/>
                <w:sz w:val="20"/>
                <w:szCs w:val="20"/>
                <w:lang w:eastAsia="lv-LV"/>
              </w:rPr>
              <w:t>8 – 89,5% pedagogu piekrīt, ka iestādes vadība aktīvi lūdz dalīties ar idejām kvalitātes uzlabošanā</w:t>
            </w:r>
          </w:p>
          <w:p w14:paraId="11080269" w14:textId="77777777" w:rsidR="00B077C1" w:rsidRPr="00882BBC" w:rsidRDefault="00B077C1" w:rsidP="00B077C1">
            <w:pPr>
              <w:spacing w:line="276" w:lineRule="auto"/>
              <w:rPr>
                <w:rFonts w:ascii="Times New Roman" w:eastAsia="Times New Roman" w:hAnsi="Times New Roman" w:cs="Times New Roman"/>
                <w:sz w:val="20"/>
                <w:szCs w:val="20"/>
                <w:lang w:eastAsia="lv-LV"/>
              </w:rPr>
            </w:pPr>
            <w:r w:rsidRPr="00882BBC">
              <w:rPr>
                <w:rFonts w:ascii="Times New Roman" w:eastAsia="Times New Roman" w:hAnsi="Times New Roman" w:cs="Times New Roman"/>
                <w:sz w:val="20"/>
                <w:szCs w:val="20"/>
                <w:lang w:eastAsia="lv-LV"/>
              </w:rPr>
              <w:t>9 – 94,7% piekrīt, ka ir vienlīdzīgas iespējas tikt uzklausītiem</w:t>
            </w:r>
          </w:p>
          <w:p w14:paraId="7B5140B2" w14:textId="77777777" w:rsidR="00B077C1" w:rsidRPr="00882BBC" w:rsidRDefault="00B077C1" w:rsidP="00B077C1">
            <w:pPr>
              <w:spacing w:line="276" w:lineRule="auto"/>
              <w:rPr>
                <w:rFonts w:ascii="Times New Roman" w:eastAsia="Times New Roman" w:hAnsi="Times New Roman" w:cs="Times New Roman"/>
                <w:sz w:val="20"/>
                <w:szCs w:val="20"/>
                <w:lang w:eastAsia="lv-LV"/>
              </w:rPr>
            </w:pPr>
            <w:r w:rsidRPr="00882BBC">
              <w:rPr>
                <w:rFonts w:ascii="Times New Roman" w:eastAsia="Times New Roman" w:hAnsi="Times New Roman" w:cs="Times New Roman"/>
                <w:sz w:val="20"/>
                <w:szCs w:val="20"/>
                <w:lang w:eastAsia="lv-LV"/>
              </w:rPr>
              <w:t>10 – visi aptaujātie pedagogi jūtas droši, pārrunājot grūtības darbā</w:t>
            </w:r>
          </w:p>
          <w:p w14:paraId="772BE299" w14:textId="77777777" w:rsidR="00B077C1" w:rsidRPr="00882BBC" w:rsidRDefault="00B077C1" w:rsidP="00B077C1">
            <w:pPr>
              <w:spacing w:line="276" w:lineRule="auto"/>
              <w:rPr>
                <w:rFonts w:ascii="Times New Roman" w:eastAsia="Times New Roman" w:hAnsi="Times New Roman" w:cs="Times New Roman"/>
                <w:sz w:val="20"/>
                <w:szCs w:val="20"/>
                <w:lang w:eastAsia="lv-LV"/>
              </w:rPr>
            </w:pPr>
            <w:r w:rsidRPr="00882BBC">
              <w:rPr>
                <w:rFonts w:ascii="Times New Roman" w:eastAsia="Times New Roman" w:hAnsi="Times New Roman" w:cs="Times New Roman"/>
                <w:sz w:val="20"/>
                <w:szCs w:val="20"/>
                <w:lang w:eastAsia="lv-LV"/>
              </w:rPr>
              <w:t xml:space="preserve">11 – aptaujātie pedagogi piekrīt, ka pedagogu </w:t>
            </w:r>
            <w:proofErr w:type="spellStart"/>
            <w:r w:rsidRPr="00882BBC">
              <w:rPr>
                <w:rFonts w:ascii="Times New Roman" w:eastAsia="Times New Roman" w:hAnsi="Times New Roman" w:cs="Times New Roman"/>
                <w:sz w:val="20"/>
                <w:szCs w:val="20"/>
                <w:lang w:eastAsia="lv-LV"/>
              </w:rPr>
              <w:t>labbūtības</w:t>
            </w:r>
            <w:proofErr w:type="spellEnd"/>
            <w:r w:rsidRPr="00882BBC">
              <w:rPr>
                <w:rFonts w:ascii="Times New Roman" w:eastAsia="Times New Roman" w:hAnsi="Times New Roman" w:cs="Times New Roman"/>
                <w:sz w:val="20"/>
                <w:szCs w:val="20"/>
                <w:lang w:eastAsia="lv-LV"/>
              </w:rPr>
              <w:t xml:space="preserve"> pamatā ir a) visiem iesaistītajiem (izglītojamajiem, pedagogiem, administrācijai u.c.) ir pozitīvas emocijas un attieksme pret skolu kopumā; b) ir pozitīvs pašvērtējums saistībā ar mācībām. </w:t>
            </w:r>
          </w:p>
          <w:p w14:paraId="69A10430" w14:textId="2F046CA5" w:rsidR="00B077C1" w:rsidRPr="00882BBC" w:rsidRDefault="00B077C1" w:rsidP="00B077C1">
            <w:pPr>
              <w:spacing w:line="276" w:lineRule="auto"/>
              <w:rPr>
                <w:rFonts w:ascii="Times New Roman" w:eastAsia="Times New Roman" w:hAnsi="Times New Roman" w:cs="Times New Roman"/>
                <w:sz w:val="20"/>
                <w:szCs w:val="20"/>
                <w:lang w:eastAsia="lv-LV"/>
              </w:rPr>
            </w:pPr>
            <w:r w:rsidRPr="00882BBC">
              <w:rPr>
                <w:rFonts w:ascii="Times New Roman" w:eastAsia="Times New Roman" w:hAnsi="Times New Roman" w:cs="Times New Roman"/>
                <w:sz w:val="20"/>
                <w:szCs w:val="20"/>
                <w:lang w:eastAsia="lv-LV"/>
              </w:rPr>
              <w:t xml:space="preserve">12 – 36,8% aptaujāto pedagogu uzskata, ka viss skolas kolektīvs </w:t>
            </w:r>
            <w:r>
              <w:rPr>
                <w:rFonts w:ascii="Times New Roman" w:eastAsia="Times New Roman" w:hAnsi="Times New Roman" w:cs="Times New Roman"/>
                <w:sz w:val="20"/>
                <w:szCs w:val="20"/>
                <w:lang w:eastAsia="lv-LV"/>
              </w:rPr>
              <w:t>ļ</w:t>
            </w:r>
            <w:r w:rsidRPr="00882BBC">
              <w:rPr>
                <w:rFonts w:ascii="Times New Roman" w:eastAsia="Times New Roman" w:hAnsi="Times New Roman" w:cs="Times New Roman"/>
                <w:sz w:val="20"/>
                <w:szCs w:val="20"/>
                <w:lang w:eastAsia="lv-LV"/>
              </w:rPr>
              <w:t>oti lielā mērā jūtas līdzatbildīgs par skolas kvalitāti, 47,4% jūtas diezgan lielā mērā un 15,8% vidējā mērā.</w:t>
            </w:r>
          </w:p>
          <w:p w14:paraId="612A81F9" w14:textId="77777777" w:rsidR="00B077C1" w:rsidRPr="00882BBC" w:rsidRDefault="00B077C1" w:rsidP="00B077C1">
            <w:pPr>
              <w:spacing w:line="276" w:lineRule="auto"/>
              <w:rPr>
                <w:rFonts w:ascii="Times New Roman" w:eastAsia="Times New Roman" w:hAnsi="Times New Roman" w:cs="Times New Roman"/>
                <w:sz w:val="20"/>
                <w:szCs w:val="20"/>
                <w:lang w:eastAsia="lv-LV"/>
              </w:rPr>
            </w:pPr>
            <w:r w:rsidRPr="00882BBC">
              <w:rPr>
                <w:rFonts w:ascii="Times New Roman" w:eastAsia="Times New Roman" w:hAnsi="Times New Roman" w:cs="Times New Roman"/>
                <w:sz w:val="20"/>
                <w:szCs w:val="20"/>
                <w:lang w:eastAsia="lv-LV"/>
              </w:rPr>
              <w:t>13 – visi aptaujātie pedagogi piekrīt, ka iestādes vadības prasības pret skolotājiem ir taisnīgas;</w:t>
            </w:r>
          </w:p>
          <w:p w14:paraId="36C913CF" w14:textId="77777777" w:rsidR="00B077C1" w:rsidRPr="00882BBC" w:rsidRDefault="00B077C1" w:rsidP="00B077C1">
            <w:pPr>
              <w:spacing w:line="276" w:lineRule="auto"/>
              <w:rPr>
                <w:rFonts w:ascii="Times New Roman" w:eastAsia="Times New Roman" w:hAnsi="Times New Roman" w:cs="Times New Roman"/>
                <w:sz w:val="20"/>
                <w:szCs w:val="20"/>
                <w:lang w:eastAsia="lv-LV"/>
              </w:rPr>
            </w:pPr>
            <w:r w:rsidRPr="00882BBC">
              <w:rPr>
                <w:rFonts w:ascii="Times New Roman" w:eastAsia="Times New Roman" w:hAnsi="Times New Roman" w:cs="Times New Roman"/>
                <w:sz w:val="20"/>
                <w:szCs w:val="20"/>
                <w:lang w:eastAsia="lv-LV"/>
              </w:rPr>
              <w:t>14 – visi pedagogi jūtas cienīti no iestādes vadības puses</w:t>
            </w:r>
          </w:p>
          <w:p w14:paraId="5B09CAAF" w14:textId="77777777" w:rsidR="00B077C1" w:rsidRPr="00882BBC" w:rsidRDefault="00B077C1" w:rsidP="00B077C1">
            <w:pPr>
              <w:spacing w:line="276" w:lineRule="auto"/>
              <w:rPr>
                <w:rFonts w:ascii="Times New Roman" w:eastAsia="Times New Roman" w:hAnsi="Times New Roman" w:cs="Times New Roman"/>
                <w:sz w:val="20"/>
                <w:szCs w:val="20"/>
                <w:lang w:eastAsia="lv-LV"/>
              </w:rPr>
            </w:pPr>
            <w:r w:rsidRPr="00882BBC">
              <w:rPr>
                <w:rFonts w:ascii="Times New Roman" w:eastAsia="Times New Roman" w:hAnsi="Times New Roman" w:cs="Times New Roman"/>
                <w:sz w:val="20"/>
                <w:szCs w:val="20"/>
                <w:lang w:eastAsia="lv-LV"/>
              </w:rPr>
              <w:t>15 – 73,7% pedagogu jūtas ļoti apmierināti ar darbu ETV, 26,3% diezgan apmierināti</w:t>
            </w:r>
          </w:p>
          <w:p w14:paraId="21B1774A" w14:textId="77777777" w:rsidR="00B077C1" w:rsidRPr="00882BBC" w:rsidRDefault="00B077C1" w:rsidP="00B077C1">
            <w:pPr>
              <w:spacing w:line="276" w:lineRule="auto"/>
              <w:rPr>
                <w:rFonts w:ascii="Times New Roman" w:eastAsia="Times New Roman" w:hAnsi="Times New Roman" w:cs="Times New Roman"/>
                <w:sz w:val="20"/>
                <w:szCs w:val="20"/>
                <w:lang w:eastAsia="lv-LV"/>
              </w:rPr>
            </w:pPr>
            <w:r w:rsidRPr="00882BBC">
              <w:rPr>
                <w:rFonts w:ascii="Times New Roman" w:eastAsia="Times New Roman" w:hAnsi="Times New Roman" w:cs="Times New Roman"/>
                <w:sz w:val="20"/>
                <w:szCs w:val="20"/>
                <w:lang w:eastAsia="lv-LV"/>
              </w:rPr>
              <w:t>16 – divi pedagogi pieteicās un gada beigās ieguva 1.kvalitātes pakāpi, diviem pedagogiem piešķirta paaugstināta likme</w:t>
            </w:r>
          </w:p>
          <w:p w14:paraId="303A11F3" w14:textId="77777777" w:rsidR="00B077C1" w:rsidRPr="00882BBC" w:rsidRDefault="00B077C1" w:rsidP="00B077C1">
            <w:pPr>
              <w:spacing w:line="276" w:lineRule="auto"/>
              <w:rPr>
                <w:rFonts w:ascii="Times New Roman" w:eastAsia="Times New Roman" w:hAnsi="Times New Roman" w:cs="Times New Roman"/>
                <w:sz w:val="20"/>
                <w:szCs w:val="20"/>
                <w:lang w:eastAsia="lv-LV"/>
              </w:rPr>
            </w:pPr>
            <w:r w:rsidRPr="00882BBC">
              <w:rPr>
                <w:rFonts w:ascii="Times New Roman" w:eastAsia="Times New Roman" w:hAnsi="Times New Roman" w:cs="Times New Roman"/>
                <w:sz w:val="20"/>
                <w:szCs w:val="20"/>
                <w:lang w:eastAsia="lv-LV"/>
              </w:rPr>
              <w:t>17 – vidējā pedagogu slodze 15,32 mācīšanas stundas</w:t>
            </w:r>
          </w:p>
          <w:p w14:paraId="3ECF565E" w14:textId="77777777" w:rsidR="00B077C1" w:rsidRPr="00882BBC" w:rsidRDefault="00B077C1" w:rsidP="00B077C1">
            <w:pPr>
              <w:spacing w:line="276" w:lineRule="auto"/>
              <w:rPr>
                <w:rFonts w:ascii="Times New Roman" w:eastAsia="Times New Roman" w:hAnsi="Times New Roman" w:cs="Times New Roman"/>
                <w:sz w:val="20"/>
                <w:szCs w:val="20"/>
                <w:lang w:eastAsia="lv-LV"/>
              </w:rPr>
            </w:pPr>
            <w:r w:rsidRPr="00882BBC">
              <w:rPr>
                <w:rFonts w:ascii="Times New Roman" w:eastAsia="Times New Roman" w:hAnsi="Times New Roman" w:cs="Times New Roman"/>
                <w:sz w:val="20"/>
                <w:szCs w:val="20"/>
                <w:lang w:eastAsia="lv-LV"/>
              </w:rPr>
              <w:t xml:space="preserve">18 – mēneša beigās notiek vadības sēdes, kurās tiek apspriests paveiktais un apstiprināts nākamā mēneša darba plāns un izrunātas aktualitātes </w:t>
            </w:r>
          </w:p>
          <w:p w14:paraId="33312BBE" w14:textId="77777777" w:rsidR="00B077C1" w:rsidRPr="00882BBC" w:rsidRDefault="00B077C1" w:rsidP="00B077C1">
            <w:pPr>
              <w:spacing w:line="276" w:lineRule="auto"/>
              <w:rPr>
                <w:rFonts w:ascii="Times New Roman" w:eastAsia="Times New Roman" w:hAnsi="Times New Roman" w:cs="Times New Roman"/>
                <w:sz w:val="20"/>
                <w:szCs w:val="20"/>
                <w:lang w:eastAsia="lv-LV"/>
              </w:rPr>
            </w:pPr>
            <w:r w:rsidRPr="00882BBC">
              <w:rPr>
                <w:rFonts w:ascii="Times New Roman" w:eastAsia="Times New Roman" w:hAnsi="Times New Roman" w:cs="Times New Roman"/>
                <w:sz w:val="20"/>
                <w:szCs w:val="20"/>
                <w:lang w:eastAsia="lv-LV"/>
              </w:rPr>
              <w:t>19 – Covid-19 ierobežojumu dēļ, darbs tika organizēts no mājām, tiekoties arī attālināti pirmdienās, motivējot un atbalstot vadības komandu un administrāciju</w:t>
            </w:r>
          </w:p>
          <w:p w14:paraId="0067D877" w14:textId="77777777" w:rsidR="00B077C1" w:rsidRPr="00882BBC" w:rsidRDefault="00B077C1" w:rsidP="00B077C1">
            <w:pPr>
              <w:spacing w:line="276" w:lineRule="auto"/>
              <w:rPr>
                <w:rFonts w:ascii="Times New Roman" w:eastAsia="Times New Roman" w:hAnsi="Times New Roman" w:cs="Times New Roman"/>
                <w:sz w:val="20"/>
                <w:szCs w:val="20"/>
                <w:lang w:eastAsia="lv-LV"/>
              </w:rPr>
            </w:pPr>
            <w:r w:rsidRPr="00882BBC">
              <w:rPr>
                <w:rFonts w:ascii="Times New Roman" w:eastAsia="Times New Roman" w:hAnsi="Times New Roman" w:cs="Times New Roman"/>
                <w:sz w:val="20"/>
                <w:szCs w:val="20"/>
                <w:lang w:eastAsia="lv-LV"/>
              </w:rPr>
              <w:lastRenderedPageBreak/>
              <w:t>20 – mācību sasniegumu izvērtējums liecina, ka audzis skolēnu vidējais vērtējums, līdz ar to veiktie uzlabojumi mācību procesā vērtējami kā pozitīvi</w:t>
            </w:r>
          </w:p>
        </w:tc>
      </w:tr>
      <w:tr w:rsidR="00B077C1" w:rsidRPr="00882BBC" w14:paraId="69CFFC53" w14:textId="77777777" w:rsidTr="00B077C1">
        <w:tc>
          <w:tcPr>
            <w:tcW w:w="1896" w:type="dxa"/>
            <w:vAlign w:val="center"/>
          </w:tcPr>
          <w:p w14:paraId="22A66376" w14:textId="77777777" w:rsidR="00B077C1" w:rsidRPr="00882BBC" w:rsidRDefault="00B077C1" w:rsidP="00B077C1">
            <w:pPr>
              <w:spacing w:line="276" w:lineRule="auto"/>
              <w:jc w:val="center"/>
              <w:rPr>
                <w:rFonts w:ascii="Times New Roman" w:hAnsi="Times New Roman" w:cs="Times New Roman"/>
                <w:b/>
                <w:bCs/>
                <w:sz w:val="20"/>
                <w:szCs w:val="20"/>
              </w:rPr>
            </w:pPr>
            <w:r w:rsidRPr="00882BBC">
              <w:rPr>
                <w:rFonts w:ascii="Times New Roman" w:hAnsi="Times New Roman" w:cs="Times New Roman"/>
                <w:b/>
                <w:bCs/>
                <w:sz w:val="20"/>
                <w:szCs w:val="20"/>
              </w:rPr>
              <w:lastRenderedPageBreak/>
              <w:t>Joma/Kritēriji</w:t>
            </w:r>
          </w:p>
          <w:p w14:paraId="64427690" w14:textId="77777777" w:rsidR="00B077C1" w:rsidRPr="00882BBC" w:rsidRDefault="00B077C1" w:rsidP="00B077C1">
            <w:pPr>
              <w:spacing w:line="276" w:lineRule="auto"/>
              <w:jc w:val="center"/>
              <w:rPr>
                <w:rFonts w:ascii="Times New Roman" w:eastAsia="Times New Roman" w:hAnsi="Times New Roman" w:cs="Times New Roman"/>
                <w:b/>
                <w:bCs/>
                <w:sz w:val="20"/>
                <w:szCs w:val="20"/>
                <w:lang w:eastAsia="lv-LV"/>
              </w:rPr>
            </w:pPr>
          </w:p>
        </w:tc>
        <w:tc>
          <w:tcPr>
            <w:tcW w:w="8305" w:type="dxa"/>
            <w:vAlign w:val="center"/>
          </w:tcPr>
          <w:p w14:paraId="64CB6434" w14:textId="77777777" w:rsidR="00B077C1" w:rsidRPr="00882BBC" w:rsidRDefault="00B077C1" w:rsidP="00B077C1">
            <w:pPr>
              <w:spacing w:line="276" w:lineRule="auto"/>
              <w:jc w:val="center"/>
              <w:rPr>
                <w:rFonts w:ascii="Times New Roman" w:eastAsia="Times New Roman" w:hAnsi="Times New Roman" w:cs="Times New Roman"/>
                <w:sz w:val="20"/>
                <w:szCs w:val="20"/>
                <w:lang w:eastAsia="lv-LV"/>
              </w:rPr>
            </w:pPr>
            <w:r w:rsidRPr="00882BBC">
              <w:rPr>
                <w:rFonts w:ascii="Times New Roman" w:eastAsia="Times New Roman" w:hAnsi="Times New Roman" w:cs="Times New Roman"/>
                <w:b/>
                <w:bCs/>
                <w:noProof/>
                <w:sz w:val="20"/>
                <w:szCs w:val="20"/>
                <w:lang w:eastAsia="lv-LV"/>
              </w:rPr>
              <w:t xml:space="preserve">Laba pārvaldība: </w:t>
            </w:r>
            <w:r w:rsidRPr="00882BBC">
              <w:rPr>
                <w:rFonts w:ascii="Times New Roman" w:eastAsia="Times New Roman" w:hAnsi="Times New Roman" w:cs="Times New Roman"/>
                <w:b/>
                <w:bCs/>
                <w:sz w:val="20"/>
                <w:szCs w:val="20"/>
                <w:lang w:eastAsia="lv-LV"/>
              </w:rPr>
              <w:t>Vadības profesionālā darbība</w:t>
            </w:r>
          </w:p>
        </w:tc>
      </w:tr>
      <w:tr w:rsidR="00B077C1" w:rsidRPr="00882BBC" w14:paraId="6B3CDDF2" w14:textId="77777777" w:rsidTr="00B077C1">
        <w:tc>
          <w:tcPr>
            <w:tcW w:w="1896" w:type="dxa"/>
            <w:vAlign w:val="center"/>
          </w:tcPr>
          <w:p w14:paraId="5C79C173" w14:textId="57C8C956" w:rsidR="00B077C1" w:rsidRPr="00882BBC" w:rsidRDefault="00B077C1" w:rsidP="00B077C1">
            <w:pPr>
              <w:spacing w:line="276" w:lineRule="auto"/>
              <w:jc w:val="center"/>
              <w:rPr>
                <w:rFonts w:ascii="Times New Roman" w:eastAsia="Times New Roman" w:hAnsi="Times New Roman" w:cs="Times New Roman"/>
                <w:b/>
                <w:bCs/>
                <w:sz w:val="20"/>
                <w:szCs w:val="20"/>
                <w:lang w:eastAsia="lv-LV"/>
              </w:rPr>
            </w:pPr>
            <w:r w:rsidRPr="00882BBC">
              <w:rPr>
                <w:rFonts w:ascii="Times New Roman" w:eastAsia="Times New Roman" w:hAnsi="Times New Roman" w:cs="Times New Roman"/>
                <w:b/>
                <w:bCs/>
                <w:sz w:val="20"/>
                <w:szCs w:val="20"/>
                <w:lang w:eastAsia="lv-LV"/>
              </w:rPr>
              <w:t>Prioritāte 2021./2022.- 2023./2024.m.g.</w:t>
            </w:r>
          </w:p>
        </w:tc>
        <w:tc>
          <w:tcPr>
            <w:tcW w:w="8305" w:type="dxa"/>
            <w:vAlign w:val="center"/>
          </w:tcPr>
          <w:p w14:paraId="45FF390F" w14:textId="77777777" w:rsidR="00B077C1" w:rsidRPr="00882BBC" w:rsidRDefault="00B077C1" w:rsidP="00B077C1">
            <w:pPr>
              <w:spacing w:line="276" w:lineRule="auto"/>
              <w:rPr>
                <w:rFonts w:ascii="Times New Roman" w:eastAsia="Times New Roman" w:hAnsi="Times New Roman" w:cs="Times New Roman"/>
                <w:sz w:val="20"/>
                <w:szCs w:val="20"/>
                <w:lang w:eastAsia="lv-LV"/>
              </w:rPr>
            </w:pPr>
            <w:r w:rsidRPr="00882BBC">
              <w:rPr>
                <w:rFonts w:ascii="Times New Roman" w:eastAsia="Times New Roman" w:hAnsi="Times New Roman" w:cs="Times New Roman"/>
                <w:sz w:val="20"/>
                <w:szCs w:val="20"/>
                <w:lang w:eastAsia="lv-LV"/>
              </w:rPr>
              <w:t>2. Profesionāli atbalstošas un motivējošas darba vides nodrošināšana un pilnveidošana</w:t>
            </w:r>
          </w:p>
        </w:tc>
      </w:tr>
      <w:tr w:rsidR="00B077C1" w:rsidRPr="00882BBC" w14:paraId="33630520" w14:textId="77777777" w:rsidTr="00B077C1">
        <w:tc>
          <w:tcPr>
            <w:tcW w:w="1896" w:type="dxa"/>
            <w:vAlign w:val="center"/>
          </w:tcPr>
          <w:p w14:paraId="4F919A33" w14:textId="4CE0C873" w:rsidR="00B077C1" w:rsidRPr="00882BBC" w:rsidRDefault="00B077C1" w:rsidP="00B077C1">
            <w:pPr>
              <w:spacing w:line="276" w:lineRule="auto"/>
              <w:jc w:val="center"/>
              <w:rPr>
                <w:rFonts w:ascii="Times New Roman" w:eastAsia="Times New Roman" w:hAnsi="Times New Roman" w:cs="Times New Roman"/>
                <w:b/>
                <w:bCs/>
                <w:sz w:val="20"/>
                <w:szCs w:val="20"/>
                <w:lang w:eastAsia="lv-LV"/>
              </w:rPr>
            </w:pPr>
            <w:r w:rsidRPr="00882BBC">
              <w:rPr>
                <w:rFonts w:ascii="Times New Roman" w:eastAsia="Times New Roman" w:hAnsi="Times New Roman" w:cs="Times New Roman"/>
                <w:b/>
                <w:bCs/>
                <w:sz w:val="20"/>
                <w:szCs w:val="20"/>
                <w:lang w:eastAsia="lv-LV"/>
              </w:rPr>
              <w:t>Sasniedzamie rezultāti 2021./2022.m.g.</w:t>
            </w:r>
          </w:p>
        </w:tc>
        <w:tc>
          <w:tcPr>
            <w:tcW w:w="8305" w:type="dxa"/>
          </w:tcPr>
          <w:p w14:paraId="1FD56D4C" w14:textId="77777777" w:rsidR="00B077C1" w:rsidRPr="00882BBC" w:rsidRDefault="00B077C1" w:rsidP="00B077C1">
            <w:pPr>
              <w:spacing w:line="276" w:lineRule="auto"/>
              <w:rPr>
                <w:rFonts w:ascii="Times New Roman" w:hAnsi="Times New Roman" w:cs="Times New Roman"/>
                <w:color w:val="000000"/>
                <w:sz w:val="20"/>
                <w:szCs w:val="20"/>
              </w:rPr>
            </w:pPr>
            <w:r w:rsidRPr="00882BBC">
              <w:rPr>
                <w:rFonts w:ascii="Times New Roman" w:hAnsi="Times New Roman" w:cs="Times New Roman"/>
                <w:color w:val="000000"/>
                <w:sz w:val="20"/>
                <w:szCs w:val="20"/>
              </w:rPr>
              <w:t>*izglītības iestādē ir skolotājs-mentors, kas nodrošina atbalstu pedagogiem ikdienā</w:t>
            </w:r>
          </w:p>
          <w:p w14:paraId="59CEBD1F" w14:textId="77777777" w:rsidR="00B077C1" w:rsidRPr="00882BBC" w:rsidRDefault="00B077C1" w:rsidP="00B077C1">
            <w:pPr>
              <w:spacing w:line="276" w:lineRule="auto"/>
              <w:rPr>
                <w:rFonts w:ascii="Times New Roman" w:hAnsi="Times New Roman" w:cs="Times New Roman"/>
                <w:color w:val="000000"/>
                <w:sz w:val="20"/>
                <w:szCs w:val="20"/>
              </w:rPr>
            </w:pPr>
            <w:r w:rsidRPr="00882BBC">
              <w:rPr>
                <w:rFonts w:ascii="Times New Roman" w:hAnsi="Times New Roman" w:cs="Times New Roman"/>
                <w:color w:val="000000"/>
                <w:sz w:val="20"/>
                <w:szCs w:val="20"/>
              </w:rPr>
              <w:t>*notiek skolotāju savstarpējā sadarbība mācību procesa īstenošanā un kvalitātes vērtēšanā, mācību vides uzlabošanā</w:t>
            </w:r>
          </w:p>
          <w:p w14:paraId="6B3A3729" w14:textId="77777777" w:rsidR="00B077C1" w:rsidRPr="00882BBC" w:rsidRDefault="00B077C1" w:rsidP="00B077C1">
            <w:pPr>
              <w:spacing w:line="276" w:lineRule="auto"/>
              <w:rPr>
                <w:rFonts w:ascii="Times New Roman" w:eastAsia="Times New Roman" w:hAnsi="Times New Roman" w:cs="Times New Roman"/>
                <w:sz w:val="20"/>
                <w:szCs w:val="20"/>
                <w:lang w:eastAsia="lv-LV"/>
              </w:rPr>
            </w:pPr>
          </w:p>
        </w:tc>
      </w:tr>
      <w:tr w:rsidR="00B077C1" w:rsidRPr="00882BBC" w14:paraId="2E5B401A" w14:textId="77777777" w:rsidTr="00B077C1">
        <w:tc>
          <w:tcPr>
            <w:tcW w:w="1896" w:type="dxa"/>
            <w:vAlign w:val="center"/>
          </w:tcPr>
          <w:p w14:paraId="78C85F62" w14:textId="77777777" w:rsidR="00B077C1" w:rsidRPr="00882BBC" w:rsidRDefault="00B077C1" w:rsidP="00B077C1">
            <w:pPr>
              <w:spacing w:line="276" w:lineRule="auto"/>
              <w:jc w:val="center"/>
              <w:rPr>
                <w:rFonts w:ascii="Times New Roman" w:eastAsia="Times New Roman" w:hAnsi="Times New Roman" w:cs="Times New Roman"/>
                <w:b/>
                <w:bCs/>
                <w:sz w:val="20"/>
                <w:szCs w:val="20"/>
                <w:lang w:eastAsia="lv-LV"/>
              </w:rPr>
            </w:pPr>
            <w:r w:rsidRPr="00882BBC">
              <w:rPr>
                <w:rFonts w:ascii="Times New Roman" w:eastAsia="Times New Roman" w:hAnsi="Times New Roman" w:cs="Times New Roman"/>
                <w:b/>
                <w:bCs/>
                <w:sz w:val="20"/>
                <w:szCs w:val="20"/>
                <w:lang w:eastAsia="lv-LV"/>
              </w:rPr>
              <w:t>Sasniegtais, kvalitatīvie un kvantitatīvie rādītāji</w:t>
            </w:r>
          </w:p>
          <w:p w14:paraId="3A002CBC" w14:textId="77777777" w:rsidR="00B077C1" w:rsidRPr="00882BBC" w:rsidRDefault="00B077C1" w:rsidP="00B077C1">
            <w:pPr>
              <w:spacing w:line="276" w:lineRule="auto"/>
              <w:jc w:val="center"/>
              <w:rPr>
                <w:rFonts w:ascii="Times New Roman" w:eastAsia="Times New Roman" w:hAnsi="Times New Roman" w:cs="Times New Roman"/>
                <w:b/>
                <w:bCs/>
                <w:sz w:val="20"/>
                <w:szCs w:val="20"/>
                <w:lang w:eastAsia="lv-LV"/>
              </w:rPr>
            </w:pPr>
          </w:p>
        </w:tc>
        <w:tc>
          <w:tcPr>
            <w:tcW w:w="8305" w:type="dxa"/>
          </w:tcPr>
          <w:p w14:paraId="33C10522" w14:textId="77777777" w:rsidR="00B077C1" w:rsidRPr="00882BBC" w:rsidRDefault="00B077C1" w:rsidP="00B077C1">
            <w:pPr>
              <w:spacing w:line="276" w:lineRule="auto"/>
              <w:rPr>
                <w:rFonts w:ascii="Times New Roman" w:eastAsia="Times New Roman" w:hAnsi="Times New Roman" w:cs="Times New Roman"/>
                <w:sz w:val="20"/>
                <w:szCs w:val="20"/>
                <w:lang w:eastAsia="lv-LV"/>
              </w:rPr>
            </w:pPr>
            <w:r w:rsidRPr="00882BBC">
              <w:rPr>
                <w:rFonts w:ascii="Times New Roman" w:eastAsia="Times New Roman" w:hAnsi="Times New Roman" w:cs="Times New Roman"/>
                <w:sz w:val="20"/>
                <w:szCs w:val="20"/>
                <w:lang w:eastAsia="lv-LV"/>
              </w:rPr>
              <w:t>1 – visi pedagogi ir apmeklējuši normatīvajos aktos noteiktos kursus: pēdējos trijos mācību gados pedagogi aktīvi ir apmeklējuši kursus un pilnveidojuši savu profesionalitāti</w:t>
            </w:r>
          </w:p>
          <w:p w14:paraId="0EEEC538" w14:textId="77777777" w:rsidR="00B077C1" w:rsidRPr="00882BBC" w:rsidRDefault="00B077C1" w:rsidP="00B077C1">
            <w:pPr>
              <w:spacing w:line="276" w:lineRule="auto"/>
              <w:rPr>
                <w:rFonts w:ascii="Times New Roman" w:eastAsia="Times New Roman" w:hAnsi="Times New Roman" w:cs="Times New Roman"/>
                <w:sz w:val="20"/>
                <w:szCs w:val="20"/>
                <w:lang w:eastAsia="lv-LV"/>
              </w:rPr>
            </w:pPr>
            <w:r w:rsidRPr="00882BBC">
              <w:rPr>
                <w:rFonts w:ascii="Times New Roman" w:hAnsi="Times New Roman" w:cs="Times New Roman"/>
                <w:sz w:val="20"/>
                <w:szCs w:val="20"/>
              </w:rPr>
              <w:t>2 – vi</w:t>
            </w:r>
            <w:r w:rsidRPr="00882BBC">
              <w:rPr>
                <w:rFonts w:ascii="Times New Roman" w:eastAsia="Times New Roman" w:hAnsi="Times New Roman" w:cs="Times New Roman"/>
                <w:sz w:val="20"/>
                <w:szCs w:val="20"/>
                <w:lang w:eastAsia="lv-LV"/>
              </w:rPr>
              <w:t>si pedagogi ir apguvuši speciālās zināšanas bērnu tiesību aizsardzības jomā, pedagogi ir pilnveidojuši savu profesionālo kompetenci audzināšanas jautājumos</w:t>
            </w:r>
          </w:p>
          <w:p w14:paraId="79109CFA" w14:textId="77777777" w:rsidR="00B077C1" w:rsidRPr="00882BBC" w:rsidRDefault="00B077C1" w:rsidP="00B077C1">
            <w:pPr>
              <w:widowControl w:val="0"/>
              <w:snapToGrid w:val="0"/>
              <w:spacing w:line="276" w:lineRule="auto"/>
              <w:ind w:right="-6"/>
              <w:jc w:val="both"/>
              <w:rPr>
                <w:rFonts w:ascii="Times New Roman" w:eastAsia="Times New Roman" w:hAnsi="Times New Roman" w:cs="Times New Roman"/>
                <w:snapToGrid w:val="0"/>
                <w:sz w:val="20"/>
                <w:szCs w:val="20"/>
              </w:rPr>
            </w:pPr>
            <w:r w:rsidRPr="00882BBC">
              <w:rPr>
                <w:rFonts w:ascii="Times New Roman" w:eastAsia="Times New Roman" w:hAnsi="Times New Roman" w:cs="Times New Roman"/>
                <w:snapToGrid w:val="0"/>
                <w:sz w:val="20"/>
                <w:szCs w:val="20"/>
              </w:rPr>
              <w:t xml:space="preserve">3 – ir izstrādāti visu darbinieku amatu apraksti, tie tiek pilnveidoti pēc nepieciešamības. Visi darbinieki ar tiem ir iepazīstināti. </w:t>
            </w:r>
          </w:p>
          <w:p w14:paraId="0D632666" w14:textId="77777777" w:rsidR="00B077C1" w:rsidRPr="00882BBC" w:rsidRDefault="00B077C1" w:rsidP="00B077C1">
            <w:pPr>
              <w:spacing w:line="276" w:lineRule="auto"/>
              <w:rPr>
                <w:rFonts w:ascii="Times New Roman" w:eastAsia="Times New Roman" w:hAnsi="Times New Roman" w:cs="Times New Roman"/>
                <w:snapToGrid w:val="0"/>
                <w:sz w:val="20"/>
                <w:szCs w:val="20"/>
              </w:rPr>
            </w:pPr>
            <w:r w:rsidRPr="00882BBC">
              <w:rPr>
                <w:rFonts w:ascii="Times New Roman" w:hAnsi="Times New Roman" w:cs="Times New Roman"/>
                <w:snapToGrid w:val="0"/>
                <w:sz w:val="20"/>
                <w:szCs w:val="20"/>
              </w:rPr>
              <w:t xml:space="preserve">4 – 2021./2022.mācību gadā ETV vispārējā vidējās izglītības saturu īstenoja 28 pedagogi, no tiem – 24 pedagogiem ir augstākā pedagoģiskā izglītība; 4 pedagogiem ir augstākā izglītība. </w:t>
            </w:r>
            <w:r w:rsidRPr="00882BBC">
              <w:rPr>
                <w:rFonts w:ascii="Times New Roman" w:eastAsia="Times New Roman" w:hAnsi="Times New Roman" w:cs="Times New Roman"/>
                <w:snapToGrid w:val="0"/>
                <w:sz w:val="20"/>
                <w:szCs w:val="20"/>
              </w:rPr>
              <w:t>Pedagogi, kuriem nav augstākā pedagoģiskā izglītība, ir apmeklējuši kursus pedagoģijā vismaz 72h apjomā un ieguvuši sertifikātu, kas ļauj veikt pedagoģisko darbību</w:t>
            </w:r>
          </w:p>
          <w:p w14:paraId="2FC4C908" w14:textId="77777777" w:rsidR="00B077C1" w:rsidRPr="00882BBC" w:rsidRDefault="00B077C1" w:rsidP="00B077C1">
            <w:pPr>
              <w:spacing w:line="276" w:lineRule="auto"/>
              <w:rPr>
                <w:rFonts w:ascii="Times New Roman" w:eastAsia="Times New Roman" w:hAnsi="Times New Roman" w:cs="Times New Roman"/>
                <w:sz w:val="20"/>
                <w:szCs w:val="20"/>
                <w:lang w:eastAsia="lv-LV"/>
              </w:rPr>
            </w:pPr>
            <w:r w:rsidRPr="00882BBC">
              <w:rPr>
                <w:rFonts w:ascii="Times New Roman" w:eastAsia="Times New Roman" w:hAnsi="Times New Roman" w:cs="Times New Roman"/>
                <w:sz w:val="20"/>
                <w:szCs w:val="20"/>
                <w:lang w:eastAsia="lv-LV"/>
              </w:rPr>
              <w:t>6 – pedagogus ikdienas darbā atbalsta skolotājs – mentors, kas nodrošina ne tikai tehnisku atbalstu, bet arī izvērtē skolotāju darbu ar mācību materiāliem un nodarbībās, atbilstoši kritērijiem, sniedz ieteikumus un konstruktīvu kritiku</w:t>
            </w:r>
          </w:p>
          <w:p w14:paraId="2B6117AB" w14:textId="77777777" w:rsidR="00B077C1" w:rsidRPr="00882BBC" w:rsidRDefault="00B077C1" w:rsidP="00B077C1">
            <w:pPr>
              <w:spacing w:line="276" w:lineRule="auto"/>
              <w:rPr>
                <w:rFonts w:ascii="Times New Roman" w:eastAsia="Times New Roman" w:hAnsi="Times New Roman" w:cs="Times New Roman"/>
                <w:sz w:val="20"/>
                <w:szCs w:val="20"/>
                <w:lang w:eastAsia="lv-LV"/>
              </w:rPr>
            </w:pPr>
            <w:r w:rsidRPr="00882BBC">
              <w:rPr>
                <w:rFonts w:ascii="Times New Roman" w:eastAsia="Times New Roman" w:hAnsi="Times New Roman" w:cs="Times New Roman"/>
                <w:sz w:val="20"/>
                <w:szCs w:val="20"/>
                <w:lang w:eastAsia="lv-LV"/>
              </w:rPr>
              <w:t>7 – visi skolotāji ļoti atzinīgi novērtē mentora darbu un uzskata, ka tā ir neatņemama daļa un atbalsts viņu darbā</w:t>
            </w:r>
          </w:p>
          <w:p w14:paraId="46D5B3D7" w14:textId="77777777" w:rsidR="00B077C1" w:rsidRPr="00882BBC" w:rsidRDefault="00B077C1" w:rsidP="00B077C1">
            <w:pPr>
              <w:spacing w:line="276" w:lineRule="auto"/>
              <w:rPr>
                <w:rFonts w:ascii="Times New Roman" w:eastAsia="Times New Roman" w:hAnsi="Times New Roman" w:cs="Times New Roman"/>
                <w:sz w:val="20"/>
                <w:szCs w:val="20"/>
                <w:lang w:eastAsia="lv-LV"/>
              </w:rPr>
            </w:pPr>
            <w:r w:rsidRPr="00882BBC">
              <w:rPr>
                <w:rFonts w:ascii="Times New Roman" w:eastAsia="Times New Roman" w:hAnsi="Times New Roman" w:cs="Times New Roman"/>
                <w:sz w:val="20"/>
                <w:szCs w:val="20"/>
                <w:lang w:eastAsia="lv-LV"/>
              </w:rPr>
              <w:t xml:space="preserve">8 – pedagogi katru gadu veic sava darba </w:t>
            </w:r>
            <w:proofErr w:type="spellStart"/>
            <w:r w:rsidRPr="00882BBC">
              <w:rPr>
                <w:rFonts w:ascii="Times New Roman" w:eastAsia="Times New Roman" w:hAnsi="Times New Roman" w:cs="Times New Roman"/>
                <w:sz w:val="20"/>
                <w:szCs w:val="20"/>
                <w:lang w:eastAsia="lv-LV"/>
              </w:rPr>
              <w:t>pašvērtēšanu</w:t>
            </w:r>
            <w:proofErr w:type="spellEnd"/>
            <w:r w:rsidRPr="00882BBC">
              <w:rPr>
                <w:rFonts w:ascii="Times New Roman" w:eastAsia="Times New Roman" w:hAnsi="Times New Roman" w:cs="Times New Roman"/>
                <w:sz w:val="20"/>
                <w:szCs w:val="20"/>
                <w:lang w:eastAsia="lv-LV"/>
              </w:rPr>
              <w:t xml:space="preserve"> un atbilstoši kvalitatīvajam un kvantitatīvajam </w:t>
            </w:r>
            <w:proofErr w:type="spellStart"/>
            <w:r w:rsidRPr="00882BBC">
              <w:rPr>
                <w:rFonts w:ascii="Times New Roman" w:eastAsia="Times New Roman" w:hAnsi="Times New Roman" w:cs="Times New Roman"/>
                <w:sz w:val="20"/>
                <w:szCs w:val="20"/>
                <w:lang w:eastAsia="lv-LV"/>
              </w:rPr>
              <w:t>izvērtējumam</w:t>
            </w:r>
            <w:proofErr w:type="spellEnd"/>
          </w:p>
          <w:p w14:paraId="0F612C34" w14:textId="77777777" w:rsidR="00B077C1" w:rsidRPr="00882BBC" w:rsidRDefault="00B077C1" w:rsidP="00B077C1">
            <w:pPr>
              <w:spacing w:line="276" w:lineRule="auto"/>
              <w:rPr>
                <w:rFonts w:ascii="Times New Roman" w:eastAsia="Times New Roman" w:hAnsi="Times New Roman" w:cs="Times New Roman"/>
                <w:sz w:val="20"/>
                <w:szCs w:val="20"/>
                <w:lang w:eastAsia="lv-LV"/>
              </w:rPr>
            </w:pPr>
            <w:r w:rsidRPr="00882BBC">
              <w:rPr>
                <w:rFonts w:ascii="Times New Roman" w:eastAsia="Times New Roman" w:hAnsi="Times New Roman" w:cs="Times New Roman"/>
                <w:sz w:val="20"/>
                <w:szCs w:val="20"/>
                <w:lang w:eastAsia="lv-LV"/>
              </w:rPr>
              <w:t xml:space="preserve">9 – pedagogi uzsāk darbu </w:t>
            </w:r>
            <w:proofErr w:type="spellStart"/>
            <w:r w:rsidRPr="00882BBC">
              <w:rPr>
                <w:rFonts w:ascii="Times New Roman" w:eastAsia="Times New Roman" w:hAnsi="Times New Roman" w:cs="Times New Roman"/>
                <w:sz w:val="20"/>
                <w:szCs w:val="20"/>
                <w:lang w:eastAsia="lv-LV"/>
              </w:rPr>
              <w:t>Starpjomu</w:t>
            </w:r>
            <w:proofErr w:type="spellEnd"/>
            <w:r w:rsidRPr="00882BBC">
              <w:rPr>
                <w:rFonts w:ascii="Times New Roman" w:eastAsia="Times New Roman" w:hAnsi="Times New Roman" w:cs="Times New Roman"/>
                <w:sz w:val="20"/>
                <w:szCs w:val="20"/>
                <w:lang w:eastAsia="lv-LV"/>
              </w:rPr>
              <w:t xml:space="preserve"> metodiskajās komisijās, kas nodrošina ne tikai savstarpēju pieredzes apmaiņu, bet arī starpdisciplinaritāti: pedagogi ļoti pozitīvi izvērtē jauno pieeju, kas nodrošina aktīvu pieredzes un zināšanu apmaiņu, regulāras tiešsaistes tikšanās, kas arī palielina piederības sajūtu</w:t>
            </w:r>
          </w:p>
          <w:p w14:paraId="1DE98C5A" w14:textId="77777777" w:rsidR="00B077C1" w:rsidRPr="00882BBC" w:rsidRDefault="00B077C1" w:rsidP="00B077C1">
            <w:pPr>
              <w:spacing w:line="276" w:lineRule="auto"/>
              <w:rPr>
                <w:rFonts w:ascii="Times New Roman" w:eastAsia="Times New Roman" w:hAnsi="Times New Roman" w:cs="Times New Roman"/>
                <w:sz w:val="20"/>
                <w:szCs w:val="20"/>
                <w:lang w:eastAsia="lv-LV"/>
              </w:rPr>
            </w:pPr>
            <w:r w:rsidRPr="00882BBC">
              <w:rPr>
                <w:rFonts w:ascii="Times New Roman" w:eastAsia="Times New Roman" w:hAnsi="Times New Roman" w:cs="Times New Roman"/>
                <w:sz w:val="20"/>
                <w:szCs w:val="20"/>
                <w:lang w:eastAsia="lv-LV"/>
              </w:rPr>
              <w:t>10 – izglītojamo aptauja liecina, ka mācību materiālu kvalitāte ir uzlabojusies: par 12,3% vairāk izglītojamo apgalvo, ka materiāli ir sagatavoti veiksmīgi patstāvīgai vielas apguvei</w:t>
            </w:r>
          </w:p>
          <w:p w14:paraId="35A24C70" w14:textId="6676C64E" w:rsidR="00B077C1" w:rsidRPr="00882BBC" w:rsidRDefault="00B077C1" w:rsidP="00B077C1">
            <w:pPr>
              <w:spacing w:line="276" w:lineRule="auto"/>
              <w:rPr>
                <w:rFonts w:ascii="Times New Roman" w:eastAsia="Times New Roman" w:hAnsi="Times New Roman" w:cs="Times New Roman"/>
                <w:sz w:val="20"/>
                <w:szCs w:val="20"/>
                <w:lang w:eastAsia="lv-LV"/>
              </w:rPr>
            </w:pPr>
            <w:r w:rsidRPr="00882BBC">
              <w:rPr>
                <w:rFonts w:ascii="Times New Roman" w:eastAsia="Times New Roman" w:hAnsi="Times New Roman" w:cs="Times New Roman"/>
                <w:sz w:val="20"/>
                <w:szCs w:val="20"/>
                <w:lang w:eastAsia="lv-LV"/>
              </w:rPr>
              <w:t xml:space="preserve">11 – izglītojamo aptauja atklāj, ka vislabāk iestādē izglītojamajiem patīk skolotāji, iestādes vadība un abu pušu laipnā un pretimnākošā attieksme </w:t>
            </w:r>
          </w:p>
        </w:tc>
      </w:tr>
      <w:tr w:rsidR="00B077C1" w:rsidRPr="00882BBC" w14:paraId="7692167A" w14:textId="77777777" w:rsidTr="00B077C1">
        <w:tc>
          <w:tcPr>
            <w:tcW w:w="1896" w:type="dxa"/>
            <w:vAlign w:val="center"/>
          </w:tcPr>
          <w:p w14:paraId="7DB6EFFF" w14:textId="77777777" w:rsidR="00B077C1" w:rsidRPr="00882BBC" w:rsidRDefault="00B077C1" w:rsidP="00B077C1">
            <w:pPr>
              <w:spacing w:line="276" w:lineRule="auto"/>
              <w:jc w:val="center"/>
              <w:rPr>
                <w:rFonts w:ascii="Times New Roman" w:hAnsi="Times New Roman" w:cs="Times New Roman"/>
                <w:b/>
                <w:bCs/>
                <w:sz w:val="20"/>
                <w:szCs w:val="20"/>
              </w:rPr>
            </w:pPr>
            <w:r w:rsidRPr="00882BBC">
              <w:rPr>
                <w:rFonts w:ascii="Times New Roman" w:hAnsi="Times New Roman" w:cs="Times New Roman"/>
                <w:b/>
                <w:bCs/>
                <w:sz w:val="20"/>
                <w:szCs w:val="20"/>
              </w:rPr>
              <w:t>Joma/Kritēriji</w:t>
            </w:r>
          </w:p>
          <w:p w14:paraId="6E21FF92" w14:textId="77777777" w:rsidR="00B077C1" w:rsidRPr="00882BBC" w:rsidRDefault="00B077C1" w:rsidP="00B077C1">
            <w:pPr>
              <w:spacing w:line="276" w:lineRule="auto"/>
              <w:jc w:val="center"/>
              <w:rPr>
                <w:rFonts w:ascii="Times New Roman" w:eastAsia="Times New Roman" w:hAnsi="Times New Roman" w:cs="Times New Roman"/>
                <w:b/>
                <w:bCs/>
                <w:sz w:val="20"/>
                <w:szCs w:val="20"/>
                <w:lang w:eastAsia="lv-LV"/>
              </w:rPr>
            </w:pPr>
          </w:p>
        </w:tc>
        <w:tc>
          <w:tcPr>
            <w:tcW w:w="8305" w:type="dxa"/>
            <w:vAlign w:val="center"/>
          </w:tcPr>
          <w:p w14:paraId="295680A6" w14:textId="77777777" w:rsidR="00B077C1" w:rsidRPr="00882BBC" w:rsidRDefault="00B077C1" w:rsidP="00B077C1">
            <w:pPr>
              <w:spacing w:line="276" w:lineRule="auto"/>
              <w:jc w:val="center"/>
              <w:rPr>
                <w:rFonts w:ascii="Times New Roman" w:eastAsia="Times New Roman" w:hAnsi="Times New Roman" w:cs="Times New Roman"/>
                <w:sz w:val="20"/>
                <w:szCs w:val="20"/>
                <w:lang w:eastAsia="lv-LV"/>
              </w:rPr>
            </w:pPr>
            <w:r w:rsidRPr="00882BBC">
              <w:rPr>
                <w:rFonts w:ascii="Times New Roman" w:eastAsia="Times New Roman" w:hAnsi="Times New Roman" w:cs="Times New Roman"/>
                <w:b/>
                <w:bCs/>
                <w:noProof/>
                <w:sz w:val="20"/>
                <w:szCs w:val="20"/>
                <w:lang w:eastAsia="lv-LV"/>
              </w:rPr>
              <w:t>Laba pārvaldība: Atbalsts un sadarbība</w:t>
            </w:r>
          </w:p>
        </w:tc>
      </w:tr>
      <w:tr w:rsidR="00B077C1" w:rsidRPr="00882BBC" w14:paraId="1BB70A32" w14:textId="77777777" w:rsidTr="00B077C1">
        <w:tc>
          <w:tcPr>
            <w:tcW w:w="1896" w:type="dxa"/>
            <w:vAlign w:val="center"/>
          </w:tcPr>
          <w:p w14:paraId="733FA11E" w14:textId="75A29911" w:rsidR="00B077C1" w:rsidRPr="00882BBC" w:rsidRDefault="00B077C1" w:rsidP="00B077C1">
            <w:pPr>
              <w:spacing w:line="276" w:lineRule="auto"/>
              <w:jc w:val="center"/>
              <w:rPr>
                <w:rFonts w:ascii="Times New Roman" w:eastAsia="Times New Roman" w:hAnsi="Times New Roman" w:cs="Times New Roman"/>
                <w:b/>
                <w:bCs/>
                <w:sz w:val="20"/>
                <w:szCs w:val="20"/>
                <w:lang w:eastAsia="lv-LV"/>
              </w:rPr>
            </w:pPr>
            <w:r w:rsidRPr="00882BBC">
              <w:rPr>
                <w:rFonts w:ascii="Times New Roman" w:eastAsia="Times New Roman" w:hAnsi="Times New Roman" w:cs="Times New Roman"/>
                <w:b/>
                <w:bCs/>
                <w:sz w:val="20"/>
                <w:szCs w:val="20"/>
                <w:lang w:eastAsia="lv-LV"/>
              </w:rPr>
              <w:t>Prioritāte 2021./2022.- 2023./2024.m.g.</w:t>
            </w:r>
          </w:p>
        </w:tc>
        <w:tc>
          <w:tcPr>
            <w:tcW w:w="8305" w:type="dxa"/>
            <w:vAlign w:val="center"/>
          </w:tcPr>
          <w:p w14:paraId="6B14E58C" w14:textId="77777777" w:rsidR="00B077C1" w:rsidRPr="00882BBC" w:rsidRDefault="00B077C1" w:rsidP="00B077C1">
            <w:pPr>
              <w:spacing w:line="276" w:lineRule="auto"/>
              <w:rPr>
                <w:rFonts w:ascii="Times New Roman" w:eastAsia="Times New Roman" w:hAnsi="Times New Roman" w:cs="Times New Roman"/>
                <w:sz w:val="20"/>
                <w:szCs w:val="20"/>
                <w:lang w:eastAsia="lv-LV"/>
              </w:rPr>
            </w:pPr>
            <w:r w:rsidRPr="00882BBC">
              <w:rPr>
                <w:rFonts w:ascii="Times New Roman" w:eastAsia="Times New Roman" w:hAnsi="Times New Roman" w:cs="Times New Roman"/>
                <w:noProof/>
                <w:sz w:val="20"/>
                <w:szCs w:val="20"/>
                <w:lang w:eastAsia="lv-LV"/>
              </w:rPr>
              <w:t>3. Sadarbība ar citām izglītības iestādēm un iesaite dažādu līmeņu projektos</w:t>
            </w:r>
          </w:p>
        </w:tc>
      </w:tr>
      <w:tr w:rsidR="00B077C1" w:rsidRPr="00882BBC" w14:paraId="509652E6" w14:textId="77777777" w:rsidTr="00B077C1">
        <w:tc>
          <w:tcPr>
            <w:tcW w:w="1896" w:type="dxa"/>
            <w:vAlign w:val="center"/>
          </w:tcPr>
          <w:p w14:paraId="4FCDDEBA" w14:textId="79D70F3E" w:rsidR="00B077C1" w:rsidRPr="00882BBC" w:rsidRDefault="00B077C1" w:rsidP="00B077C1">
            <w:pPr>
              <w:spacing w:line="276" w:lineRule="auto"/>
              <w:jc w:val="center"/>
              <w:rPr>
                <w:rFonts w:ascii="Times New Roman" w:eastAsia="Times New Roman" w:hAnsi="Times New Roman" w:cs="Times New Roman"/>
                <w:b/>
                <w:bCs/>
                <w:sz w:val="20"/>
                <w:szCs w:val="20"/>
                <w:lang w:eastAsia="lv-LV"/>
              </w:rPr>
            </w:pPr>
            <w:r w:rsidRPr="00882BBC">
              <w:rPr>
                <w:rFonts w:ascii="Times New Roman" w:eastAsia="Times New Roman" w:hAnsi="Times New Roman" w:cs="Times New Roman"/>
                <w:b/>
                <w:bCs/>
                <w:sz w:val="20"/>
                <w:szCs w:val="20"/>
                <w:lang w:eastAsia="lv-LV"/>
              </w:rPr>
              <w:t>Sasniedzamie rezultāti 2021./2022.m.g.</w:t>
            </w:r>
          </w:p>
        </w:tc>
        <w:tc>
          <w:tcPr>
            <w:tcW w:w="8305" w:type="dxa"/>
          </w:tcPr>
          <w:p w14:paraId="27E66628" w14:textId="77777777" w:rsidR="00B077C1" w:rsidRPr="00882BBC" w:rsidRDefault="00B077C1" w:rsidP="00B077C1">
            <w:pPr>
              <w:spacing w:line="276" w:lineRule="auto"/>
              <w:rPr>
                <w:rFonts w:ascii="Times New Roman" w:eastAsia="Times New Roman" w:hAnsi="Times New Roman" w:cs="Times New Roman"/>
                <w:noProof/>
                <w:sz w:val="20"/>
                <w:szCs w:val="20"/>
                <w:lang w:eastAsia="lv-LV"/>
              </w:rPr>
            </w:pPr>
            <w:r w:rsidRPr="00882BBC">
              <w:rPr>
                <w:rFonts w:ascii="Times New Roman" w:eastAsia="Times New Roman" w:hAnsi="Times New Roman" w:cs="Times New Roman"/>
                <w:noProof/>
                <w:sz w:val="20"/>
                <w:szCs w:val="20"/>
                <w:lang w:eastAsia="lv-LV"/>
              </w:rPr>
              <w:t>*Pilnveidots pieaugušo neformālās un bērnu/jauniešu interešu izglītības, profesionālās pilnveides izglītības un profesionālās kvalifikācijas pilnveides piedāvājums</w:t>
            </w:r>
          </w:p>
          <w:p w14:paraId="4CE9C52D" w14:textId="77777777" w:rsidR="00B077C1" w:rsidRPr="00882BBC" w:rsidRDefault="00B077C1" w:rsidP="00B077C1">
            <w:pPr>
              <w:spacing w:before="100" w:beforeAutospacing="1" w:after="100" w:afterAutospacing="1" w:line="276" w:lineRule="auto"/>
              <w:outlineLvl w:val="2"/>
              <w:rPr>
                <w:rFonts w:ascii="Times New Roman" w:eastAsia="Times New Roman" w:hAnsi="Times New Roman" w:cs="Times New Roman"/>
                <w:sz w:val="20"/>
                <w:szCs w:val="20"/>
                <w:lang w:eastAsia="lv-LV"/>
              </w:rPr>
            </w:pPr>
            <w:r w:rsidRPr="00882BBC">
              <w:rPr>
                <w:rFonts w:ascii="Times New Roman" w:eastAsia="Times New Roman" w:hAnsi="Times New Roman" w:cs="Times New Roman"/>
                <w:sz w:val="20"/>
                <w:szCs w:val="20"/>
                <w:lang w:eastAsia="lv-LV"/>
              </w:rPr>
              <w:t xml:space="preserve">*Tiek dibināta Profesionālās tālākizglītības un pilnveides izglītības iestāde "Eiropas Tālmācības centrs", kura pakāpeniski pārņems un  turpmāk realizēs </w:t>
            </w:r>
            <w:r w:rsidRPr="00882BBC">
              <w:rPr>
                <w:rFonts w:ascii="Times New Roman" w:eastAsia="Times New Roman" w:hAnsi="Times New Roman" w:cs="Times New Roman"/>
                <w:noProof/>
                <w:sz w:val="20"/>
                <w:szCs w:val="20"/>
                <w:lang w:eastAsia="lv-LV"/>
              </w:rPr>
              <w:t>profesionālās pilnveides, neformālās un bērnu/jauniešu izglītības programmas.</w:t>
            </w:r>
          </w:p>
          <w:p w14:paraId="3F3E357A" w14:textId="77777777" w:rsidR="00B077C1" w:rsidRPr="00882BBC" w:rsidRDefault="00B077C1" w:rsidP="00B077C1">
            <w:pPr>
              <w:spacing w:line="276" w:lineRule="auto"/>
              <w:rPr>
                <w:rFonts w:ascii="Times New Roman" w:eastAsia="Times New Roman" w:hAnsi="Times New Roman" w:cs="Times New Roman"/>
                <w:sz w:val="20"/>
                <w:szCs w:val="20"/>
                <w:lang w:eastAsia="lv-LV"/>
              </w:rPr>
            </w:pPr>
          </w:p>
        </w:tc>
      </w:tr>
      <w:tr w:rsidR="00B077C1" w:rsidRPr="00882BBC" w14:paraId="738AF9C1" w14:textId="77777777" w:rsidTr="00B077C1">
        <w:tc>
          <w:tcPr>
            <w:tcW w:w="1896" w:type="dxa"/>
            <w:vAlign w:val="center"/>
          </w:tcPr>
          <w:p w14:paraId="31F729A2" w14:textId="77777777" w:rsidR="00B077C1" w:rsidRPr="00882BBC" w:rsidRDefault="00B077C1" w:rsidP="00B077C1">
            <w:pPr>
              <w:spacing w:line="276" w:lineRule="auto"/>
              <w:jc w:val="center"/>
              <w:rPr>
                <w:rFonts w:ascii="Times New Roman" w:eastAsia="Times New Roman" w:hAnsi="Times New Roman" w:cs="Times New Roman"/>
                <w:b/>
                <w:bCs/>
                <w:sz w:val="20"/>
                <w:szCs w:val="20"/>
                <w:lang w:eastAsia="lv-LV"/>
              </w:rPr>
            </w:pPr>
            <w:r w:rsidRPr="00882BBC">
              <w:rPr>
                <w:rFonts w:ascii="Times New Roman" w:eastAsia="Times New Roman" w:hAnsi="Times New Roman" w:cs="Times New Roman"/>
                <w:b/>
                <w:bCs/>
                <w:sz w:val="20"/>
                <w:szCs w:val="20"/>
                <w:lang w:eastAsia="lv-LV"/>
              </w:rPr>
              <w:lastRenderedPageBreak/>
              <w:t>Sasniegtais, kvalitatīvie un kvantitatīvie rādītāji</w:t>
            </w:r>
          </w:p>
          <w:p w14:paraId="7204EACA" w14:textId="77777777" w:rsidR="00B077C1" w:rsidRPr="00882BBC" w:rsidRDefault="00B077C1" w:rsidP="00B077C1">
            <w:pPr>
              <w:spacing w:line="276" w:lineRule="auto"/>
              <w:jc w:val="center"/>
              <w:rPr>
                <w:rFonts w:ascii="Times New Roman" w:eastAsia="Times New Roman" w:hAnsi="Times New Roman" w:cs="Times New Roman"/>
                <w:b/>
                <w:bCs/>
                <w:sz w:val="20"/>
                <w:szCs w:val="20"/>
                <w:lang w:eastAsia="lv-LV"/>
              </w:rPr>
            </w:pPr>
          </w:p>
        </w:tc>
        <w:tc>
          <w:tcPr>
            <w:tcW w:w="8305" w:type="dxa"/>
          </w:tcPr>
          <w:p w14:paraId="41B03767" w14:textId="77777777" w:rsidR="00B077C1" w:rsidRPr="00882BBC" w:rsidRDefault="00B077C1" w:rsidP="00B077C1">
            <w:pPr>
              <w:spacing w:line="276" w:lineRule="auto"/>
              <w:rPr>
                <w:rFonts w:ascii="Times New Roman" w:eastAsia="Times New Roman" w:hAnsi="Times New Roman" w:cs="Times New Roman"/>
                <w:noProof/>
                <w:sz w:val="20"/>
                <w:szCs w:val="20"/>
                <w:lang w:eastAsia="lv-LV"/>
              </w:rPr>
            </w:pPr>
            <w:r w:rsidRPr="00882BBC">
              <w:rPr>
                <w:rFonts w:ascii="Times New Roman" w:eastAsia="Times New Roman" w:hAnsi="Times New Roman" w:cs="Times New Roman"/>
                <w:noProof/>
                <w:sz w:val="20"/>
                <w:szCs w:val="20"/>
                <w:lang w:eastAsia="lv-LV"/>
              </w:rPr>
              <w:t>1 – izglītības iestāde turpina sadarbību ar Latvijas augstākās izglītības iestādēm, kā arī turpina noslēgt jaunus sadraudzības/sadarbības līgumus</w:t>
            </w:r>
            <w:r w:rsidRPr="00882BBC">
              <w:rPr>
                <w:rFonts w:ascii="Times New Roman" w:eastAsia="Times New Roman" w:hAnsi="Times New Roman" w:cs="Times New Roman"/>
                <w:noProof/>
                <w:sz w:val="20"/>
                <w:szCs w:val="20"/>
                <w:lang w:eastAsia="lv-LV"/>
              </w:rPr>
              <w:br/>
              <w:t>2 – izglītības iestādē tiek organizēti apkārtējo vidi saudzējoši pasākumi un īstenotas pašu skolēnu izvirzītās vides saglabāšanas akcijas</w:t>
            </w:r>
            <w:r w:rsidRPr="00882BBC">
              <w:rPr>
                <w:rFonts w:ascii="Times New Roman" w:eastAsia="Times New Roman" w:hAnsi="Times New Roman" w:cs="Times New Roman"/>
                <w:noProof/>
                <w:sz w:val="20"/>
                <w:szCs w:val="20"/>
                <w:lang w:eastAsia="lv-LV"/>
              </w:rPr>
              <w:br/>
              <w:t>3 – skolā tiek organizēti labdarības pasākumi, izglītojošas lekcijas</w:t>
            </w:r>
          </w:p>
          <w:p w14:paraId="204A332D" w14:textId="77777777" w:rsidR="00B077C1" w:rsidRPr="00882BBC" w:rsidRDefault="00B077C1" w:rsidP="00B077C1">
            <w:pPr>
              <w:spacing w:line="276" w:lineRule="auto"/>
              <w:rPr>
                <w:rFonts w:ascii="Times New Roman" w:eastAsia="Times New Roman" w:hAnsi="Times New Roman" w:cs="Times New Roman"/>
                <w:noProof/>
                <w:sz w:val="20"/>
                <w:szCs w:val="20"/>
                <w:lang w:eastAsia="lv-LV"/>
              </w:rPr>
            </w:pPr>
            <w:r w:rsidRPr="00882BBC">
              <w:rPr>
                <w:rFonts w:ascii="Times New Roman" w:eastAsia="Times New Roman" w:hAnsi="Times New Roman" w:cs="Times New Roman"/>
                <w:noProof/>
                <w:sz w:val="20"/>
                <w:szCs w:val="20"/>
                <w:lang w:eastAsia="lv-LV"/>
              </w:rPr>
              <w:t xml:space="preserve">4 – izglītības iestādes vadība sadarbībā ar pedagogiem ir izskatījusi iespējas sadarbībām ar dažādām iestādēm jaunā mācību satura īstenošanai eksaktajos priekšmetos jaunajā 2022./2023.mācību gadā, tostarp LU Dabas mājā </w:t>
            </w:r>
          </w:p>
          <w:p w14:paraId="599A0722" w14:textId="77777777" w:rsidR="00B077C1" w:rsidRPr="00882BBC" w:rsidRDefault="00B077C1" w:rsidP="00B077C1">
            <w:pPr>
              <w:spacing w:line="276" w:lineRule="auto"/>
              <w:rPr>
                <w:rFonts w:ascii="Times New Roman" w:eastAsia="Times New Roman" w:hAnsi="Times New Roman" w:cs="Times New Roman"/>
                <w:noProof/>
                <w:sz w:val="20"/>
                <w:szCs w:val="20"/>
                <w:lang w:eastAsia="lv-LV"/>
              </w:rPr>
            </w:pPr>
            <w:r w:rsidRPr="00882BBC">
              <w:rPr>
                <w:rFonts w:ascii="Times New Roman" w:eastAsia="Times New Roman" w:hAnsi="Times New Roman" w:cs="Times New Roman"/>
                <w:noProof/>
                <w:sz w:val="20"/>
                <w:szCs w:val="20"/>
                <w:lang w:eastAsia="lv-LV"/>
              </w:rPr>
              <w:t>5 – 2022. gadā jaunās licenzētās programmas:</w:t>
            </w:r>
          </w:p>
          <w:p w14:paraId="05108FA0" w14:textId="77777777" w:rsidR="00B077C1" w:rsidRPr="00882BBC" w:rsidRDefault="00B077C1" w:rsidP="00B077C1">
            <w:pPr>
              <w:pStyle w:val="ListParagraph"/>
              <w:numPr>
                <w:ilvl w:val="0"/>
                <w:numId w:val="47"/>
              </w:numPr>
              <w:spacing w:line="276" w:lineRule="auto"/>
              <w:rPr>
                <w:rFonts w:ascii="Times New Roman" w:eastAsia="Times New Roman" w:hAnsi="Times New Roman" w:cs="Times New Roman"/>
                <w:noProof/>
                <w:sz w:val="20"/>
                <w:szCs w:val="20"/>
                <w:lang w:eastAsia="lv-LV"/>
              </w:rPr>
            </w:pPr>
            <w:r w:rsidRPr="00882BBC">
              <w:rPr>
                <w:rFonts w:ascii="Times New Roman" w:eastAsia="Times New Roman" w:hAnsi="Times New Roman" w:cs="Times New Roman"/>
                <w:noProof/>
                <w:sz w:val="20"/>
                <w:szCs w:val="20"/>
                <w:lang w:eastAsia="lv-LV"/>
              </w:rPr>
              <w:t>Angļu valoda lietišķajai saziņai izglītības jomā</w:t>
            </w:r>
          </w:p>
          <w:p w14:paraId="6762B2A8" w14:textId="77777777" w:rsidR="00B077C1" w:rsidRPr="00882BBC" w:rsidRDefault="00B077C1" w:rsidP="00B077C1">
            <w:pPr>
              <w:pStyle w:val="ListParagraph"/>
              <w:numPr>
                <w:ilvl w:val="0"/>
                <w:numId w:val="47"/>
              </w:numPr>
              <w:spacing w:line="276" w:lineRule="auto"/>
              <w:rPr>
                <w:rFonts w:ascii="Times New Roman" w:eastAsia="Times New Roman" w:hAnsi="Times New Roman" w:cs="Times New Roman"/>
                <w:noProof/>
                <w:sz w:val="20"/>
                <w:szCs w:val="20"/>
                <w:lang w:eastAsia="lv-LV"/>
              </w:rPr>
            </w:pPr>
            <w:r w:rsidRPr="00882BBC">
              <w:rPr>
                <w:rFonts w:ascii="Times New Roman" w:eastAsia="Times New Roman" w:hAnsi="Times New Roman" w:cs="Times New Roman"/>
                <w:noProof/>
                <w:sz w:val="20"/>
                <w:szCs w:val="20"/>
                <w:lang w:eastAsia="lv-LV"/>
              </w:rPr>
              <w:t>Biznesa angļu valoda</w:t>
            </w:r>
          </w:p>
          <w:p w14:paraId="506CC673" w14:textId="77777777" w:rsidR="00B077C1" w:rsidRPr="00882BBC" w:rsidRDefault="00B077C1" w:rsidP="00B077C1">
            <w:pPr>
              <w:pStyle w:val="ListParagraph"/>
              <w:numPr>
                <w:ilvl w:val="0"/>
                <w:numId w:val="47"/>
              </w:numPr>
              <w:spacing w:line="276" w:lineRule="auto"/>
              <w:rPr>
                <w:rFonts w:ascii="Times New Roman" w:eastAsia="Times New Roman" w:hAnsi="Times New Roman" w:cs="Times New Roman"/>
                <w:noProof/>
                <w:sz w:val="20"/>
                <w:szCs w:val="20"/>
                <w:lang w:eastAsia="lv-LV"/>
              </w:rPr>
            </w:pPr>
            <w:r w:rsidRPr="00882BBC">
              <w:rPr>
                <w:rFonts w:ascii="Times New Roman" w:eastAsia="Times New Roman" w:hAnsi="Times New Roman" w:cs="Times New Roman"/>
                <w:noProof/>
                <w:sz w:val="20"/>
                <w:szCs w:val="20"/>
                <w:lang w:eastAsia="lv-LV"/>
              </w:rPr>
              <w:t>Digitālā dizaina kurss jauniešiem</w:t>
            </w:r>
          </w:p>
          <w:p w14:paraId="7806076F" w14:textId="77777777" w:rsidR="00B077C1" w:rsidRPr="00882BBC" w:rsidRDefault="00B077C1" w:rsidP="00B077C1">
            <w:pPr>
              <w:pStyle w:val="ListParagraph"/>
              <w:numPr>
                <w:ilvl w:val="0"/>
                <w:numId w:val="47"/>
              </w:numPr>
              <w:spacing w:line="276" w:lineRule="auto"/>
              <w:rPr>
                <w:rFonts w:ascii="Times New Roman" w:eastAsia="Times New Roman" w:hAnsi="Times New Roman" w:cs="Times New Roman"/>
                <w:noProof/>
                <w:sz w:val="20"/>
                <w:szCs w:val="20"/>
                <w:lang w:eastAsia="lv-LV"/>
              </w:rPr>
            </w:pPr>
            <w:r w:rsidRPr="00882BBC">
              <w:rPr>
                <w:rFonts w:ascii="Times New Roman" w:eastAsia="Times New Roman" w:hAnsi="Times New Roman" w:cs="Times New Roman"/>
                <w:noProof/>
                <w:sz w:val="20"/>
                <w:szCs w:val="20"/>
                <w:lang w:eastAsia="lv-LV"/>
              </w:rPr>
              <w:t>Ukrainas un Latvijas kultūras un valodu sakari</w:t>
            </w:r>
          </w:p>
          <w:p w14:paraId="1A582F7A" w14:textId="77777777" w:rsidR="00B077C1" w:rsidRPr="00882BBC" w:rsidRDefault="00B077C1" w:rsidP="00B077C1">
            <w:pPr>
              <w:pStyle w:val="ListParagraph"/>
              <w:numPr>
                <w:ilvl w:val="0"/>
                <w:numId w:val="47"/>
              </w:numPr>
              <w:spacing w:line="276" w:lineRule="auto"/>
              <w:rPr>
                <w:rFonts w:ascii="Times New Roman" w:eastAsia="Times New Roman" w:hAnsi="Times New Roman" w:cs="Times New Roman"/>
                <w:noProof/>
                <w:sz w:val="20"/>
                <w:szCs w:val="20"/>
                <w:lang w:eastAsia="lv-LV"/>
              </w:rPr>
            </w:pPr>
            <w:r w:rsidRPr="00882BBC">
              <w:rPr>
                <w:rFonts w:ascii="Times New Roman" w:eastAsia="Times New Roman" w:hAnsi="Times New Roman" w:cs="Times New Roman"/>
                <w:noProof/>
                <w:sz w:val="20"/>
                <w:szCs w:val="20"/>
                <w:lang w:eastAsia="lv-LV"/>
              </w:rPr>
              <w:t>Vispusīgā fiziskā sagatavotība</w:t>
            </w:r>
          </w:p>
          <w:p w14:paraId="4422226D" w14:textId="77777777" w:rsidR="00B077C1" w:rsidRPr="00882BBC" w:rsidRDefault="00B077C1" w:rsidP="00B077C1">
            <w:pPr>
              <w:spacing w:line="276" w:lineRule="auto"/>
              <w:rPr>
                <w:rFonts w:ascii="Times New Roman" w:eastAsia="Times New Roman" w:hAnsi="Times New Roman" w:cs="Times New Roman"/>
                <w:noProof/>
                <w:sz w:val="20"/>
                <w:szCs w:val="20"/>
                <w:lang w:eastAsia="lv-LV"/>
              </w:rPr>
            </w:pPr>
            <w:r w:rsidRPr="00882BBC">
              <w:rPr>
                <w:rFonts w:ascii="Times New Roman" w:eastAsia="Times New Roman" w:hAnsi="Times New Roman" w:cs="Times New Roman"/>
                <w:noProof/>
                <w:sz w:val="20"/>
                <w:szCs w:val="20"/>
                <w:lang w:eastAsia="lv-LV"/>
              </w:rPr>
              <w:t>6 – 2022.gadā licenzētās un akreditētās profesionālās pilnveides programmas:</w:t>
            </w:r>
          </w:p>
          <w:p w14:paraId="6C8F97E5" w14:textId="77777777" w:rsidR="00B077C1" w:rsidRPr="00882BBC" w:rsidRDefault="00B077C1" w:rsidP="00B077C1">
            <w:pPr>
              <w:pStyle w:val="ListParagraph"/>
              <w:numPr>
                <w:ilvl w:val="0"/>
                <w:numId w:val="48"/>
              </w:numPr>
              <w:spacing w:line="276" w:lineRule="auto"/>
              <w:rPr>
                <w:rFonts w:ascii="Times New Roman" w:eastAsia="Times New Roman" w:hAnsi="Times New Roman" w:cs="Times New Roman"/>
                <w:noProof/>
                <w:sz w:val="20"/>
                <w:szCs w:val="20"/>
                <w:lang w:eastAsia="lv-LV"/>
              </w:rPr>
            </w:pPr>
            <w:r w:rsidRPr="00882BBC">
              <w:rPr>
                <w:rFonts w:ascii="Times New Roman" w:eastAsia="Times New Roman" w:hAnsi="Times New Roman" w:cs="Times New Roman"/>
                <w:noProof/>
                <w:sz w:val="20"/>
                <w:szCs w:val="20"/>
                <w:lang w:eastAsia="lv-LV"/>
              </w:rPr>
              <w:t xml:space="preserve">Digitālās tehnoloģijas un rīki jēgpilna digitālā satura izstrādei </w:t>
            </w:r>
          </w:p>
          <w:p w14:paraId="5BC32666" w14:textId="77777777" w:rsidR="00B077C1" w:rsidRPr="00882BBC" w:rsidRDefault="00B077C1" w:rsidP="00B077C1">
            <w:pPr>
              <w:pStyle w:val="ListParagraph"/>
              <w:numPr>
                <w:ilvl w:val="0"/>
                <w:numId w:val="48"/>
              </w:numPr>
              <w:spacing w:line="276" w:lineRule="auto"/>
              <w:rPr>
                <w:rFonts w:ascii="Times New Roman" w:eastAsia="Times New Roman" w:hAnsi="Times New Roman" w:cs="Times New Roman"/>
                <w:noProof/>
                <w:sz w:val="20"/>
                <w:szCs w:val="20"/>
                <w:lang w:eastAsia="lv-LV"/>
              </w:rPr>
            </w:pPr>
            <w:r w:rsidRPr="00882BBC">
              <w:rPr>
                <w:rFonts w:ascii="Times New Roman" w:eastAsia="Times New Roman" w:hAnsi="Times New Roman" w:cs="Times New Roman"/>
                <w:noProof/>
                <w:sz w:val="20"/>
                <w:szCs w:val="20"/>
                <w:lang w:eastAsia="lv-LV"/>
              </w:rPr>
              <w:t xml:space="preserve">Mākoņtehnoloģiju izmantošana darbam attālināti un klātienē </w:t>
            </w:r>
          </w:p>
          <w:p w14:paraId="68A4FAC8" w14:textId="77777777" w:rsidR="00B077C1" w:rsidRPr="00882BBC" w:rsidRDefault="00B077C1" w:rsidP="00B077C1">
            <w:pPr>
              <w:pStyle w:val="ListParagraph"/>
              <w:numPr>
                <w:ilvl w:val="0"/>
                <w:numId w:val="48"/>
              </w:numPr>
              <w:spacing w:line="276" w:lineRule="auto"/>
              <w:rPr>
                <w:rFonts w:ascii="Times New Roman" w:eastAsia="Times New Roman" w:hAnsi="Times New Roman" w:cs="Times New Roman"/>
                <w:noProof/>
                <w:sz w:val="20"/>
                <w:szCs w:val="20"/>
                <w:lang w:eastAsia="lv-LV"/>
              </w:rPr>
            </w:pPr>
            <w:r w:rsidRPr="00882BBC">
              <w:rPr>
                <w:rFonts w:ascii="Times New Roman" w:eastAsia="Times New Roman" w:hAnsi="Times New Roman" w:cs="Times New Roman"/>
                <w:noProof/>
                <w:sz w:val="20"/>
                <w:szCs w:val="20"/>
                <w:lang w:eastAsia="lv-LV"/>
              </w:rPr>
              <w:t xml:space="preserve">Radošā uzņēmējdarbība un inovāciju ieviešana </w:t>
            </w:r>
          </w:p>
          <w:p w14:paraId="1C35C1CB" w14:textId="77777777" w:rsidR="00B077C1" w:rsidRPr="00882BBC" w:rsidRDefault="00B077C1" w:rsidP="00B077C1">
            <w:pPr>
              <w:pStyle w:val="ListParagraph"/>
              <w:numPr>
                <w:ilvl w:val="0"/>
                <w:numId w:val="48"/>
              </w:numPr>
              <w:spacing w:line="276" w:lineRule="auto"/>
              <w:rPr>
                <w:rFonts w:ascii="Times New Roman" w:eastAsia="Times New Roman" w:hAnsi="Times New Roman" w:cs="Times New Roman"/>
                <w:noProof/>
                <w:sz w:val="20"/>
                <w:szCs w:val="20"/>
                <w:lang w:eastAsia="lv-LV"/>
              </w:rPr>
            </w:pPr>
            <w:r w:rsidRPr="00882BBC">
              <w:rPr>
                <w:rFonts w:ascii="Times New Roman" w:eastAsia="Times New Roman" w:hAnsi="Times New Roman" w:cs="Times New Roman"/>
                <w:noProof/>
                <w:sz w:val="20"/>
                <w:szCs w:val="20"/>
                <w:lang w:eastAsia="lv-LV"/>
              </w:rPr>
              <w:t xml:space="preserve">Zaļā ekonomika un uzņēmējdarbība </w:t>
            </w:r>
          </w:p>
          <w:p w14:paraId="55585B3E" w14:textId="77777777" w:rsidR="00B077C1" w:rsidRPr="00882BBC" w:rsidRDefault="00B077C1" w:rsidP="00B077C1">
            <w:pPr>
              <w:pStyle w:val="ListParagraph"/>
              <w:numPr>
                <w:ilvl w:val="0"/>
                <w:numId w:val="48"/>
              </w:numPr>
              <w:spacing w:line="276" w:lineRule="auto"/>
              <w:rPr>
                <w:rFonts w:ascii="Times New Roman" w:eastAsia="Times New Roman" w:hAnsi="Times New Roman" w:cs="Times New Roman"/>
                <w:noProof/>
                <w:sz w:val="20"/>
                <w:szCs w:val="20"/>
                <w:lang w:eastAsia="lv-LV"/>
              </w:rPr>
            </w:pPr>
            <w:r w:rsidRPr="00882BBC">
              <w:rPr>
                <w:rFonts w:ascii="Times New Roman" w:eastAsia="Times New Roman" w:hAnsi="Times New Roman" w:cs="Times New Roman"/>
                <w:noProof/>
                <w:sz w:val="20"/>
                <w:szCs w:val="20"/>
                <w:lang w:eastAsia="lv-LV"/>
              </w:rPr>
              <w:t xml:space="preserve">Projektu vadība veiksmīgai biznesa mērķu sasniegšanai atbilstoši Latvija 2030 prioritārajām jomām </w:t>
            </w:r>
          </w:p>
          <w:p w14:paraId="39B132D7" w14:textId="77777777" w:rsidR="00B077C1" w:rsidRPr="00882BBC" w:rsidRDefault="00B077C1" w:rsidP="00B077C1">
            <w:pPr>
              <w:pStyle w:val="ListParagraph"/>
              <w:numPr>
                <w:ilvl w:val="0"/>
                <w:numId w:val="48"/>
              </w:numPr>
              <w:spacing w:line="276" w:lineRule="auto"/>
              <w:rPr>
                <w:rFonts w:ascii="Times New Roman" w:eastAsia="Times New Roman" w:hAnsi="Times New Roman" w:cs="Times New Roman"/>
                <w:noProof/>
                <w:sz w:val="20"/>
                <w:szCs w:val="20"/>
                <w:lang w:eastAsia="lv-LV"/>
              </w:rPr>
            </w:pPr>
            <w:r w:rsidRPr="00882BBC">
              <w:rPr>
                <w:rFonts w:ascii="Times New Roman" w:eastAsia="Times New Roman" w:hAnsi="Times New Roman" w:cs="Times New Roman"/>
                <w:noProof/>
                <w:sz w:val="20"/>
                <w:szCs w:val="20"/>
                <w:lang w:eastAsia="lv-LV"/>
              </w:rPr>
              <w:t xml:space="preserve">Klientu un sadarbības partneru attiecību vadība, pielietojot komunikācijai biznesa vidē nepieciešamās angļu valodas prasmes </w:t>
            </w:r>
          </w:p>
          <w:p w14:paraId="5DF8295C" w14:textId="77777777" w:rsidR="00B077C1" w:rsidRPr="00882BBC" w:rsidRDefault="00B077C1" w:rsidP="00B077C1">
            <w:pPr>
              <w:pStyle w:val="ListParagraph"/>
              <w:numPr>
                <w:ilvl w:val="0"/>
                <w:numId w:val="48"/>
              </w:numPr>
              <w:spacing w:line="276" w:lineRule="auto"/>
              <w:rPr>
                <w:rFonts w:ascii="Times New Roman" w:eastAsia="Times New Roman" w:hAnsi="Times New Roman" w:cs="Times New Roman"/>
                <w:noProof/>
                <w:sz w:val="20"/>
                <w:szCs w:val="20"/>
                <w:lang w:eastAsia="lv-LV"/>
              </w:rPr>
            </w:pPr>
            <w:r w:rsidRPr="00882BBC">
              <w:rPr>
                <w:rFonts w:ascii="Times New Roman" w:eastAsia="Times New Roman" w:hAnsi="Times New Roman" w:cs="Times New Roman"/>
                <w:noProof/>
                <w:sz w:val="20"/>
                <w:szCs w:val="20"/>
                <w:lang w:eastAsia="lv-LV"/>
              </w:rPr>
              <w:t xml:space="preserve">Datorgrafika un 3D modelēšana </w:t>
            </w:r>
          </w:p>
          <w:p w14:paraId="1457A4A9" w14:textId="77777777" w:rsidR="00B077C1" w:rsidRPr="00882BBC" w:rsidRDefault="00B077C1" w:rsidP="00B077C1">
            <w:pPr>
              <w:spacing w:line="276" w:lineRule="auto"/>
              <w:rPr>
                <w:rFonts w:ascii="Times New Roman" w:eastAsia="Times New Roman" w:hAnsi="Times New Roman" w:cs="Times New Roman"/>
                <w:noProof/>
                <w:sz w:val="20"/>
                <w:szCs w:val="20"/>
                <w:lang w:eastAsia="lv-LV"/>
              </w:rPr>
            </w:pPr>
            <w:r w:rsidRPr="00882BBC">
              <w:rPr>
                <w:rFonts w:ascii="Times New Roman" w:eastAsia="Times New Roman" w:hAnsi="Times New Roman" w:cs="Times New Roman"/>
                <w:noProof/>
                <w:sz w:val="20"/>
                <w:szCs w:val="20"/>
                <w:lang w:eastAsia="lv-LV"/>
              </w:rPr>
              <w:t xml:space="preserve">7 – licencēta profesionālās tālākizglītības (otrā līmeņa profesionālā kvalifikācija) programma Sociālā aprūpe, ar kvalifikāciju Aprūpētājs </w:t>
            </w:r>
          </w:p>
          <w:p w14:paraId="0154B300" w14:textId="77777777" w:rsidR="00B077C1" w:rsidRPr="00882BBC" w:rsidRDefault="00B077C1" w:rsidP="00B077C1">
            <w:pPr>
              <w:spacing w:line="276" w:lineRule="auto"/>
              <w:rPr>
                <w:rFonts w:ascii="Times New Roman" w:eastAsia="Times New Roman" w:hAnsi="Times New Roman" w:cs="Times New Roman"/>
                <w:noProof/>
                <w:sz w:val="20"/>
                <w:szCs w:val="20"/>
                <w:lang w:eastAsia="lv-LV"/>
              </w:rPr>
            </w:pPr>
            <w:r w:rsidRPr="00882BBC">
              <w:rPr>
                <w:rFonts w:ascii="Times New Roman" w:eastAsia="Times New Roman" w:hAnsi="Times New Roman" w:cs="Times New Roman"/>
                <w:noProof/>
                <w:sz w:val="20"/>
                <w:szCs w:val="20"/>
                <w:lang w:eastAsia="lv-LV"/>
              </w:rPr>
              <w:t>8 – 2021. gada 2. novembrī tiek reģistrēta Profesionālās tālākizglītības un pilnveides izglītības iestāde "Eiropas Tālmācības centrs", kura pakāpeniski pārņēma un  turpmāk realizēs profesionālās pilnveides un pieaugušo neformālās izglītības programmas.</w:t>
            </w:r>
          </w:p>
          <w:p w14:paraId="2963C50B" w14:textId="77777777" w:rsidR="00B077C1" w:rsidRPr="00882BBC" w:rsidRDefault="00B077C1" w:rsidP="00B077C1">
            <w:pPr>
              <w:spacing w:line="276" w:lineRule="auto"/>
              <w:rPr>
                <w:rFonts w:ascii="Times New Roman" w:eastAsia="Times New Roman" w:hAnsi="Times New Roman" w:cs="Times New Roman"/>
                <w:sz w:val="20"/>
                <w:szCs w:val="20"/>
                <w:lang w:eastAsia="lv-LV"/>
              </w:rPr>
            </w:pPr>
            <w:r w:rsidRPr="00882BBC">
              <w:rPr>
                <w:rFonts w:ascii="Times New Roman" w:eastAsia="Times New Roman" w:hAnsi="Times New Roman" w:cs="Times New Roman"/>
                <w:noProof/>
                <w:sz w:val="20"/>
                <w:szCs w:val="20"/>
                <w:lang w:eastAsia="lv-LV"/>
              </w:rPr>
              <w:t xml:space="preserve">9 – Profesionālās tālākizglītības un pilnveides izglītības iestāde “Eiropas Tālmācības centrs” 2021.gada 30.novembrī reģistrēta Izglītības iestāžu reģistrā, piešķirot reģistrācijas Nr.4560802327. Profesionālās tālākizglītības centrs “Eiropas Tālmācības centrs” </w:t>
            </w:r>
            <w:r w:rsidRPr="00882BBC">
              <w:rPr>
                <w:rFonts w:ascii="Times New Roman" w:eastAsia="Times New Roman" w:hAnsi="Times New Roman" w:cs="Times New Roman"/>
                <w:noProof/>
                <w:sz w:val="20"/>
                <w:szCs w:val="20"/>
                <w:lang w:eastAsia="lv-LV"/>
              </w:rPr>
              <w:br/>
              <w:t>2022.gada 1. jūlijā reģistrēts Izglītības iestāžu reģistrā, piešķirot reģistrācijas Nr. 4561802375.</w:t>
            </w:r>
          </w:p>
        </w:tc>
      </w:tr>
    </w:tbl>
    <w:p w14:paraId="75C28F9D" w14:textId="77777777" w:rsidR="00B077C1" w:rsidRDefault="00B077C1" w:rsidP="00B077C1">
      <w:pPr>
        <w:spacing w:before="240" w:after="0" w:line="360" w:lineRule="auto"/>
        <w:jc w:val="center"/>
        <w:rPr>
          <w:rFonts w:ascii="Times New Roman" w:eastAsia="Times New Roman" w:hAnsi="Times New Roman" w:cs="Times New Roman"/>
          <w:b/>
          <w:bCs/>
          <w:noProof/>
          <w:color w:val="000000"/>
          <w:sz w:val="24"/>
          <w:szCs w:val="24"/>
          <w:lang w:eastAsia="lv-LV"/>
        </w:rPr>
      </w:pPr>
      <w:bookmarkStart w:id="6" w:name="_Hlk117686339"/>
      <w:bookmarkStart w:id="7" w:name="_Hlk90556211"/>
    </w:p>
    <w:p w14:paraId="2A8CCC6F" w14:textId="77777777" w:rsidR="00B077C1" w:rsidRDefault="00B077C1" w:rsidP="00B077C1">
      <w:pPr>
        <w:spacing w:before="240" w:after="0" w:line="360" w:lineRule="auto"/>
        <w:jc w:val="center"/>
        <w:rPr>
          <w:rFonts w:ascii="Times New Roman" w:eastAsia="Times New Roman" w:hAnsi="Times New Roman" w:cs="Times New Roman"/>
          <w:b/>
          <w:bCs/>
          <w:noProof/>
          <w:color w:val="000000"/>
          <w:sz w:val="24"/>
          <w:szCs w:val="24"/>
          <w:lang w:eastAsia="lv-LV"/>
        </w:rPr>
      </w:pPr>
    </w:p>
    <w:p w14:paraId="60D59D68" w14:textId="77777777" w:rsidR="00B077C1" w:rsidRDefault="00B077C1" w:rsidP="00B077C1">
      <w:pPr>
        <w:spacing w:before="240" w:after="0" w:line="360" w:lineRule="auto"/>
        <w:jc w:val="center"/>
        <w:rPr>
          <w:rFonts w:ascii="Times New Roman" w:eastAsia="Times New Roman" w:hAnsi="Times New Roman" w:cs="Times New Roman"/>
          <w:b/>
          <w:bCs/>
          <w:noProof/>
          <w:color w:val="000000"/>
          <w:sz w:val="24"/>
          <w:szCs w:val="24"/>
          <w:lang w:eastAsia="lv-LV"/>
        </w:rPr>
      </w:pPr>
    </w:p>
    <w:p w14:paraId="101AD4D4" w14:textId="77777777" w:rsidR="00B077C1" w:rsidRDefault="00B077C1" w:rsidP="00B077C1">
      <w:pPr>
        <w:spacing w:before="240" w:after="0" w:line="360" w:lineRule="auto"/>
        <w:jc w:val="center"/>
        <w:rPr>
          <w:rFonts w:ascii="Times New Roman" w:eastAsia="Times New Roman" w:hAnsi="Times New Roman" w:cs="Times New Roman"/>
          <w:b/>
          <w:bCs/>
          <w:noProof/>
          <w:color w:val="000000"/>
          <w:sz w:val="24"/>
          <w:szCs w:val="24"/>
          <w:lang w:eastAsia="lv-LV"/>
        </w:rPr>
      </w:pPr>
    </w:p>
    <w:p w14:paraId="35272E60" w14:textId="77777777" w:rsidR="00B077C1" w:rsidRDefault="00B077C1" w:rsidP="00B077C1">
      <w:pPr>
        <w:spacing w:before="240" w:after="0" w:line="360" w:lineRule="auto"/>
        <w:jc w:val="center"/>
        <w:rPr>
          <w:rFonts w:ascii="Times New Roman" w:eastAsia="Times New Roman" w:hAnsi="Times New Roman" w:cs="Times New Roman"/>
          <w:b/>
          <w:bCs/>
          <w:noProof/>
          <w:color w:val="000000"/>
          <w:sz w:val="24"/>
          <w:szCs w:val="24"/>
          <w:lang w:eastAsia="lv-LV"/>
        </w:rPr>
      </w:pPr>
    </w:p>
    <w:p w14:paraId="76FDC50B" w14:textId="70638661" w:rsidR="0018728D" w:rsidRPr="00AF15AE" w:rsidRDefault="0018728D" w:rsidP="00B077C1">
      <w:pPr>
        <w:spacing w:before="240" w:after="0" w:line="360" w:lineRule="auto"/>
        <w:jc w:val="center"/>
        <w:rPr>
          <w:rFonts w:ascii="Times New Roman" w:eastAsia="Times New Roman" w:hAnsi="Times New Roman" w:cs="Times New Roman"/>
          <w:noProof/>
          <w:sz w:val="24"/>
          <w:szCs w:val="24"/>
          <w:lang w:eastAsia="lv-LV"/>
        </w:rPr>
      </w:pPr>
      <w:r w:rsidRPr="00AF15AE">
        <w:rPr>
          <w:rFonts w:ascii="Times New Roman" w:eastAsia="Times New Roman" w:hAnsi="Times New Roman" w:cs="Times New Roman"/>
          <w:b/>
          <w:bCs/>
          <w:noProof/>
          <w:color w:val="000000"/>
          <w:sz w:val="24"/>
          <w:szCs w:val="24"/>
          <w:lang w:eastAsia="lv-LV"/>
        </w:rPr>
        <w:lastRenderedPageBreak/>
        <w:t>3.     Kritēriju izvērtējums</w:t>
      </w:r>
    </w:p>
    <w:p w14:paraId="007D249F" w14:textId="77777777" w:rsidR="0018728D" w:rsidRPr="00AF15AE" w:rsidRDefault="0018728D" w:rsidP="0018728D">
      <w:pPr>
        <w:spacing w:after="0" w:line="360" w:lineRule="auto"/>
        <w:ind w:left="420" w:hanging="360"/>
        <w:jc w:val="both"/>
        <w:rPr>
          <w:rFonts w:ascii="Times New Roman" w:eastAsia="Times New Roman" w:hAnsi="Times New Roman" w:cs="Times New Roman"/>
          <w:noProof/>
          <w:sz w:val="24"/>
          <w:szCs w:val="24"/>
          <w:lang w:eastAsia="lv-LV"/>
        </w:rPr>
      </w:pPr>
      <w:r w:rsidRPr="00AF15AE">
        <w:rPr>
          <w:rFonts w:ascii="Times New Roman" w:eastAsia="Times New Roman" w:hAnsi="Times New Roman" w:cs="Times New Roman"/>
          <w:noProof/>
          <w:color w:val="000000"/>
          <w:sz w:val="24"/>
          <w:szCs w:val="24"/>
          <w:lang w:eastAsia="lv-LV"/>
        </w:rPr>
        <w:t>3.1.Kritērija “Administratīvā efektivitāte” stiprās puses un turpmākas attīstības vajadzības</w:t>
      </w:r>
    </w:p>
    <w:tbl>
      <w:tblPr>
        <w:tblW w:w="10196" w:type="dxa"/>
        <w:tblCellMar>
          <w:top w:w="15" w:type="dxa"/>
          <w:left w:w="15" w:type="dxa"/>
          <w:bottom w:w="15" w:type="dxa"/>
          <w:right w:w="15" w:type="dxa"/>
        </w:tblCellMar>
        <w:tblLook w:val="04A0" w:firstRow="1" w:lastRow="0" w:firstColumn="1" w:lastColumn="0" w:noHBand="0" w:noVBand="1"/>
      </w:tblPr>
      <w:tblGrid>
        <w:gridCol w:w="5786"/>
        <w:gridCol w:w="4410"/>
      </w:tblGrid>
      <w:tr w:rsidR="00CB7D78" w:rsidRPr="00AF15AE" w14:paraId="4B20EAAA" w14:textId="77777777" w:rsidTr="00B077C1">
        <w:trPr>
          <w:trHeight w:val="48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BF29158" w14:textId="77777777" w:rsidR="0018728D" w:rsidRPr="00B077C1" w:rsidRDefault="0018728D" w:rsidP="00B077C1">
            <w:pPr>
              <w:spacing w:after="0" w:line="276" w:lineRule="auto"/>
              <w:jc w:val="center"/>
              <w:rPr>
                <w:rFonts w:ascii="Times New Roman" w:eastAsia="Times New Roman" w:hAnsi="Times New Roman" w:cs="Times New Roman"/>
                <w:b/>
                <w:bCs/>
                <w:sz w:val="20"/>
                <w:szCs w:val="20"/>
                <w:lang w:eastAsia="lv-LV"/>
              </w:rPr>
            </w:pPr>
            <w:r w:rsidRPr="00B077C1">
              <w:rPr>
                <w:rFonts w:ascii="Times New Roman" w:eastAsia="Times New Roman" w:hAnsi="Times New Roman" w:cs="Times New Roman"/>
                <w:b/>
                <w:bCs/>
                <w:sz w:val="20"/>
                <w:szCs w:val="20"/>
                <w:lang w:eastAsia="lv-LV"/>
              </w:rPr>
              <w:t>Stiprās puses</w:t>
            </w:r>
          </w:p>
        </w:tc>
        <w:tc>
          <w:tcPr>
            <w:tcW w:w="44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3BED5E8" w14:textId="77777777" w:rsidR="0018728D" w:rsidRPr="00B077C1" w:rsidRDefault="0018728D" w:rsidP="00B077C1">
            <w:pPr>
              <w:spacing w:after="0" w:line="276" w:lineRule="auto"/>
              <w:jc w:val="center"/>
              <w:rPr>
                <w:rFonts w:ascii="Times New Roman" w:eastAsia="Times New Roman" w:hAnsi="Times New Roman" w:cs="Times New Roman"/>
                <w:b/>
                <w:bCs/>
                <w:sz w:val="20"/>
                <w:szCs w:val="20"/>
                <w:lang w:eastAsia="lv-LV"/>
              </w:rPr>
            </w:pPr>
            <w:r w:rsidRPr="00B077C1">
              <w:rPr>
                <w:rFonts w:ascii="Times New Roman" w:eastAsia="Times New Roman" w:hAnsi="Times New Roman" w:cs="Times New Roman"/>
                <w:b/>
                <w:bCs/>
                <w:sz w:val="20"/>
                <w:szCs w:val="20"/>
                <w:lang w:eastAsia="lv-LV"/>
              </w:rPr>
              <w:t>Turpmākās attīstības vajadzības</w:t>
            </w:r>
          </w:p>
        </w:tc>
      </w:tr>
      <w:tr w:rsidR="00CB7D78" w:rsidRPr="00AF15AE" w14:paraId="37478F3F" w14:textId="77777777" w:rsidTr="00B077C1">
        <w:trPr>
          <w:trHeight w:val="269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C56A8C5" w14:textId="29886D63" w:rsidR="00BB5C0D" w:rsidRDefault="0018728D" w:rsidP="00B077C1">
            <w:pPr>
              <w:spacing w:after="0" w:line="276" w:lineRule="auto"/>
              <w:rPr>
                <w:rFonts w:ascii="Times New Roman" w:eastAsia="Times New Roman" w:hAnsi="Times New Roman" w:cs="Times New Roman"/>
                <w:color w:val="000000"/>
                <w:sz w:val="20"/>
                <w:szCs w:val="20"/>
                <w:lang w:eastAsia="lv-LV"/>
              </w:rPr>
            </w:pPr>
            <w:r w:rsidRPr="00AF15AE">
              <w:rPr>
                <w:rFonts w:ascii="Times New Roman" w:eastAsia="Times New Roman" w:hAnsi="Times New Roman" w:cs="Times New Roman"/>
                <w:color w:val="000000"/>
                <w:sz w:val="20"/>
                <w:szCs w:val="20"/>
                <w:lang w:eastAsia="lv-LV"/>
              </w:rPr>
              <w:t>202</w:t>
            </w:r>
            <w:r w:rsidR="00BB5C0D">
              <w:rPr>
                <w:rFonts w:ascii="Times New Roman" w:eastAsia="Times New Roman" w:hAnsi="Times New Roman" w:cs="Times New Roman"/>
                <w:color w:val="000000"/>
                <w:sz w:val="20"/>
                <w:szCs w:val="20"/>
                <w:lang w:eastAsia="lv-LV"/>
              </w:rPr>
              <w:t>1</w:t>
            </w:r>
            <w:r w:rsidRPr="00AF15AE">
              <w:rPr>
                <w:rFonts w:ascii="Times New Roman" w:eastAsia="Times New Roman" w:hAnsi="Times New Roman" w:cs="Times New Roman"/>
                <w:color w:val="000000"/>
                <w:sz w:val="20"/>
                <w:szCs w:val="20"/>
                <w:lang w:eastAsia="lv-LV"/>
              </w:rPr>
              <w:t>./202</w:t>
            </w:r>
            <w:r w:rsidR="00BB5C0D">
              <w:rPr>
                <w:rFonts w:ascii="Times New Roman" w:eastAsia="Times New Roman" w:hAnsi="Times New Roman" w:cs="Times New Roman"/>
                <w:color w:val="000000"/>
                <w:sz w:val="20"/>
                <w:szCs w:val="20"/>
                <w:lang w:eastAsia="lv-LV"/>
              </w:rPr>
              <w:t>2</w:t>
            </w:r>
            <w:r w:rsidRPr="00AF15AE">
              <w:rPr>
                <w:rFonts w:ascii="Times New Roman" w:eastAsia="Times New Roman" w:hAnsi="Times New Roman" w:cs="Times New Roman"/>
                <w:color w:val="000000"/>
                <w:sz w:val="20"/>
                <w:szCs w:val="20"/>
                <w:lang w:eastAsia="lv-LV"/>
              </w:rPr>
              <w:t>.m.g</w:t>
            </w:r>
            <w:r w:rsidR="00BB5C0D">
              <w:rPr>
                <w:rFonts w:ascii="Times New Roman" w:eastAsia="Times New Roman" w:hAnsi="Times New Roman" w:cs="Times New Roman"/>
                <w:color w:val="000000"/>
                <w:sz w:val="20"/>
                <w:szCs w:val="20"/>
                <w:lang w:eastAsia="lv-LV"/>
              </w:rPr>
              <w:t xml:space="preserve">. direktora </w:t>
            </w:r>
            <w:proofErr w:type="spellStart"/>
            <w:r w:rsidR="00BB5C0D">
              <w:rPr>
                <w:rFonts w:ascii="Times New Roman" w:eastAsia="Times New Roman" w:hAnsi="Times New Roman" w:cs="Times New Roman"/>
                <w:color w:val="000000"/>
                <w:sz w:val="20"/>
                <w:szCs w:val="20"/>
                <w:lang w:eastAsia="lv-LV"/>
              </w:rPr>
              <w:t>p.i</w:t>
            </w:r>
            <w:proofErr w:type="spellEnd"/>
            <w:r w:rsidR="00BB5C0D">
              <w:rPr>
                <w:rFonts w:ascii="Times New Roman" w:eastAsia="Times New Roman" w:hAnsi="Times New Roman" w:cs="Times New Roman"/>
                <w:color w:val="000000"/>
                <w:sz w:val="20"/>
                <w:szCs w:val="20"/>
                <w:lang w:eastAsia="lv-LV"/>
              </w:rPr>
              <w:t xml:space="preserve">. </w:t>
            </w:r>
            <w:r w:rsidRPr="00AF15AE">
              <w:rPr>
                <w:rFonts w:ascii="Times New Roman" w:eastAsia="Times New Roman" w:hAnsi="Times New Roman" w:cs="Times New Roman"/>
                <w:color w:val="000000"/>
                <w:sz w:val="20"/>
                <w:szCs w:val="20"/>
                <w:lang w:eastAsia="lv-LV"/>
              </w:rPr>
              <w:t>aktīvi iesaistījies savas profesionālās kompetences paaugstināšanā IKVD veidotos kursos par pašvērtēšanas procesu un pašvērtējuma sagatavošanu</w:t>
            </w:r>
            <w:r w:rsidR="00BB5C0D">
              <w:rPr>
                <w:rFonts w:ascii="Times New Roman" w:eastAsia="Times New Roman" w:hAnsi="Times New Roman" w:cs="Times New Roman"/>
                <w:color w:val="000000"/>
                <w:sz w:val="20"/>
                <w:szCs w:val="20"/>
                <w:lang w:eastAsia="lv-LV"/>
              </w:rPr>
              <w:t xml:space="preserve">. </w:t>
            </w:r>
          </w:p>
          <w:p w14:paraId="71D936AB" w14:textId="3D50B313" w:rsidR="00BB5C0D" w:rsidRPr="00BB5C0D" w:rsidRDefault="00BB5C0D" w:rsidP="00B077C1">
            <w:pPr>
              <w:spacing w:after="0" w:line="276" w:lineRule="auto"/>
              <w:jc w:val="both"/>
              <w:rPr>
                <w:rFonts w:ascii="Times New Roman" w:eastAsia="Times New Roman" w:hAnsi="Times New Roman" w:cs="Times New Roman"/>
                <w:sz w:val="20"/>
                <w:szCs w:val="20"/>
                <w:lang w:eastAsia="lv-LV"/>
              </w:rPr>
            </w:pPr>
            <w:r>
              <w:rPr>
                <w:rFonts w:ascii="Times New Roman" w:eastAsia="Times New Roman" w:hAnsi="Times New Roman" w:cs="Times New Roman"/>
                <w:sz w:val="20"/>
                <w:szCs w:val="20"/>
                <w:lang w:eastAsia="lv-LV"/>
              </w:rPr>
              <w:t xml:space="preserve">Direktora </w:t>
            </w:r>
            <w:proofErr w:type="spellStart"/>
            <w:r>
              <w:rPr>
                <w:rFonts w:ascii="Times New Roman" w:eastAsia="Times New Roman" w:hAnsi="Times New Roman" w:cs="Times New Roman"/>
                <w:sz w:val="20"/>
                <w:szCs w:val="20"/>
                <w:lang w:eastAsia="lv-LV"/>
              </w:rPr>
              <w:t>p.i</w:t>
            </w:r>
            <w:proofErr w:type="spellEnd"/>
            <w:r>
              <w:rPr>
                <w:rFonts w:ascii="Times New Roman" w:eastAsia="Times New Roman" w:hAnsi="Times New Roman" w:cs="Times New Roman"/>
                <w:sz w:val="20"/>
                <w:szCs w:val="20"/>
                <w:lang w:eastAsia="lv-LV"/>
              </w:rPr>
              <w:t xml:space="preserve">. aktīvi iesaistījās VISC, IZM un Skola2030 rīkotajā konferencēs, semināros un lekcijās, informēja pedagogu un darbinieku kolektīvu par iespēju piedalīties un aktīvi informēja pedagogu kolektīvu par aktualitātēs izglītībā. </w:t>
            </w:r>
          </w:p>
          <w:p w14:paraId="0920D311" w14:textId="736ECD35" w:rsidR="00BB5C0D" w:rsidRPr="00BB5C0D" w:rsidRDefault="0018728D" w:rsidP="00B077C1">
            <w:pPr>
              <w:spacing w:after="0" w:line="276" w:lineRule="auto"/>
              <w:jc w:val="both"/>
              <w:rPr>
                <w:rFonts w:ascii="Times New Roman" w:eastAsia="Times New Roman" w:hAnsi="Times New Roman" w:cs="Times New Roman"/>
                <w:color w:val="000000"/>
                <w:sz w:val="20"/>
                <w:szCs w:val="20"/>
                <w:lang w:eastAsia="lv-LV"/>
              </w:rPr>
            </w:pPr>
            <w:r w:rsidRPr="00AF15AE">
              <w:rPr>
                <w:rFonts w:ascii="Times New Roman" w:eastAsia="Times New Roman" w:hAnsi="Times New Roman" w:cs="Times New Roman"/>
                <w:color w:val="000000"/>
                <w:sz w:val="20"/>
                <w:szCs w:val="20"/>
                <w:lang w:eastAsia="lv-LV"/>
              </w:rPr>
              <w:t>Skolas darba pašvērtēšanas un plānošanas procesā tiek iesaistīti pedagogi, izglītojamie un viņu vecāki, skolas darbinieki, dibinātājs</w:t>
            </w:r>
            <w:r w:rsidR="002B6B6F" w:rsidRPr="00AF15AE">
              <w:rPr>
                <w:rFonts w:ascii="Times New Roman" w:eastAsia="Times New Roman" w:hAnsi="Times New Roman" w:cs="Times New Roman"/>
                <w:color w:val="000000"/>
                <w:sz w:val="20"/>
                <w:szCs w:val="20"/>
                <w:lang w:eastAsia="lv-LV"/>
              </w:rPr>
              <w:t>, ko atklāj aptaujas un intervijas.</w:t>
            </w:r>
          </w:p>
        </w:tc>
        <w:tc>
          <w:tcPr>
            <w:tcW w:w="44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6C46446" w14:textId="4A572238" w:rsidR="0005464A" w:rsidRPr="00AF15AE" w:rsidRDefault="00BB5C0D" w:rsidP="00B077C1">
            <w:pPr>
              <w:spacing w:after="0" w:line="276" w:lineRule="auto"/>
              <w:jc w:val="both"/>
              <w:rPr>
                <w:rFonts w:ascii="Times New Roman" w:eastAsia="Times New Roman" w:hAnsi="Times New Roman" w:cs="Times New Roman"/>
                <w:sz w:val="20"/>
                <w:szCs w:val="20"/>
                <w:lang w:eastAsia="lv-LV"/>
              </w:rPr>
            </w:pPr>
            <w:r>
              <w:rPr>
                <w:rFonts w:ascii="Times New Roman" w:eastAsia="Times New Roman" w:hAnsi="Times New Roman" w:cs="Times New Roman"/>
                <w:color w:val="000000"/>
                <w:sz w:val="20"/>
                <w:szCs w:val="20"/>
                <w:lang w:eastAsia="lv-LV"/>
              </w:rPr>
              <w:t xml:space="preserve">Izstrādāt darba plānu, kā efektīvi sadalīt slodzi starp vadību, lai varētu pilnvērtīgi apmeklēt VISC, IZM un IKVD seminārus un lekcijas, kā arī veidus, kā optimāli var informēt pedagogu kolektīvu par aktualitātēm un izmaiņām. </w:t>
            </w:r>
            <w:r w:rsidR="008B5A3D" w:rsidRPr="00AF15AE">
              <w:rPr>
                <w:rFonts w:ascii="Times New Roman" w:eastAsia="Times New Roman" w:hAnsi="Times New Roman" w:cs="Times New Roman"/>
                <w:color w:val="000000"/>
                <w:sz w:val="20"/>
                <w:szCs w:val="20"/>
                <w:lang w:eastAsia="lv-LV"/>
              </w:rPr>
              <w:t xml:space="preserve"> </w:t>
            </w:r>
          </w:p>
        </w:tc>
      </w:tr>
      <w:tr w:rsidR="00CB7D78" w:rsidRPr="00AF15AE" w14:paraId="54FC70F3" w14:textId="77777777" w:rsidTr="00B077C1">
        <w:trPr>
          <w:trHeight w:val="1732"/>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CC3501C" w14:textId="61F2D233" w:rsidR="00BB5C0D" w:rsidRPr="00AF15AE" w:rsidRDefault="00BB5C0D" w:rsidP="00B077C1">
            <w:pPr>
              <w:spacing w:after="0" w:line="276" w:lineRule="auto"/>
              <w:jc w:val="both"/>
              <w:rPr>
                <w:rFonts w:ascii="Times New Roman" w:eastAsia="Times New Roman" w:hAnsi="Times New Roman" w:cs="Times New Roman"/>
                <w:sz w:val="20"/>
                <w:szCs w:val="20"/>
                <w:lang w:eastAsia="lv-LV"/>
              </w:rPr>
            </w:pPr>
            <w:r>
              <w:rPr>
                <w:rFonts w:ascii="Times New Roman" w:eastAsia="Times New Roman" w:hAnsi="Times New Roman" w:cs="Times New Roman"/>
                <w:color w:val="000000"/>
                <w:sz w:val="20"/>
                <w:szCs w:val="20"/>
                <w:lang w:eastAsia="lv-LV"/>
              </w:rPr>
              <w:t>Tika noteikts</w:t>
            </w:r>
            <w:r w:rsidRPr="00AF15AE">
              <w:rPr>
                <w:rFonts w:ascii="Times New Roman" w:eastAsia="Times New Roman" w:hAnsi="Times New Roman" w:cs="Times New Roman"/>
                <w:color w:val="000000"/>
                <w:sz w:val="20"/>
                <w:szCs w:val="20"/>
                <w:lang w:eastAsia="lv-LV"/>
              </w:rPr>
              <w:t xml:space="preserve"> konkrēt</w:t>
            </w:r>
            <w:r>
              <w:rPr>
                <w:rFonts w:ascii="Times New Roman" w:eastAsia="Times New Roman" w:hAnsi="Times New Roman" w:cs="Times New Roman"/>
                <w:color w:val="000000"/>
                <w:sz w:val="20"/>
                <w:szCs w:val="20"/>
                <w:lang w:eastAsia="lv-LV"/>
              </w:rPr>
              <w:t>s</w:t>
            </w:r>
            <w:r w:rsidRPr="00AF15AE">
              <w:rPr>
                <w:rFonts w:ascii="Times New Roman" w:eastAsia="Times New Roman" w:hAnsi="Times New Roman" w:cs="Times New Roman"/>
                <w:color w:val="000000"/>
                <w:sz w:val="20"/>
                <w:szCs w:val="20"/>
                <w:lang w:eastAsia="lv-LV"/>
              </w:rPr>
              <w:t xml:space="preserve"> laiku katru mēnesi, kad skolotāji var</w:t>
            </w:r>
            <w:r>
              <w:rPr>
                <w:rFonts w:ascii="Times New Roman" w:eastAsia="Times New Roman" w:hAnsi="Times New Roman" w:cs="Times New Roman"/>
                <w:color w:val="000000"/>
                <w:sz w:val="20"/>
                <w:szCs w:val="20"/>
                <w:lang w:eastAsia="lv-LV"/>
              </w:rPr>
              <w:t>ēja</w:t>
            </w:r>
            <w:r w:rsidRPr="00AF15AE">
              <w:rPr>
                <w:rFonts w:ascii="Times New Roman" w:eastAsia="Times New Roman" w:hAnsi="Times New Roman" w:cs="Times New Roman"/>
                <w:color w:val="000000"/>
                <w:sz w:val="20"/>
                <w:szCs w:val="20"/>
                <w:lang w:eastAsia="lv-LV"/>
              </w:rPr>
              <w:t xml:space="preserve"> kopā profesionāli sadarboties</w:t>
            </w:r>
            <w:r>
              <w:rPr>
                <w:rFonts w:ascii="Times New Roman" w:eastAsia="Times New Roman" w:hAnsi="Times New Roman" w:cs="Times New Roman"/>
                <w:color w:val="000000"/>
                <w:sz w:val="20"/>
                <w:szCs w:val="20"/>
                <w:lang w:eastAsia="lv-LV"/>
              </w:rPr>
              <w:t>, kas ietvēra starpdisciplināras saites izstrādi un īstenošanu, savstarpējo mācību materiālu un nodarbību izvērtēšanu, kas uzlaboja pieredzes un zināšanu apmaiņu kolektīvā.</w:t>
            </w:r>
          </w:p>
        </w:tc>
        <w:tc>
          <w:tcPr>
            <w:tcW w:w="44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BE54106" w14:textId="15F989DB" w:rsidR="00EB7C08" w:rsidRPr="00AF15AE" w:rsidRDefault="0018728D" w:rsidP="00B077C1">
            <w:pPr>
              <w:spacing w:after="0" w:line="276" w:lineRule="auto"/>
              <w:jc w:val="both"/>
              <w:rPr>
                <w:rFonts w:ascii="Times New Roman" w:eastAsia="Times New Roman" w:hAnsi="Times New Roman" w:cs="Times New Roman"/>
                <w:sz w:val="20"/>
                <w:szCs w:val="20"/>
                <w:lang w:eastAsia="lv-LV"/>
              </w:rPr>
            </w:pPr>
            <w:r w:rsidRPr="00AF15AE">
              <w:rPr>
                <w:rFonts w:ascii="Times New Roman" w:eastAsia="Times New Roman" w:hAnsi="Times New Roman" w:cs="Times New Roman"/>
                <w:sz w:val="20"/>
                <w:szCs w:val="20"/>
                <w:lang w:eastAsia="lv-LV"/>
              </w:rPr>
              <w:t> </w:t>
            </w:r>
            <w:r w:rsidR="00EB7C08">
              <w:rPr>
                <w:rFonts w:ascii="Times New Roman" w:eastAsia="Times New Roman" w:hAnsi="Times New Roman" w:cs="Times New Roman"/>
                <w:sz w:val="20"/>
                <w:szCs w:val="20"/>
                <w:lang w:eastAsia="lv-LV"/>
              </w:rPr>
              <w:t xml:space="preserve">Noteikt konkrētu pienākumu sadali starp vadības komandu un skolotāju mentoru, </w:t>
            </w:r>
            <w:r w:rsidR="00EB7C08" w:rsidRPr="00AF15AE">
              <w:rPr>
                <w:rFonts w:ascii="Times New Roman" w:eastAsia="Times New Roman" w:hAnsi="Times New Roman" w:cs="Times New Roman"/>
                <w:sz w:val="20"/>
                <w:szCs w:val="20"/>
                <w:lang w:eastAsia="lv-LV"/>
              </w:rPr>
              <w:t>nodrošinot nepārtrauktu izglītības procesa īstenošanu iestādē, ņemot vērā darbinieku noslodzi un pienākumu daudzumu.</w:t>
            </w:r>
          </w:p>
        </w:tc>
      </w:tr>
      <w:tr w:rsidR="00CB7D78" w:rsidRPr="00AF15AE" w14:paraId="0D555B37" w14:textId="77777777" w:rsidTr="00B077C1">
        <w:trPr>
          <w:trHeight w:val="186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82E67BB" w14:textId="77777777" w:rsidR="00EB7C08" w:rsidRDefault="0018728D" w:rsidP="00B077C1">
            <w:pPr>
              <w:spacing w:after="0" w:line="276" w:lineRule="auto"/>
              <w:jc w:val="both"/>
              <w:rPr>
                <w:rFonts w:ascii="Times New Roman" w:eastAsia="Times New Roman" w:hAnsi="Times New Roman" w:cs="Times New Roman"/>
                <w:color w:val="000000"/>
                <w:sz w:val="20"/>
                <w:szCs w:val="20"/>
                <w:lang w:eastAsia="lv-LV"/>
              </w:rPr>
            </w:pPr>
            <w:r w:rsidRPr="00AF15AE">
              <w:rPr>
                <w:rFonts w:ascii="Times New Roman" w:eastAsia="Times New Roman" w:hAnsi="Times New Roman" w:cs="Times New Roman"/>
                <w:color w:val="000000"/>
                <w:sz w:val="20"/>
                <w:szCs w:val="20"/>
                <w:lang w:eastAsia="lv-LV"/>
              </w:rPr>
              <w:t>Skolas vadības komandas darbs ir saliedēts, vērsts uz sadarbību un atbalsta sniegšanu.</w:t>
            </w:r>
            <w:r w:rsidR="008B5A3D" w:rsidRPr="00AF15AE">
              <w:rPr>
                <w:rFonts w:ascii="Times New Roman" w:eastAsia="Times New Roman" w:hAnsi="Times New Roman" w:cs="Times New Roman"/>
                <w:color w:val="000000"/>
                <w:sz w:val="20"/>
                <w:szCs w:val="20"/>
                <w:lang w:eastAsia="lv-LV"/>
              </w:rPr>
              <w:t xml:space="preserve"> </w:t>
            </w:r>
            <w:r w:rsidR="00EB7C08">
              <w:rPr>
                <w:rFonts w:ascii="Times New Roman" w:eastAsia="Times New Roman" w:hAnsi="Times New Roman" w:cs="Times New Roman"/>
                <w:sz w:val="20"/>
                <w:szCs w:val="20"/>
                <w:lang w:eastAsia="lv-LV"/>
              </w:rPr>
              <w:t>73,7% pedagogu jūtas ļoti apmierināti ar darbu ETV, 26,3% diezgan apmierināti</w:t>
            </w:r>
            <w:r w:rsidR="008B5A3D" w:rsidRPr="00AF15AE">
              <w:rPr>
                <w:rFonts w:ascii="Times New Roman" w:eastAsia="Times New Roman" w:hAnsi="Times New Roman" w:cs="Times New Roman"/>
                <w:color w:val="000000"/>
                <w:sz w:val="20"/>
                <w:szCs w:val="20"/>
                <w:lang w:eastAsia="lv-LV"/>
              </w:rPr>
              <w:t>.</w:t>
            </w:r>
            <w:r w:rsidR="00EB7C08" w:rsidRPr="00AF15AE">
              <w:rPr>
                <w:rFonts w:ascii="Times New Roman" w:eastAsia="Times New Roman" w:hAnsi="Times New Roman" w:cs="Times New Roman"/>
                <w:color w:val="000000"/>
                <w:sz w:val="20"/>
                <w:szCs w:val="20"/>
                <w:lang w:eastAsia="lv-LV"/>
              </w:rPr>
              <w:t xml:space="preserve"> Skolas direktora darbs ir vēsts uz to, lai darba vidē būtu labvēlīgs klimats, efektīva sadarbība un komunikācija ar darbiniekiem.</w:t>
            </w:r>
            <w:r w:rsidR="00EB7C08">
              <w:rPr>
                <w:rFonts w:ascii="Times New Roman" w:eastAsia="Times New Roman" w:hAnsi="Times New Roman" w:cs="Times New Roman"/>
                <w:color w:val="000000"/>
                <w:sz w:val="20"/>
                <w:szCs w:val="20"/>
                <w:lang w:eastAsia="lv-LV"/>
              </w:rPr>
              <w:t xml:space="preserve"> </w:t>
            </w:r>
          </w:p>
          <w:p w14:paraId="758E2D95" w14:textId="4730E862" w:rsidR="0018728D" w:rsidRPr="00AF15AE" w:rsidRDefault="00EB7C08" w:rsidP="00B077C1">
            <w:pPr>
              <w:spacing w:after="0" w:line="276" w:lineRule="auto"/>
              <w:jc w:val="both"/>
              <w:rPr>
                <w:rFonts w:ascii="Times New Roman" w:eastAsia="Times New Roman" w:hAnsi="Times New Roman" w:cs="Times New Roman"/>
                <w:sz w:val="20"/>
                <w:szCs w:val="20"/>
                <w:lang w:eastAsia="lv-LV"/>
              </w:rPr>
            </w:pPr>
            <w:r>
              <w:rPr>
                <w:rFonts w:ascii="Times New Roman" w:eastAsia="Times New Roman" w:hAnsi="Times New Roman" w:cs="Times New Roman"/>
                <w:color w:val="000000"/>
                <w:sz w:val="20"/>
                <w:szCs w:val="20"/>
                <w:lang w:eastAsia="lv-LV"/>
              </w:rPr>
              <w:t xml:space="preserve">Tika rīkotas ikmēneša un iknedēļas vadības sēdes, kurās tika pārrunātas aktualitātes un apstiprināti darba plāni. Neskatoties uz attālināto darbu Covid-19 ietekmē, iestādes rādītāji turpināja uzlaboties, kas atainojas skolas izglītojamo skaita dinamikā, jaunu pedagogu piesaistīšanā </w:t>
            </w:r>
            <w:r w:rsidR="001A24C0">
              <w:rPr>
                <w:rFonts w:ascii="Times New Roman" w:eastAsia="Times New Roman" w:hAnsi="Times New Roman" w:cs="Times New Roman"/>
                <w:color w:val="000000"/>
                <w:sz w:val="20"/>
                <w:szCs w:val="20"/>
                <w:lang w:eastAsia="lv-LV"/>
              </w:rPr>
              <w:t>un programmu licencēšanā.</w:t>
            </w:r>
          </w:p>
        </w:tc>
        <w:tc>
          <w:tcPr>
            <w:tcW w:w="44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A77B486" w14:textId="37FEB9DF" w:rsidR="0018728D" w:rsidRPr="00AF15AE" w:rsidRDefault="00EB7C08" w:rsidP="00B077C1">
            <w:pPr>
              <w:spacing w:after="0" w:line="276" w:lineRule="auto"/>
              <w:jc w:val="both"/>
              <w:rPr>
                <w:rFonts w:ascii="Times New Roman" w:eastAsia="Times New Roman" w:hAnsi="Times New Roman" w:cs="Times New Roman"/>
                <w:sz w:val="20"/>
                <w:szCs w:val="20"/>
                <w:lang w:eastAsia="lv-LV"/>
              </w:rPr>
            </w:pPr>
            <w:r>
              <w:rPr>
                <w:rFonts w:ascii="Times New Roman" w:eastAsia="Times New Roman" w:hAnsi="Times New Roman" w:cs="Times New Roman"/>
                <w:sz w:val="20"/>
                <w:szCs w:val="20"/>
                <w:lang w:eastAsia="lv-LV"/>
              </w:rPr>
              <w:t xml:space="preserve">Izveidot un īstenot aptaujas iestādes vadības un administrācijas komandai. </w:t>
            </w:r>
            <w:r w:rsidR="001A24C0">
              <w:rPr>
                <w:rFonts w:ascii="Times New Roman" w:eastAsia="Times New Roman" w:hAnsi="Times New Roman" w:cs="Times New Roman"/>
                <w:sz w:val="20"/>
                <w:szCs w:val="20"/>
                <w:lang w:eastAsia="lv-LV"/>
              </w:rPr>
              <w:t>Konstatēt</w:t>
            </w:r>
            <w:r>
              <w:rPr>
                <w:rFonts w:ascii="Times New Roman" w:eastAsia="Times New Roman" w:hAnsi="Times New Roman" w:cs="Times New Roman"/>
                <w:sz w:val="20"/>
                <w:szCs w:val="20"/>
                <w:lang w:eastAsia="lv-LV"/>
              </w:rPr>
              <w:t xml:space="preserve"> riska faktorus iestādē</w:t>
            </w:r>
            <w:r w:rsidR="001A24C0">
              <w:rPr>
                <w:rFonts w:ascii="Times New Roman" w:eastAsia="Times New Roman" w:hAnsi="Times New Roman" w:cs="Times New Roman"/>
                <w:sz w:val="20"/>
                <w:szCs w:val="20"/>
                <w:lang w:eastAsia="lv-LV"/>
              </w:rPr>
              <w:t xml:space="preserve"> un izstrādāt plānu to novēršanā</w:t>
            </w:r>
            <w:r>
              <w:rPr>
                <w:rFonts w:ascii="Times New Roman" w:eastAsia="Times New Roman" w:hAnsi="Times New Roman" w:cs="Times New Roman"/>
                <w:sz w:val="20"/>
                <w:szCs w:val="20"/>
                <w:lang w:eastAsia="lv-LV"/>
              </w:rPr>
              <w:t xml:space="preserve">. </w:t>
            </w:r>
          </w:p>
        </w:tc>
      </w:tr>
      <w:tr w:rsidR="00CB7D78" w:rsidRPr="00AF15AE" w14:paraId="6331C715" w14:textId="77777777" w:rsidTr="00B077C1">
        <w:trPr>
          <w:trHeight w:val="186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E98FAFD" w14:textId="77777777" w:rsidR="0018728D" w:rsidRPr="00AF15AE" w:rsidRDefault="0018728D" w:rsidP="00B077C1">
            <w:pPr>
              <w:spacing w:after="0" w:line="276" w:lineRule="auto"/>
              <w:jc w:val="both"/>
              <w:rPr>
                <w:rFonts w:ascii="Times New Roman" w:eastAsia="Times New Roman" w:hAnsi="Times New Roman" w:cs="Times New Roman"/>
                <w:sz w:val="20"/>
                <w:szCs w:val="20"/>
                <w:lang w:eastAsia="lv-LV"/>
              </w:rPr>
            </w:pPr>
            <w:r w:rsidRPr="00AF15AE">
              <w:rPr>
                <w:rFonts w:ascii="Times New Roman" w:eastAsia="Times New Roman" w:hAnsi="Times New Roman" w:cs="Times New Roman"/>
                <w:color w:val="000000"/>
                <w:sz w:val="20"/>
                <w:szCs w:val="20"/>
                <w:lang w:eastAsia="lv-LV"/>
              </w:rPr>
              <w:t>Skolas direktors ciešā sadarbībā ar dibinātāju un SIA attīstības direktoru plāno skolas finanšu resursus un to efektīvu izlietojumu.</w:t>
            </w:r>
          </w:p>
          <w:p w14:paraId="017F14F6" w14:textId="175DDB9B" w:rsidR="0018728D" w:rsidRPr="00AF15AE" w:rsidRDefault="0018728D" w:rsidP="00B077C1">
            <w:pPr>
              <w:spacing w:after="0" w:line="276" w:lineRule="auto"/>
              <w:jc w:val="both"/>
              <w:rPr>
                <w:rFonts w:ascii="Times New Roman" w:eastAsia="Times New Roman" w:hAnsi="Times New Roman" w:cs="Times New Roman"/>
                <w:color w:val="000000"/>
                <w:sz w:val="20"/>
                <w:szCs w:val="20"/>
                <w:lang w:eastAsia="lv-LV"/>
              </w:rPr>
            </w:pPr>
            <w:r w:rsidRPr="00AF15AE">
              <w:rPr>
                <w:rFonts w:ascii="Times New Roman" w:eastAsia="Times New Roman" w:hAnsi="Times New Roman" w:cs="Times New Roman"/>
                <w:color w:val="000000"/>
                <w:sz w:val="20"/>
                <w:szCs w:val="20"/>
                <w:lang w:eastAsia="lv-LV"/>
              </w:rPr>
              <w:t>Ir izveidojusies efektīva sadarbība ar pašvaldībām, kuras iesaistās izglītojamo līdzfina</w:t>
            </w:r>
            <w:r w:rsidR="00F4302B" w:rsidRPr="00AF15AE">
              <w:rPr>
                <w:rFonts w:ascii="Times New Roman" w:eastAsia="Times New Roman" w:hAnsi="Times New Roman" w:cs="Times New Roman"/>
                <w:color w:val="000000"/>
                <w:sz w:val="20"/>
                <w:szCs w:val="20"/>
                <w:lang w:eastAsia="lv-LV"/>
              </w:rPr>
              <w:t>n</w:t>
            </w:r>
            <w:r w:rsidRPr="00AF15AE">
              <w:rPr>
                <w:rFonts w:ascii="Times New Roman" w:eastAsia="Times New Roman" w:hAnsi="Times New Roman" w:cs="Times New Roman"/>
                <w:color w:val="000000"/>
                <w:sz w:val="20"/>
                <w:szCs w:val="20"/>
                <w:lang w:eastAsia="lv-LV"/>
              </w:rPr>
              <w:t>sēšanā.</w:t>
            </w:r>
          </w:p>
          <w:p w14:paraId="6DE1839D" w14:textId="06BE7FDC" w:rsidR="00493020" w:rsidRPr="00AF15AE" w:rsidRDefault="00493020" w:rsidP="00B077C1">
            <w:pPr>
              <w:spacing w:after="0" w:line="276" w:lineRule="auto"/>
              <w:jc w:val="both"/>
              <w:rPr>
                <w:rFonts w:ascii="Times New Roman" w:eastAsia="Times New Roman" w:hAnsi="Times New Roman" w:cs="Times New Roman"/>
                <w:sz w:val="20"/>
                <w:szCs w:val="20"/>
                <w:lang w:eastAsia="lv-LV"/>
              </w:rPr>
            </w:pPr>
            <w:r w:rsidRPr="00AF15AE">
              <w:rPr>
                <w:rFonts w:ascii="Times New Roman" w:eastAsia="Times New Roman" w:hAnsi="Times New Roman" w:cs="Times New Roman"/>
                <w:sz w:val="20"/>
                <w:szCs w:val="20"/>
                <w:lang w:eastAsia="lv-LV"/>
              </w:rPr>
              <w:t>Pedagogi tiek nodrošināti ar materiāltehniskiem resursiem mācību proces</w:t>
            </w:r>
            <w:r w:rsidR="00F4302B" w:rsidRPr="00AF15AE">
              <w:rPr>
                <w:rFonts w:ascii="Times New Roman" w:eastAsia="Times New Roman" w:hAnsi="Times New Roman" w:cs="Times New Roman"/>
                <w:sz w:val="20"/>
                <w:szCs w:val="20"/>
                <w:lang w:eastAsia="lv-LV"/>
              </w:rPr>
              <w:t>a</w:t>
            </w:r>
            <w:r w:rsidRPr="00AF15AE">
              <w:rPr>
                <w:rFonts w:ascii="Times New Roman" w:eastAsia="Times New Roman" w:hAnsi="Times New Roman" w:cs="Times New Roman"/>
                <w:sz w:val="20"/>
                <w:szCs w:val="20"/>
                <w:lang w:eastAsia="lv-LV"/>
              </w:rPr>
              <w:t xml:space="preserve"> kvalitatīvai nodrošināšanai, ko apstiprina 100% aptaujāto pedagogu. </w:t>
            </w:r>
          </w:p>
        </w:tc>
        <w:tc>
          <w:tcPr>
            <w:tcW w:w="44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7A9D472" w14:textId="0A4912CA" w:rsidR="0018728D" w:rsidRPr="00AF15AE" w:rsidRDefault="00D40195" w:rsidP="00B077C1">
            <w:pPr>
              <w:spacing w:after="0" w:line="276" w:lineRule="auto"/>
              <w:jc w:val="both"/>
              <w:rPr>
                <w:rFonts w:ascii="Times New Roman" w:eastAsia="Times New Roman" w:hAnsi="Times New Roman" w:cs="Times New Roman"/>
                <w:sz w:val="20"/>
                <w:szCs w:val="20"/>
                <w:lang w:eastAsia="lv-LV"/>
              </w:rPr>
            </w:pPr>
            <w:r w:rsidRPr="00AF15AE">
              <w:rPr>
                <w:rFonts w:ascii="Times New Roman" w:eastAsia="Times New Roman" w:hAnsi="Times New Roman" w:cs="Times New Roman"/>
                <w:sz w:val="20"/>
                <w:szCs w:val="20"/>
                <w:lang w:eastAsia="lv-LV"/>
              </w:rPr>
              <w:t>Turpināt un paplašināt sadarbības ar pašvaldībām izglītojamo līdzfinansēšanā.</w:t>
            </w:r>
          </w:p>
          <w:p w14:paraId="7F8317B7" w14:textId="553BD763" w:rsidR="00D40195" w:rsidRPr="00AF15AE" w:rsidRDefault="00D40195" w:rsidP="00B077C1">
            <w:pPr>
              <w:spacing w:after="0" w:line="276" w:lineRule="auto"/>
              <w:jc w:val="both"/>
              <w:rPr>
                <w:rFonts w:ascii="Times New Roman" w:eastAsia="Times New Roman" w:hAnsi="Times New Roman" w:cs="Times New Roman"/>
                <w:sz w:val="20"/>
                <w:szCs w:val="20"/>
                <w:lang w:eastAsia="lv-LV"/>
              </w:rPr>
            </w:pPr>
            <w:r w:rsidRPr="00AF15AE">
              <w:rPr>
                <w:rFonts w:ascii="Times New Roman" w:eastAsia="Times New Roman" w:hAnsi="Times New Roman" w:cs="Times New Roman"/>
                <w:sz w:val="20"/>
                <w:szCs w:val="20"/>
                <w:lang w:eastAsia="lv-LV"/>
              </w:rPr>
              <w:t>Aicināt pedagogus aktīvāk pieteikties uz kvalitātes pakāpēm un paa</w:t>
            </w:r>
            <w:r w:rsidR="00F4302B" w:rsidRPr="00AF15AE">
              <w:rPr>
                <w:rFonts w:ascii="Times New Roman" w:eastAsia="Times New Roman" w:hAnsi="Times New Roman" w:cs="Times New Roman"/>
                <w:sz w:val="20"/>
                <w:szCs w:val="20"/>
                <w:lang w:eastAsia="lv-LV"/>
              </w:rPr>
              <w:t>u</w:t>
            </w:r>
            <w:r w:rsidRPr="00AF15AE">
              <w:rPr>
                <w:rFonts w:ascii="Times New Roman" w:eastAsia="Times New Roman" w:hAnsi="Times New Roman" w:cs="Times New Roman"/>
                <w:sz w:val="20"/>
                <w:szCs w:val="20"/>
                <w:lang w:eastAsia="lv-LV"/>
              </w:rPr>
              <w:t>gstinātām likmēm.</w:t>
            </w:r>
          </w:p>
        </w:tc>
      </w:tr>
      <w:tr w:rsidR="00C01222" w:rsidRPr="00AF15AE" w14:paraId="2E8BADF8" w14:textId="77777777" w:rsidTr="00B077C1">
        <w:trPr>
          <w:trHeight w:val="186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89A37A3" w14:textId="178A4B19" w:rsidR="00EB7C08" w:rsidRDefault="00C01222" w:rsidP="00B077C1">
            <w:pPr>
              <w:spacing w:after="0" w:line="276" w:lineRule="auto"/>
              <w:jc w:val="both"/>
              <w:rPr>
                <w:rFonts w:ascii="Times New Roman" w:eastAsia="Times New Roman" w:hAnsi="Times New Roman" w:cs="Times New Roman"/>
                <w:sz w:val="20"/>
                <w:szCs w:val="20"/>
              </w:rPr>
            </w:pPr>
            <w:r w:rsidRPr="00AF15AE">
              <w:rPr>
                <w:rFonts w:ascii="Times New Roman" w:eastAsia="Times New Roman" w:hAnsi="Times New Roman" w:cs="Times New Roman"/>
                <w:sz w:val="20"/>
                <w:szCs w:val="20"/>
              </w:rPr>
              <w:lastRenderedPageBreak/>
              <w:t>Skolas vadības komandas darba prioritātes mērķtiecīgi plānotas un virzītas, lai veicinātu  sadarbību starp vadību un pedagogiem un sniegtu atbalstu pedagogiem. Par to liecina individuālās sarunas ar pedagogiem, kurā</w:t>
            </w:r>
            <w:r w:rsidR="00F4302B" w:rsidRPr="00AF15AE">
              <w:rPr>
                <w:rFonts w:ascii="Times New Roman" w:eastAsia="Times New Roman" w:hAnsi="Times New Roman" w:cs="Times New Roman"/>
                <w:sz w:val="20"/>
                <w:szCs w:val="20"/>
              </w:rPr>
              <w:t>s</w:t>
            </w:r>
            <w:r w:rsidRPr="00AF15AE">
              <w:rPr>
                <w:rFonts w:ascii="Times New Roman" w:eastAsia="Times New Roman" w:hAnsi="Times New Roman" w:cs="Times New Roman"/>
                <w:sz w:val="20"/>
                <w:szCs w:val="20"/>
              </w:rPr>
              <w:t xml:space="preserve"> </w:t>
            </w:r>
            <w:r w:rsidR="00526F36">
              <w:rPr>
                <w:rFonts w:ascii="Times New Roman" w:eastAsia="Times New Roman" w:hAnsi="Times New Roman" w:cs="Times New Roman"/>
                <w:sz w:val="20"/>
                <w:szCs w:val="20"/>
              </w:rPr>
              <w:t>visi</w:t>
            </w:r>
            <w:r w:rsidRPr="00AF15AE">
              <w:rPr>
                <w:rFonts w:ascii="Times New Roman" w:eastAsia="Times New Roman" w:hAnsi="Times New Roman" w:cs="Times New Roman"/>
                <w:sz w:val="20"/>
                <w:szCs w:val="20"/>
              </w:rPr>
              <w:t xml:space="preserve"> pedagog</w:t>
            </w:r>
            <w:r w:rsidR="00526F36">
              <w:rPr>
                <w:rFonts w:ascii="Times New Roman" w:eastAsia="Times New Roman" w:hAnsi="Times New Roman" w:cs="Times New Roman"/>
                <w:sz w:val="20"/>
                <w:szCs w:val="20"/>
              </w:rPr>
              <w:t>i</w:t>
            </w:r>
            <w:r w:rsidRPr="00AF15AE">
              <w:rPr>
                <w:rFonts w:ascii="Times New Roman" w:eastAsia="Times New Roman" w:hAnsi="Times New Roman" w:cs="Times New Roman"/>
                <w:sz w:val="20"/>
                <w:szCs w:val="20"/>
              </w:rPr>
              <w:t xml:space="preserve"> apgalvo, ka ir apmierināt</w:t>
            </w:r>
            <w:r w:rsidR="00F4302B" w:rsidRPr="00AF15AE">
              <w:rPr>
                <w:rFonts w:ascii="Times New Roman" w:eastAsia="Times New Roman" w:hAnsi="Times New Roman" w:cs="Times New Roman"/>
                <w:sz w:val="20"/>
                <w:szCs w:val="20"/>
              </w:rPr>
              <w:t>i</w:t>
            </w:r>
            <w:r w:rsidRPr="00AF15AE">
              <w:rPr>
                <w:rFonts w:ascii="Times New Roman" w:eastAsia="Times New Roman" w:hAnsi="Times New Roman" w:cs="Times New Roman"/>
                <w:sz w:val="20"/>
                <w:szCs w:val="20"/>
              </w:rPr>
              <w:t xml:space="preserve"> ar vadības komandas darbu, sadarbību un regulāri saņem atbalstu.</w:t>
            </w:r>
            <w:r w:rsidR="00EB7C08">
              <w:rPr>
                <w:rFonts w:ascii="Times New Roman" w:eastAsia="Times New Roman" w:hAnsi="Times New Roman" w:cs="Times New Roman"/>
                <w:sz w:val="20"/>
                <w:szCs w:val="20"/>
              </w:rPr>
              <w:t xml:space="preserve"> </w:t>
            </w:r>
          </w:p>
          <w:p w14:paraId="44568973" w14:textId="25CC792E" w:rsidR="00C01222" w:rsidRPr="00AF15AE" w:rsidRDefault="00EB7C08" w:rsidP="00B077C1">
            <w:pPr>
              <w:spacing w:after="0" w:line="276" w:lineRule="auto"/>
              <w:jc w:val="both"/>
              <w:rPr>
                <w:rFonts w:ascii="Times New Roman" w:eastAsia="Times New Roman" w:hAnsi="Times New Roman" w:cs="Times New Roman"/>
                <w:color w:val="000000"/>
                <w:sz w:val="20"/>
                <w:szCs w:val="20"/>
                <w:lang w:eastAsia="lv-LV"/>
              </w:rPr>
            </w:pPr>
            <w:r>
              <w:rPr>
                <w:rFonts w:ascii="Times New Roman" w:eastAsia="Times New Roman" w:hAnsi="Times New Roman" w:cs="Times New Roman"/>
                <w:sz w:val="20"/>
                <w:szCs w:val="20"/>
                <w:lang w:eastAsia="lv-LV"/>
              </w:rPr>
              <w:t>Pedagogiem tika nodrošināts</w:t>
            </w:r>
            <w:r w:rsidRPr="00AF15AE">
              <w:rPr>
                <w:rFonts w:ascii="Times New Roman" w:eastAsia="Times New Roman" w:hAnsi="Times New Roman" w:cs="Times New Roman"/>
                <w:sz w:val="20"/>
                <w:szCs w:val="20"/>
                <w:lang w:eastAsia="lv-LV"/>
              </w:rPr>
              <w:t xml:space="preserve"> mentor</w:t>
            </w:r>
            <w:r>
              <w:rPr>
                <w:rFonts w:ascii="Times New Roman" w:eastAsia="Times New Roman" w:hAnsi="Times New Roman" w:cs="Times New Roman"/>
                <w:sz w:val="20"/>
                <w:szCs w:val="20"/>
                <w:lang w:eastAsia="lv-LV"/>
              </w:rPr>
              <w:t>a atbalsts</w:t>
            </w:r>
            <w:r w:rsidRPr="00AF15AE">
              <w:rPr>
                <w:rFonts w:ascii="Times New Roman" w:eastAsia="Times New Roman" w:hAnsi="Times New Roman" w:cs="Times New Roman"/>
                <w:sz w:val="20"/>
                <w:szCs w:val="20"/>
                <w:lang w:eastAsia="lv-LV"/>
              </w:rPr>
              <w:t xml:space="preserve"> ikdienas darbā, kas nodrošinā</w:t>
            </w:r>
            <w:r>
              <w:rPr>
                <w:rFonts w:ascii="Times New Roman" w:eastAsia="Times New Roman" w:hAnsi="Times New Roman" w:cs="Times New Roman"/>
                <w:sz w:val="20"/>
                <w:szCs w:val="20"/>
                <w:lang w:eastAsia="lv-LV"/>
              </w:rPr>
              <w:t>ja</w:t>
            </w:r>
            <w:r w:rsidRPr="00AF15AE">
              <w:rPr>
                <w:rFonts w:ascii="Times New Roman" w:eastAsia="Times New Roman" w:hAnsi="Times New Roman" w:cs="Times New Roman"/>
                <w:sz w:val="20"/>
                <w:szCs w:val="20"/>
                <w:lang w:eastAsia="lv-LV"/>
              </w:rPr>
              <w:t xml:space="preserve"> palīdzību, atbalstu un izstrādāto materiālu un uzdevumu izvērtēšanu atbilstoši kritērijiem. </w:t>
            </w:r>
            <w:r>
              <w:rPr>
                <w:rFonts w:ascii="Times New Roman" w:eastAsia="Times New Roman" w:hAnsi="Times New Roman" w:cs="Times New Roman"/>
                <w:sz w:val="20"/>
                <w:szCs w:val="20"/>
                <w:lang w:eastAsia="lv-LV"/>
              </w:rPr>
              <w:t>Pedagogi ļoti atzinīgi novērtēja mentora atbalstu. Mentors i</w:t>
            </w:r>
            <w:r w:rsidRPr="00AF15AE">
              <w:rPr>
                <w:rFonts w:ascii="Times New Roman" w:eastAsia="Times New Roman" w:hAnsi="Times New Roman" w:cs="Times New Roman"/>
                <w:sz w:val="20"/>
                <w:szCs w:val="20"/>
                <w:lang w:eastAsia="lv-LV"/>
              </w:rPr>
              <w:t>zvirzīt</w:t>
            </w:r>
            <w:r>
              <w:rPr>
                <w:rFonts w:ascii="Times New Roman" w:eastAsia="Times New Roman" w:hAnsi="Times New Roman" w:cs="Times New Roman"/>
                <w:sz w:val="20"/>
                <w:szCs w:val="20"/>
                <w:lang w:eastAsia="lv-LV"/>
              </w:rPr>
              <w:t>s</w:t>
            </w:r>
            <w:r w:rsidRPr="00AF15AE">
              <w:rPr>
                <w:rFonts w:ascii="Times New Roman" w:eastAsia="Times New Roman" w:hAnsi="Times New Roman" w:cs="Times New Roman"/>
                <w:sz w:val="20"/>
                <w:szCs w:val="20"/>
                <w:lang w:eastAsia="lv-LV"/>
              </w:rPr>
              <w:t xml:space="preserve"> Skola 2030 organizētajiem izglītības tehnoloģiju mentoru kursiem.</w:t>
            </w:r>
          </w:p>
        </w:tc>
        <w:tc>
          <w:tcPr>
            <w:tcW w:w="44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6E3DC6A" w14:textId="6C70CD53" w:rsidR="00C01222" w:rsidRPr="00AF15AE" w:rsidRDefault="00EB7C08" w:rsidP="00B077C1">
            <w:pPr>
              <w:spacing w:after="0" w:line="276" w:lineRule="auto"/>
              <w:jc w:val="both"/>
              <w:rPr>
                <w:rFonts w:ascii="Times New Roman" w:eastAsia="Times New Roman" w:hAnsi="Times New Roman" w:cs="Times New Roman"/>
                <w:color w:val="414142"/>
                <w:sz w:val="20"/>
                <w:szCs w:val="20"/>
                <w:lang w:eastAsia="lv-LV"/>
              </w:rPr>
            </w:pPr>
            <w:r>
              <w:rPr>
                <w:rFonts w:ascii="Times New Roman" w:eastAsia="Times New Roman" w:hAnsi="Times New Roman" w:cs="Times New Roman"/>
                <w:sz w:val="20"/>
                <w:szCs w:val="20"/>
                <w:lang w:eastAsia="lv-LV"/>
              </w:rPr>
              <w:t xml:space="preserve">Izskatīt mentora slodzi un </w:t>
            </w:r>
            <w:r w:rsidR="00526F36">
              <w:rPr>
                <w:rFonts w:ascii="Times New Roman" w:eastAsia="Times New Roman" w:hAnsi="Times New Roman" w:cs="Times New Roman"/>
                <w:sz w:val="20"/>
                <w:szCs w:val="20"/>
                <w:lang w:eastAsia="lv-LV"/>
              </w:rPr>
              <w:t xml:space="preserve">konkrētu </w:t>
            </w:r>
            <w:r>
              <w:rPr>
                <w:rFonts w:ascii="Times New Roman" w:eastAsia="Times New Roman" w:hAnsi="Times New Roman" w:cs="Times New Roman"/>
                <w:sz w:val="20"/>
                <w:szCs w:val="20"/>
                <w:lang w:eastAsia="lv-LV"/>
              </w:rPr>
              <w:t xml:space="preserve">pienākumu sadali. </w:t>
            </w:r>
          </w:p>
        </w:tc>
      </w:tr>
    </w:tbl>
    <w:p w14:paraId="625DA852" w14:textId="156E4759" w:rsidR="002527E9" w:rsidRPr="00AF15AE" w:rsidRDefault="002527E9" w:rsidP="00B077C1">
      <w:pPr>
        <w:spacing w:after="0" w:line="360" w:lineRule="auto"/>
        <w:jc w:val="both"/>
        <w:rPr>
          <w:rFonts w:ascii="Times New Roman" w:eastAsia="Times New Roman" w:hAnsi="Times New Roman" w:cs="Times New Roman"/>
          <w:noProof/>
          <w:sz w:val="24"/>
          <w:szCs w:val="24"/>
          <w:lang w:eastAsia="lv-LV"/>
        </w:rPr>
      </w:pPr>
    </w:p>
    <w:p w14:paraId="3CA68207" w14:textId="77777777" w:rsidR="0018728D" w:rsidRPr="00AF15AE" w:rsidRDefault="0018728D" w:rsidP="0018728D">
      <w:pPr>
        <w:spacing w:after="0" w:line="360" w:lineRule="auto"/>
        <w:ind w:left="420" w:hanging="360"/>
        <w:jc w:val="both"/>
        <w:rPr>
          <w:rFonts w:ascii="Times New Roman" w:eastAsia="Times New Roman" w:hAnsi="Times New Roman" w:cs="Times New Roman"/>
          <w:noProof/>
          <w:sz w:val="24"/>
          <w:szCs w:val="24"/>
          <w:lang w:eastAsia="lv-LV"/>
        </w:rPr>
      </w:pPr>
      <w:r w:rsidRPr="00AF15AE">
        <w:rPr>
          <w:rFonts w:ascii="Times New Roman" w:eastAsia="Times New Roman" w:hAnsi="Times New Roman" w:cs="Times New Roman"/>
          <w:noProof/>
          <w:color w:val="000000"/>
          <w:sz w:val="24"/>
          <w:szCs w:val="24"/>
          <w:lang w:eastAsia="lv-LV"/>
        </w:rPr>
        <w:t>3.2.Kritērija “Vadības profesionālā darbība” stiprās puses un turpmākas attīstības vajadzības</w:t>
      </w:r>
    </w:p>
    <w:tbl>
      <w:tblPr>
        <w:tblW w:w="0" w:type="auto"/>
        <w:tblCellMar>
          <w:top w:w="15" w:type="dxa"/>
          <w:left w:w="15" w:type="dxa"/>
          <w:bottom w:w="15" w:type="dxa"/>
          <w:right w:w="15" w:type="dxa"/>
        </w:tblCellMar>
        <w:tblLook w:val="04A0" w:firstRow="1" w:lastRow="0" w:firstColumn="1" w:lastColumn="0" w:noHBand="0" w:noVBand="1"/>
      </w:tblPr>
      <w:tblGrid>
        <w:gridCol w:w="6227"/>
        <w:gridCol w:w="3833"/>
      </w:tblGrid>
      <w:tr w:rsidR="0018728D" w:rsidRPr="00AF15AE" w14:paraId="3E5A8710" w14:textId="77777777" w:rsidTr="002527E9">
        <w:trPr>
          <w:trHeight w:val="485"/>
        </w:trPr>
        <w:tc>
          <w:tcPr>
            <w:tcW w:w="62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AD71331" w14:textId="77777777" w:rsidR="0018728D" w:rsidRPr="00B077C1" w:rsidRDefault="0018728D" w:rsidP="00B077C1">
            <w:pPr>
              <w:spacing w:after="0" w:line="276" w:lineRule="auto"/>
              <w:jc w:val="center"/>
              <w:rPr>
                <w:rFonts w:ascii="Times New Roman" w:eastAsia="Times New Roman" w:hAnsi="Times New Roman" w:cs="Times New Roman"/>
                <w:b/>
                <w:bCs/>
                <w:sz w:val="20"/>
                <w:szCs w:val="20"/>
                <w:lang w:eastAsia="lv-LV"/>
              </w:rPr>
            </w:pPr>
            <w:r w:rsidRPr="00B077C1">
              <w:rPr>
                <w:rFonts w:ascii="Times New Roman" w:eastAsia="Times New Roman" w:hAnsi="Times New Roman" w:cs="Times New Roman"/>
                <w:b/>
                <w:bCs/>
                <w:sz w:val="20"/>
                <w:szCs w:val="20"/>
                <w:lang w:eastAsia="lv-LV"/>
              </w:rPr>
              <w:t>Stiprās puses</w:t>
            </w:r>
          </w:p>
        </w:tc>
        <w:tc>
          <w:tcPr>
            <w:tcW w:w="383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808380A" w14:textId="77777777" w:rsidR="0018728D" w:rsidRPr="00B077C1" w:rsidRDefault="0018728D" w:rsidP="00B077C1">
            <w:pPr>
              <w:spacing w:after="0" w:line="276" w:lineRule="auto"/>
              <w:jc w:val="center"/>
              <w:rPr>
                <w:rFonts w:ascii="Times New Roman" w:eastAsia="Times New Roman" w:hAnsi="Times New Roman" w:cs="Times New Roman"/>
                <w:b/>
                <w:bCs/>
                <w:sz w:val="20"/>
                <w:szCs w:val="20"/>
                <w:lang w:eastAsia="lv-LV"/>
              </w:rPr>
            </w:pPr>
            <w:r w:rsidRPr="00B077C1">
              <w:rPr>
                <w:rFonts w:ascii="Times New Roman" w:eastAsia="Times New Roman" w:hAnsi="Times New Roman" w:cs="Times New Roman"/>
                <w:b/>
                <w:bCs/>
                <w:sz w:val="20"/>
                <w:szCs w:val="20"/>
                <w:lang w:eastAsia="lv-LV"/>
              </w:rPr>
              <w:t>Turpmākās attīstības vajadzības</w:t>
            </w:r>
          </w:p>
        </w:tc>
      </w:tr>
      <w:tr w:rsidR="0018728D" w:rsidRPr="00AF15AE" w14:paraId="109AE833" w14:textId="77777777" w:rsidTr="00B077C1">
        <w:trPr>
          <w:trHeight w:val="1417"/>
        </w:trPr>
        <w:tc>
          <w:tcPr>
            <w:tcW w:w="62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1FC49D4" w14:textId="2F27FBC9" w:rsidR="0018728D" w:rsidRPr="00AF15AE" w:rsidRDefault="0018728D" w:rsidP="00B077C1">
            <w:pPr>
              <w:spacing w:after="0" w:line="276" w:lineRule="auto"/>
              <w:jc w:val="both"/>
              <w:rPr>
                <w:rFonts w:ascii="Times New Roman" w:eastAsia="Times New Roman" w:hAnsi="Times New Roman" w:cs="Times New Roman"/>
                <w:sz w:val="20"/>
                <w:szCs w:val="20"/>
                <w:lang w:eastAsia="lv-LV"/>
              </w:rPr>
            </w:pPr>
            <w:r w:rsidRPr="00AF15AE">
              <w:rPr>
                <w:rFonts w:ascii="Times New Roman" w:eastAsia="Times New Roman" w:hAnsi="Times New Roman" w:cs="Times New Roman"/>
                <w:color w:val="000000"/>
                <w:sz w:val="20"/>
                <w:szCs w:val="20"/>
                <w:lang w:eastAsia="lv-LV"/>
              </w:rPr>
              <w:t>Skolā ir izstrādāti normatīvie akti, kas regul</w:t>
            </w:r>
            <w:r w:rsidR="00CB7D78" w:rsidRPr="00AF15AE">
              <w:rPr>
                <w:rFonts w:ascii="Times New Roman" w:eastAsia="Times New Roman" w:hAnsi="Times New Roman" w:cs="Times New Roman"/>
                <w:color w:val="000000"/>
                <w:sz w:val="20"/>
                <w:szCs w:val="20"/>
                <w:lang w:eastAsia="lv-LV"/>
              </w:rPr>
              <w:t>ē</w:t>
            </w:r>
            <w:r w:rsidRPr="00AF15AE">
              <w:rPr>
                <w:rFonts w:ascii="Times New Roman" w:eastAsia="Times New Roman" w:hAnsi="Times New Roman" w:cs="Times New Roman"/>
                <w:color w:val="000000"/>
                <w:sz w:val="20"/>
                <w:szCs w:val="20"/>
                <w:lang w:eastAsia="lv-LV"/>
              </w:rPr>
              <w:t xml:space="preserve"> skolas darbību, uzvedības noteikumus u.c. </w:t>
            </w:r>
            <w:r w:rsidR="00526F36">
              <w:rPr>
                <w:rFonts w:ascii="Times New Roman" w:eastAsia="Times New Roman" w:hAnsi="Times New Roman" w:cs="Times New Roman"/>
                <w:color w:val="000000"/>
                <w:sz w:val="20"/>
                <w:szCs w:val="20"/>
                <w:lang w:eastAsia="lv-LV"/>
              </w:rPr>
              <w:t xml:space="preserve">Mācību gada ietvaros vairāki iekšējie noteikumi tika izskatīti un atjaunoti. </w:t>
            </w:r>
            <w:r w:rsidRPr="00AF15AE">
              <w:rPr>
                <w:rFonts w:ascii="Times New Roman" w:eastAsia="Times New Roman" w:hAnsi="Times New Roman" w:cs="Times New Roman"/>
                <w:color w:val="000000"/>
                <w:sz w:val="20"/>
                <w:szCs w:val="20"/>
                <w:lang w:eastAsia="lv-LV"/>
              </w:rPr>
              <w:t xml:space="preserve">Izglītojamie </w:t>
            </w:r>
            <w:r w:rsidR="005614DF" w:rsidRPr="00AF15AE">
              <w:rPr>
                <w:rFonts w:ascii="Times New Roman" w:eastAsia="Times New Roman" w:hAnsi="Times New Roman" w:cs="Times New Roman"/>
                <w:color w:val="000000"/>
                <w:sz w:val="20"/>
                <w:szCs w:val="20"/>
                <w:lang w:eastAsia="lv-LV"/>
              </w:rPr>
              <w:t>mācību vidē var iepazīties ar</w:t>
            </w:r>
            <w:r w:rsidRPr="00AF15AE">
              <w:rPr>
                <w:rFonts w:ascii="Times New Roman" w:eastAsia="Times New Roman" w:hAnsi="Times New Roman" w:cs="Times New Roman"/>
                <w:color w:val="000000"/>
                <w:sz w:val="20"/>
                <w:szCs w:val="20"/>
                <w:lang w:eastAsia="lv-LV"/>
              </w:rPr>
              <w:t xml:space="preserve"> normatīvajiem aktiem. Normatīvie akti ir pieejami mācību vidē izglītojamajiem, viņu vecākiem un pedagogiem.</w:t>
            </w:r>
          </w:p>
        </w:tc>
        <w:tc>
          <w:tcPr>
            <w:tcW w:w="383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6A91BC3" w14:textId="6966FDEA" w:rsidR="0018728D" w:rsidRPr="00AF15AE" w:rsidRDefault="00360158" w:rsidP="00B077C1">
            <w:pPr>
              <w:spacing w:after="0" w:line="276" w:lineRule="auto"/>
              <w:jc w:val="both"/>
              <w:rPr>
                <w:rFonts w:ascii="Times New Roman" w:eastAsia="Times New Roman" w:hAnsi="Times New Roman" w:cs="Times New Roman"/>
                <w:sz w:val="20"/>
                <w:szCs w:val="20"/>
                <w:lang w:eastAsia="lv-LV"/>
              </w:rPr>
            </w:pPr>
            <w:r>
              <w:rPr>
                <w:rFonts w:ascii="Times New Roman" w:eastAsia="Times New Roman" w:hAnsi="Times New Roman" w:cs="Times New Roman"/>
                <w:sz w:val="20"/>
                <w:szCs w:val="20"/>
                <w:lang w:eastAsia="lv-LV"/>
              </w:rPr>
              <w:t>J</w:t>
            </w:r>
            <w:r w:rsidR="002151ED" w:rsidRPr="00AF15AE">
              <w:rPr>
                <w:rFonts w:ascii="Times New Roman" w:eastAsia="Times New Roman" w:hAnsi="Times New Roman" w:cs="Times New Roman"/>
                <w:sz w:val="20"/>
                <w:szCs w:val="20"/>
                <w:lang w:eastAsia="lv-LV"/>
              </w:rPr>
              <w:t xml:space="preserve">āturpina pilnveidot zināšanas par </w:t>
            </w:r>
            <w:r w:rsidR="002151ED" w:rsidRPr="00AF15AE">
              <w:rPr>
                <w:rFonts w:ascii="Times New Roman" w:eastAsia="Times New Roman" w:hAnsi="Times New Roman" w:cs="Times New Roman"/>
                <w:color w:val="000000"/>
                <w:sz w:val="20"/>
                <w:szCs w:val="20"/>
                <w:lang w:eastAsia="lv-LV"/>
              </w:rPr>
              <w:t>notiekošajām izmaiņām izglītīb</w:t>
            </w:r>
            <w:r w:rsidR="003D5C8C" w:rsidRPr="00AF15AE">
              <w:rPr>
                <w:rFonts w:ascii="Times New Roman" w:eastAsia="Times New Roman" w:hAnsi="Times New Roman" w:cs="Times New Roman"/>
                <w:color w:val="000000"/>
                <w:sz w:val="20"/>
                <w:szCs w:val="20"/>
                <w:lang w:eastAsia="lv-LV"/>
              </w:rPr>
              <w:t xml:space="preserve">as jomā un  </w:t>
            </w:r>
            <w:r w:rsidR="002151ED" w:rsidRPr="00AF15AE">
              <w:rPr>
                <w:rFonts w:ascii="Times New Roman" w:eastAsia="Times New Roman" w:hAnsi="Times New Roman" w:cs="Times New Roman"/>
                <w:color w:val="000000"/>
                <w:sz w:val="20"/>
                <w:szCs w:val="20"/>
                <w:lang w:eastAsia="lv-LV"/>
              </w:rPr>
              <w:t xml:space="preserve">kompetenču pieeju mācību saturā. </w:t>
            </w:r>
          </w:p>
        </w:tc>
      </w:tr>
      <w:tr w:rsidR="0018728D" w:rsidRPr="00AF15AE" w14:paraId="1CFCC0EF" w14:textId="77777777" w:rsidTr="002527E9">
        <w:trPr>
          <w:trHeight w:val="1595"/>
        </w:trPr>
        <w:tc>
          <w:tcPr>
            <w:tcW w:w="62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1CAB6A2" w14:textId="77777777" w:rsidR="0018728D" w:rsidRPr="00AF15AE" w:rsidRDefault="0018728D" w:rsidP="00B077C1">
            <w:pPr>
              <w:spacing w:after="0" w:line="276" w:lineRule="auto"/>
              <w:jc w:val="both"/>
              <w:rPr>
                <w:rFonts w:ascii="Times New Roman" w:eastAsia="Times New Roman" w:hAnsi="Times New Roman" w:cs="Times New Roman"/>
                <w:sz w:val="20"/>
                <w:szCs w:val="20"/>
                <w:lang w:eastAsia="lv-LV"/>
              </w:rPr>
            </w:pPr>
            <w:r w:rsidRPr="00AF15AE">
              <w:rPr>
                <w:rFonts w:ascii="Times New Roman" w:eastAsia="Times New Roman" w:hAnsi="Times New Roman" w:cs="Times New Roman"/>
                <w:color w:val="000000"/>
                <w:sz w:val="20"/>
                <w:szCs w:val="20"/>
                <w:lang w:eastAsia="lv-LV"/>
              </w:rPr>
              <w:t>Lēmumu pieņemšanas procesā tiek iesaistīta vadības komanda un pedagogi.</w:t>
            </w:r>
          </w:p>
          <w:p w14:paraId="51156E85" w14:textId="27E959C8" w:rsidR="0018728D" w:rsidRDefault="0018728D" w:rsidP="00B077C1">
            <w:pPr>
              <w:spacing w:after="0" w:line="276" w:lineRule="auto"/>
              <w:jc w:val="both"/>
              <w:rPr>
                <w:rFonts w:ascii="Times New Roman" w:eastAsia="Times New Roman" w:hAnsi="Times New Roman" w:cs="Times New Roman"/>
                <w:color w:val="000000"/>
                <w:sz w:val="20"/>
                <w:szCs w:val="20"/>
                <w:lang w:eastAsia="lv-LV"/>
              </w:rPr>
            </w:pPr>
            <w:r w:rsidRPr="00AF15AE">
              <w:rPr>
                <w:rFonts w:ascii="Times New Roman" w:eastAsia="Times New Roman" w:hAnsi="Times New Roman" w:cs="Times New Roman"/>
                <w:color w:val="000000"/>
                <w:sz w:val="20"/>
                <w:szCs w:val="20"/>
                <w:lang w:eastAsia="lv-LV"/>
              </w:rPr>
              <w:t xml:space="preserve">Direktora </w:t>
            </w:r>
            <w:proofErr w:type="spellStart"/>
            <w:r w:rsidR="00360158">
              <w:rPr>
                <w:rFonts w:ascii="Times New Roman" w:eastAsia="Times New Roman" w:hAnsi="Times New Roman" w:cs="Times New Roman"/>
                <w:color w:val="000000"/>
                <w:sz w:val="20"/>
                <w:szCs w:val="20"/>
                <w:lang w:eastAsia="lv-LV"/>
              </w:rPr>
              <w:t>p.i</w:t>
            </w:r>
            <w:proofErr w:type="spellEnd"/>
            <w:r w:rsidR="00360158">
              <w:rPr>
                <w:rFonts w:ascii="Times New Roman" w:eastAsia="Times New Roman" w:hAnsi="Times New Roman" w:cs="Times New Roman"/>
                <w:color w:val="000000"/>
                <w:sz w:val="20"/>
                <w:szCs w:val="20"/>
                <w:lang w:eastAsia="lv-LV"/>
              </w:rPr>
              <w:t xml:space="preserve">. </w:t>
            </w:r>
            <w:r w:rsidRPr="00AF15AE">
              <w:rPr>
                <w:rFonts w:ascii="Times New Roman" w:eastAsia="Times New Roman" w:hAnsi="Times New Roman" w:cs="Times New Roman"/>
                <w:color w:val="000000"/>
                <w:sz w:val="20"/>
                <w:szCs w:val="20"/>
                <w:lang w:eastAsia="lv-LV"/>
              </w:rPr>
              <w:t>pieņemtie lēmumi vērsti uz dažādu situāciju atrisināšanu, lēmumu nepieciešamīb</w:t>
            </w:r>
            <w:r w:rsidR="00360158">
              <w:rPr>
                <w:rFonts w:ascii="Times New Roman" w:eastAsia="Times New Roman" w:hAnsi="Times New Roman" w:cs="Times New Roman"/>
                <w:color w:val="000000"/>
                <w:sz w:val="20"/>
                <w:szCs w:val="20"/>
                <w:lang w:eastAsia="lv-LV"/>
              </w:rPr>
              <w:t>a tiek pamatota</w:t>
            </w:r>
            <w:r w:rsidRPr="00AF15AE">
              <w:rPr>
                <w:rFonts w:ascii="Times New Roman" w:eastAsia="Times New Roman" w:hAnsi="Times New Roman" w:cs="Times New Roman"/>
                <w:color w:val="000000"/>
                <w:sz w:val="20"/>
                <w:szCs w:val="20"/>
                <w:lang w:eastAsia="lv-LV"/>
              </w:rPr>
              <w:t>.</w:t>
            </w:r>
            <w:r w:rsidR="00360158">
              <w:rPr>
                <w:rFonts w:ascii="Times New Roman" w:eastAsia="Times New Roman" w:hAnsi="Times New Roman" w:cs="Times New Roman"/>
                <w:color w:val="000000"/>
                <w:sz w:val="20"/>
                <w:szCs w:val="20"/>
                <w:lang w:eastAsia="lv-LV"/>
              </w:rPr>
              <w:t xml:space="preserve"> 94,7% pedagogu uzskata, ka </w:t>
            </w:r>
            <w:r w:rsidR="00360158" w:rsidRPr="00360158">
              <w:rPr>
                <w:rFonts w:ascii="Times New Roman" w:eastAsia="Times New Roman" w:hAnsi="Times New Roman" w:cs="Times New Roman"/>
                <w:color w:val="000000"/>
                <w:sz w:val="20"/>
                <w:szCs w:val="20"/>
                <w:lang w:eastAsia="lv-LV"/>
              </w:rPr>
              <w:t>darbības, kas tiek veiktas skolas kvalitātes uzlabošanai</w:t>
            </w:r>
            <w:r w:rsidR="00360158">
              <w:rPr>
                <w:rFonts w:ascii="Times New Roman" w:eastAsia="Times New Roman" w:hAnsi="Times New Roman" w:cs="Times New Roman"/>
                <w:color w:val="000000"/>
                <w:sz w:val="20"/>
                <w:szCs w:val="20"/>
                <w:lang w:eastAsia="lv-LV"/>
              </w:rPr>
              <w:t xml:space="preserve">, ir mērķtiecīgas. </w:t>
            </w:r>
            <w:r w:rsidR="000C39B5">
              <w:rPr>
                <w:rFonts w:ascii="Times New Roman" w:eastAsia="Times New Roman" w:hAnsi="Times New Roman" w:cs="Times New Roman"/>
                <w:sz w:val="20"/>
                <w:szCs w:val="20"/>
                <w:lang w:eastAsia="lv-LV"/>
              </w:rPr>
              <w:t>89,5% pedagogu piekrīt, ka iestādes vadība aktīvi lūdz dalīties ar idejām kvalitātes uzlabošanā.</w:t>
            </w:r>
          </w:p>
          <w:p w14:paraId="78CD30FA" w14:textId="6C6C06B2" w:rsidR="00360158" w:rsidRPr="00AF15AE" w:rsidRDefault="00360158" w:rsidP="00B077C1">
            <w:pPr>
              <w:spacing w:after="0" w:line="276" w:lineRule="auto"/>
              <w:jc w:val="both"/>
              <w:rPr>
                <w:rFonts w:ascii="Times New Roman" w:eastAsia="Times New Roman" w:hAnsi="Times New Roman" w:cs="Times New Roman"/>
                <w:sz w:val="20"/>
                <w:szCs w:val="20"/>
                <w:lang w:eastAsia="lv-LV"/>
              </w:rPr>
            </w:pPr>
            <w:r>
              <w:rPr>
                <w:rFonts w:ascii="Times New Roman" w:eastAsia="Times New Roman" w:hAnsi="Times New Roman" w:cs="Times New Roman"/>
                <w:color w:val="000000"/>
                <w:sz w:val="20"/>
                <w:szCs w:val="20"/>
                <w:lang w:eastAsia="lv-LV"/>
              </w:rPr>
              <w:t xml:space="preserve">Biežākas attālinātās tikšanās ar pedagogiem un vadības, administrācijas komandu, stiprinājušas piederības sajūtu iestādei un uzlabojušas ikdienas komunikāciju. </w:t>
            </w:r>
          </w:p>
        </w:tc>
        <w:tc>
          <w:tcPr>
            <w:tcW w:w="383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2DCD5A3" w14:textId="6B53DC1D" w:rsidR="0018728D" w:rsidRPr="00AF15AE" w:rsidRDefault="00360158" w:rsidP="00B077C1">
            <w:pPr>
              <w:spacing w:after="0" w:line="276" w:lineRule="auto"/>
              <w:jc w:val="both"/>
              <w:rPr>
                <w:rFonts w:ascii="Times New Roman" w:eastAsia="Times New Roman" w:hAnsi="Times New Roman" w:cs="Times New Roman"/>
                <w:sz w:val="20"/>
                <w:szCs w:val="20"/>
                <w:lang w:eastAsia="lv-LV"/>
              </w:rPr>
            </w:pPr>
            <w:r>
              <w:rPr>
                <w:rFonts w:ascii="Times New Roman" w:eastAsia="Times New Roman" w:hAnsi="Times New Roman" w:cs="Times New Roman"/>
                <w:sz w:val="20"/>
                <w:szCs w:val="20"/>
                <w:lang w:eastAsia="lv-LV"/>
              </w:rPr>
              <w:t>Jāturpina stiprināt</w:t>
            </w:r>
            <w:r w:rsidR="002151ED" w:rsidRPr="00AF15AE">
              <w:rPr>
                <w:rFonts w:ascii="Times New Roman" w:eastAsia="Times New Roman" w:hAnsi="Times New Roman" w:cs="Times New Roman"/>
                <w:sz w:val="20"/>
                <w:szCs w:val="20"/>
                <w:lang w:eastAsia="lv-LV"/>
              </w:rPr>
              <w:t xml:space="preserve"> sadarbība ar </w:t>
            </w:r>
            <w:r w:rsidR="00E37E37" w:rsidRPr="00AF15AE">
              <w:rPr>
                <w:rFonts w:ascii="Times New Roman" w:eastAsia="Times New Roman" w:hAnsi="Times New Roman" w:cs="Times New Roman"/>
                <w:sz w:val="20"/>
                <w:szCs w:val="20"/>
                <w:lang w:eastAsia="lv-LV"/>
              </w:rPr>
              <w:t xml:space="preserve">un starp </w:t>
            </w:r>
            <w:r w:rsidR="002151ED" w:rsidRPr="00AF15AE">
              <w:rPr>
                <w:rFonts w:ascii="Times New Roman" w:eastAsia="Times New Roman" w:hAnsi="Times New Roman" w:cs="Times New Roman"/>
                <w:sz w:val="20"/>
                <w:szCs w:val="20"/>
                <w:lang w:eastAsia="lv-LV"/>
              </w:rPr>
              <w:t>iestādes pedagogiem</w:t>
            </w:r>
            <w:r w:rsidR="00CE6E8A" w:rsidRPr="00AF15AE">
              <w:rPr>
                <w:rFonts w:ascii="Times New Roman" w:eastAsia="Times New Roman" w:hAnsi="Times New Roman" w:cs="Times New Roman"/>
                <w:sz w:val="20"/>
                <w:szCs w:val="20"/>
                <w:lang w:eastAsia="lv-LV"/>
              </w:rPr>
              <w:t xml:space="preserve"> metodiskajā darbā</w:t>
            </w:r>
            <w:r w:rsidR="00E37E37" w:rsidRPr="00AF15AE">
              <w:rPr>
                <w:rFonts w:ascii="Times New Roman" w:eastAsia="Times New Roman" w:hAnsi="Times New Roman" w:cs="Times New Roman"/>
                <w:sz w:val="20"/>
                <w:szCs w:val="20"/>
                <w:lang w:eastAsia="lv-LV"/>
              </w:rPr>
              <w:t xml:space="preserve">, </w:t>
            </w:r>
            <w:r w:rsidR="00151F6C" w:rsidRPr="00AF15AE">
              <w:rPr>
                <w:rFonts w:ascii="Times New Roman" w:eastAsia="Times New Roman" w:hAnsi="Times New Roman" w:cs="Times New Roman"/>
                <w:sz w:val="20"/>
                <w:szCs w:val="20"/>
                <w:lang w:eastAsia="lv-LV"/>
              </w:rPr>
              <w:t>paaugstinot</w:t>
            </w:r>
            <w:r w:rsidR="00E37E37" w:rsidRPr="00AF15AE">
              <w:rPr>
                <w:rFonts w:ascii="Times New Roman" w:eastAsia="Times New Roman" w:hAnsi="Times New Roman" w:cs="Times New Roman"/>
                <w:sz w:val="20"/>
                <w:szCs w:val="20"/>
                <w:lang w:eastAsia="lv-LV"/>
              </w:rPr>
              <w:t xml:space="preserve"> lojalitāti un piederības sajūtu izglītības iestādei</w:t>
            </w:r>
            <w:r w:rsidR="00E62851" w:rsidRPr="00AF15AE">
              <w:rPr>
                <w:rFonts w:ascii="Times New Roman" w:eastAsia="Times New Roman" w:hAnsi="Times New Roman" w:cs="Times New Roman"/>
                <w:sz w:val="20"/>
                <w:szCs w:val="20"/>
                <w:lang w:eastAsia="lv-LV"/>
              </w:rPr>
              <w:t>.</w:t>
            </w:r>
          </w:p>
        </w:tc>
      </w:tr>
      <w:tr w:rsidR="0018728D" w:rsidRPr="00AF15AE" w14:paraId="5929B6C5" w14:textId="77777777" w:rsidTr="00B077C1">
        <w:trPr>
          <w:trHeight w:val="868"/>
        </w:trPr>
        <w:tc>
          <w:tcPr>
            <w:tcW w:w="62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1716E45" w14:textId="77777777" w:rsidR="0018728D" w:rsidRPr="00AF15AE" w:rsidRDefault="0018728D" w:rsidP="00B077C1">
            <w:pPr>
              <w:spacing w:after="0" w:line="276" w:lineRule="auto"/>
              <w:jc w:val="both"/>
              <w:rPr>
                <w:rFonts w:ascii="Times New Roman" w:eastAsia="Times New Roman" w:hAnsi="Times New Roman" w:cs="Times New Roman"/>
                <w:sz w:val="20"/>
                <w:szCs w:val="20"/>
                <w:lang w:eastAsia="lv-LV"/>
              </w:rPr>
            </w:pPr>
            <w:r w:rsidRPr="00AF15AE">
              <w:rPr>
                <w:rFonts w:ascii="Times New Roman" w:eastAsia="Times New Roman" w:hAnsi="Times New Roman" w:cs="Times New Roman"/>
                <w:color w:val="000000"/>
                <w:sz w:val="20"/>
                <w:szCs w:val="20"/>
                <w:lang w:eastAsia="lv-LV"/>
              </w:rPr>
              <w:t>Direktora darbība ir saskaņā ar skolas izstrādāto Ētikas kodeksu.</w:t>
            </w:r>
          </w:p>
          <w:p w14:paraId="27A047CD" w14:textId="77777777" w:rsidR="0018728D" w:rsidRPr="00AF15AE" w:rsidRDefault="0018728D" w:rsidP="00B077C1">
            <w:pPr>
              <w:spacing w:after="0" w:line="276" w:lineRule="auto"/>
              <w:jc w:val="both"/>
              <w:rPr>
                <w:rFonts w:ascii="Times New Roman" w:eastAsia="Times New Roman" w:hAnsi="Times New Roman" w:cs="Times New Roman"/>
                <w:sz w:val="20"/>
                <w:szCs w:val="20"/>
                <w:lang w:eastAsia="lv-LV"/>
              </w:rPr>
            </w:pPr>
            <w:r w:rsidRPr="00AF15AE">
              <w:rPr>
                <w:rFonts w:ascii="Times New Roman" w:eastAsia="Times New Roman" w:hAnsi="Times New Roman" w:cs="Times New Roman"/>
                <w:color w:val="000000"/>
                <w:sz w:val="20"/>
                <w:szCs w:val="20"/>
                <w:lang w:eastAsia="lv-LV"/>
              </w:rPr>
              <w:t>Direktors ir definējis personiskās vērtības, nebaidās izteikt savu viedokli vadības komandā un skolas kolektīvā.</w:t>
            </w:r>
          </w:p>
        </w:tc>
        <w:tc>
          <w:tcPr>
            <w:tcW w:w="383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AEF4B54" w14:textId="77777777" w:rsidR="0018728D" w:rsidRPr="00AF15AE" w:rsidRDefault="0018728D" w:rsidP="00B077C1">
            <w:pPr>
              <w:spacing w:after="0" w:line="276" w:lineRule="auto"/>
              <w:jc w:val="both"/>
              <w:rPr>
                <w:rFonts w:ascii="Times New Roman" w:eastAsia="Times New Roman" w:hAnsi="Times New Roman" w:cs="Times New Roman"/>
                <w:sz w:val="20"/>
                <w:szCs w:val="20"/>
                <w:lang w:eastAsia="lv-LV"/>
              </w:rPr>
            </w:pPr>
            <w:r w:rsidRPr="00AF15AE">
              <w:rPr>
                <w:rFonts w:ascii="Times New Roman" w:eastAsia="Times New Roman" w:hAnsi="Times New Roman" w:cs="Times New Roman"/>
                <w:color w:val="414142"/>
                <w:sz w:val="20"/>
                <w:szCs w:val="20"/>
                <w:lang w:eastAsia="lv-LV"/>
              </w:rPr>
              <w:t> </w:t>
            </w:r>
          </w:p>
        </w:tc>
      </w:tr>
      <w:tr w:rsidR="0018728D" w:rsidRPr="00AF15AE" w14:paraId="4F088442" w14:textId="77777777" w:rsidTr="00B077C1">
        <w:trPr>
          <w:trHeight w:val="1053"/>
        </w:trPr>
        <w:tc>
          <w:tcPr>
            <w:tcW w:w="62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1FD5E85" w14:textId="0749BDA6" w:rsidR="0018728D" w:rsidRPr="00AF15AE" w:rsidRDefault="0018728D" w:rsidP="00B077C1">
            <w:pPr>
              <w:spacing w:after="0" w:line="276" w:lineRule="auto"/>
              <w:jc w:val="both"/>
              <w:rPr>
                <w:rFonts w:ascii="Times New Roman" w:eastAsia="Times New Roman" w:hAnsi="Times New Roman" w:cs="Times New Roman"/>
                <w:sz w:val="20"/>
                <w:szCs w:val="20"/>
                <w:lang w:eastAsia="lv-LV"/>
              </w:rPr>
            </w:pPr>
            <w:r w:rsidRPr="00AF15AE">
              <w:rPr>
                <w:rFonts w:ascii="Times New Roman" w:eastAsia="Times New Roman" w:hAnsi="Times New Roman" w:cs="Times New Roman"/>
                <w:color w:val="000000"/>
                <w:sz w:val="20"/>
                <w:szCs w:val="20"/>
                <w:lang w:eastAsia="lv-LV"/>
              </w:rPr>
              <w:t>Direktors aktīvi iesaistās savas profesionālās kompetences pilnveidē par audzināšanas, mācīšanas un mācīšanās jautājumiem.</w:t>
            </w:r>
            <w:r w:rsidR="008B5A3D" w:rsidRPr="00AF15AE">
              <w:rPr>
                <w:rFonts w:ascii="Times New Roman" w:eastAsia="Times New Roman" w:hAnsi="Times New Roman" w:cs="Times New Roman"/>
                <w:color w:val="000000"/>
                <w:sz w:val="20"/>
                <w:szCs w:val="20"/>
                <w:lang w:eastAsia="lv-LV"/>
              </w:rPr>
              <w:t xml:space="preserve"> </w:t>
            </w:r>
          </w:p>
          <w:p w14:paraId="501FFFFD" w14:textId="139420E7" w:rsidR="0018728D" w:rsidRPr="00AF15AE" w:rsidRDefault="0018728D" w:rsidP="00B077C1">
            <w:pPr>
              <w:spacing w:after="0" w:line="276" w:lineRule="auto"/>
              <w:jc w:val="both"/>
              <w:rPr>
                <w:rFonts w:ascii="Times New Roman" w:eastAsia="Times New Roman" w:hAnsi="Times New Roman" w:cs="Times New Roman"/>
                <w:sz w:val="20"/>
                <w:szCs w:val="20"/>
                <w:lang w:eastAsia="lv-LV"/>
              </w:rPr>
            </w:pPr>
            <w:r w:rsidRPr="00AF15AE">
              <w:rPr>
                <w:rFonts w:ascii="Times New Roman" w:eastAsia="Times New Roman" w:hAnsi="Times New Roman" w:cs="Times New Roman"/>
                <w:color w:val="000000"/>
                <w:sz w:val="20"/>
                <w:szCs w:val="20"/>
                <w:lang w:eastAsia="lv-LV"/>
              </w:rPr>
              <w:t>Direktors iesaistās skolas metodiskā padomes un komisiju darba organizācijā</w:t>
            </w:r>
            <w:r w:rsidR="00360158">
              <w:rPr>
                <w:rFonts w:ascii="Times New Roman" w:eastAsia="Times New Roman" w:hAnsi="Times New Roman" w:cs="Times New Roman"/>
                <w:color w:val="000000"/>
                <w:sz w:val="20"/>
                <w:szCs w:val="20"/>
                <w:lang w:eastAsia="lv-LV"/>
              </w:rPr>
              <w:t xml:space="preserve">, izsaka viedokli, atbalsta ar idejām un to īstenošanu. </w:t>
            </w:r>
          </w:p>
        </w:tc>
        <w:tc>
          <w:tcPr>
            <w:tcW w:w="383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6AC676C" w14:textId="77777777" w:rsidR="0018728D" w:rsidRPr="00AF15AE" w:rsidRDefault="0018728D" w:rsidP="00B077C1">
            <w:pPr>
              <w:spacing w:after="0" w:line="276" w:lineRule="auto"/>
              <w:jc w:val="both"/>
              <w:rPr>
                <w:rFonts w:ascii="Times New Roman" w:eastAsia="Times New Roman" w:hAnsi="Times New Roman" w:cs="Times New Roman"/>
                <w:sz w:val="20"/>
                <w:szCs w:val="20"/>
                <w:lang w:eastAsia="lv-LV"/>
              </w:rPr>
            </w:pPr>
            <w:r w:rsidRPr="00AF15AE">
              <w:rPr>
                <w:rFonts w:ascii="Times New Roman" w:eastAsia="Times New Roman" w:hAnsi="Times New Roman" w:cs="Times New Roman"/>
                <w:color w:val="414142"/>
                <w:sz w:val="20"/>
                <w:szCs w:val="20"/>
                <w:lang w:eastAsia="lv-LV"/>
              </w:rPr>
              <w:t> </w:t>
            </w:r>
          </w:p>
        </w:tc>
      </w:tr>
    </w:tbl>
    <w:p w14:paraId="5557BFC3" w14:textId="494AFB34" w:rsidR="003D5C8C" w:rsidRDefault="003D5C8C" w:rsidP="0018728D">
      <w:pPr>
        <w:spacing w:before="240" w:after="0" w:line="360" w:lineRule="auto"/>
        <w:jc w:val="both"/>
        <w:rPr>
          <w:rFonts w:ascii="Times New Roman" w:eastAsia="Times New Roman" w:hAnsi="Times New Roman" w:cs="Times New Roman"/>
          <w:noProof/>
          <w:sz w:val="24"/>
          <w:szCs w:val="24"/>
          <w:lang w:eastAsia="lv-LV"/>
        </w:rPr>
      </w:pPr>
    </w:p>
    <w:p w14:paraId="5C93DFA4" w14:textId="2FF78A0B" w:rsidR="00B077C1" w:rsidRDefault="00B077C1" w:rsidP="0018728D">
      <w:pPr>
        <w:spacing w:before="240" w:after="0" w:line="360" w:lineRule="auto"/>
        <w:jc w:val="both"/>
        <w:rPr>
          <w:rFonts w:ascii="Times New Roman" w:eastAsia="Times New Roman" w:hAnsi="Times New Roman" w:cs="Times New Roman"/>
          <w:noProof/>
          <w:sz w:val="24"/>
          <w:szCs w:val="24"/>
          <w:lang w:eastAsia="lv-LV"/>
        </w:rPr>
      </w:pPr>
    </w:p>
    <w:p w14:paraId="46779E50" w14:textId="77777777" w:rsidR="00B077C1" w:rsidRPr="00AF15AE" w:rsidRDefault="00B077C1" w:rsidP="0018728D">
      <w:pPr>
        <w:spacing w:before="240" w:after="0" w:line="360" w:lineRule="auto"/>
        <w:jc w:val="both"/>
        <w:rPr>
          <w:rFonts w:ascii="Times New Roman" w:eastAsia="Times New Roman" w:hAnsi="Times New Roman" w:cs="Times New Roman"/>
          <w:noProof/>
          <w:sz w:val="24"/>
          <w:szCs w:val="24"/>
          <w:lang w:eastAsia="lv-LV"/>
        </w:rPr>
      </w:pPr>
    </w:p>
    <w:p w14:paraId="25C2EF0C" w14:textId="77777777" w:rsidR="0018728D" w:rsidRPr="00AF15AE" w:rsidRDefault="0018728D" w:rsidP="0018728D">
      <w:pPr>
        <w:spacing w:after="0" w:line="360" w:lineRule="auto"/>
        <w:ind w:left="420" w:hanging="360"/>
        <w:jc w:val="both"/>
        <w:rPr>
          <w:rFonts w:ascii="Times New Roman" w:eastAsia="Times New Roman" w:hAnsi="Times New Roman" w:cs="Times New Roman"/>
          <w:noProof/>
          <w:sz w:val="24"/>
          <w:szCs w:val="24"/>
          <w:lang w:eastAsia="lv-LV"/>
        </w:rPr>
      </w:pPr>
      <w:r w:rsidRPr="00AF15AE">
        <w:rPr>
          <w:rFonts w:ascii="Times New Roman" w:eastAsia="Times New Roman" w:hAnsi="Times New Roman" w:cs="Times New Roman"/>
          <w:noProof/>
          <w:color w:val="000000"/>
          <w:sz w:val="24"/>
          <w:szCs w:val="24"/>
          <w:lang w:eastAsia="lv-LV"/>
        </w:rPr>
        <w:lastRenderedPageBreak/>
        <w:t>3.3.Kritērija “Atbalsts un sadarbība” stiprās puses un turpmākas attīstības vajadzības</w:t>
      </w:r>
    </w:p>
    <w:tbl>
      <w:tblPr>
        <w:tblW w:w="0" w:type="auto"/>
        <w:tblCellMar>
          <w:top w:w="15" w:type="dxa"/>
          <w:left w:w="15" w:type="dxa"/>
          <w:bottom w:w="15" w:type="dxa"/>
          <w:right w:w="15" w:type="dxa"/>
        </w:tblCellMar>
        <w:tblLook w:val="04A0" w:firstRow="1" w:lastRow="0" w:firstColumn="1" w:lastColumn="0" w:noHBand="0" w:noVBand="1"/>
      </w:tblPr>
      <w:tblGrid>
        <w:gridCol w:w="6227"/>
        <w:gridCol w:w="3833"/>
      </w:tblGrid>
      <w:tr w:rsidR="0018728D" w:rsidRPr="00AF15AE" w14:paraId="1240A9C2" w14:textId="77777777" w:rsidTr="002527E9">
        <w:trPr>
          <w:trHeight w:val="485"/>
        </w:trPr>
        <w:tc>
          <w:tcPr>
            <w:tcW w:w="62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2596DA9" w14:textId="77777777" w:rsidR="0018728D" w:rsidRPr="00B077C1" w:rsidRDefault="0018728D" w:rsidP="00B077C1">
            <w:pPr>
              <w:spacing w:after="0" w:line="276" w:lineRule="auto"/>
              <w:jc w:val="center"/>
              <w:rPr>
                <w:rFonts w:ascii="Times New Roman" w:eastAsia="Times New Roman" w:hAnsi="Times New Roman" w:cs="Times New Roman"/>
                <w:b/>
                <w:bCs/>
                <w:noProof/>
                <w:sz w:val="20"/>
                <w:szCs w:val="20"/>
                <w:lang w:eastAsia="lv-LV"/>
              </w:rPr>
            </w:pPr>
            <w:r w:rsidRPr="00B077C1">
              <w:rPr>
                <w:rFonts w:ascii="Times New Roman" w:eastAsia="Times New Roman" w:hAnsi="Times New Roman" w:cs="Times New Roman"/>
                <w:b/>
                <w:bCs/>
                <w:noProof/>
                <w:sz w:val="20"/>
                <w:szCs w:val="20"/>
                <w:lang w:eastAsia="lv-LV"/>
              </w:rPr>
              <w:t>Stiprās puses</w:t>
            </w:r>
          </w:p>
        </w:tc>
        <w:tc>
          <w:tcPr>
            <w:tcW w:w="383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BD0BF1D" w14:textId="77777777" w:rsidR="0018728D" w:rsidRPr="00B077C1" w:rsidRDefault="0018728D" w:rsidP="00B077C1">
            <w:pPr>
              <w:spacing w:after="0" w:line="276" w:lineRule="auto"/>
              <w:jc w:val="center"/>
              <w:rPr>
                <w:rFonts w:ascii="Times New Roman" w:eastAsia="Times New Roman" w:hAnsi="Times New Roman" w:cs="Times New Roman"/>
                <w:b/>
                <w:bCs/>
                <w:noProof/>
                <w:sz w:val="20"/>
                <w:szCs w:val="20"/>
                <w:lang w:eastAsia="lv-LV"/>
              </w:rPr>
            </w:pPr>
            <w:r w:rsidRPr="00B077C1">
              <w:rPr>
                <w:rFonts w:ascii="Times New Roman" w:eastAsia="Times New Roman" w:hAnsi="Times New Roman" w:cs="Times New Roman"/>
                <w:b/>
                <w:bCs/>
                <w:noProof/>
                <w:sz w:val="20"/>
                <w:szCs w:val="20"/>
                <w:lang w:eastAsia="lv-LV"/>
              </w:rPr>
              <w:t>Turpmākās attīstības vajadzības</w:t>
            </w:r>
          </w:p>
        </w:tc>
      </w:tr>
      <w:tr w:rsidR="0018728D" w:rsidRPr="00AF15AE" w14:paraId="111BF5A0" w14:textId="77777777" w:rsidTr="00D40195">
        <w:trPr>
          <w:trHeight w:val="1339"/>
        </w:trPr>
        <w:tc>
          <w:tcPr>
            <w:tcW w:w="62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7EAD9BC" w14:textId="408EDD66" w:rsidR="0018728D" w:rsidRDefault="00360158" w:rsidP="00B077C1">
            <w:pPr>
              <w:spacing w:after="0" w:line="276" w:lineRule="auto"/>
              <w:rPr>
                <w:rFonts w:ascii="Times New Roman" w:hAnsi="Times New Roman" w:cs="Times New Roman"/>
                <w:sz w:val="20"/>
                <w:szCs w:val="20"/>
              </w:rPr>
            </w:pPr>
            <w:r>
              <w:rPr>
                <w:rFonts w:ascii="Times New Roman" w:hAnsi="Times New Roman" w:cs="Times New Roman"/>
                <w:sz w:val="20"/>
                <w:szCs w:val="20"/>
              </w:rPr>
              <w:t>Metodisko komisiju vadītāji efektīvi tika</w:t>
            </w:r>
            <w:r w:rsidRPr="00AF15AE">
              <w:rPr>
                <w:rFonts w:ascii="Times New Roman" w:hAnsi="Times New Roman" w:cs="Times New Roman"/>
                <w:sz w:val="20"/>
                <w:szCs w:val="20"/>
              </w:rPr>
              <w:t xml:space="preserve"> iesaistīt</w:t>
            </w:r>
            <w:r>
              <w:rPr>
                <w:rFonts w:ascii="Times New Roman" w:hAnsi="Times New Roman" w:cs="Times New Roman"/>
                <w:sz w:val="20"/>
                <w:szCs w:val="20"/>
              </w:rPr>
              <w:t>i</w:t>
            </w:r>
            <w:r w:rsidRPr="00AF15AE">
              <w:rPr>
                <w:rFonts w:ascii="Times New Roman" w:hAnsi="Times New Roman" w:cs="Times New Roman"/>
                <w:sz w:val="20"/>
                <w:szCs w:val="20"/>
              </w:rPr>
              <w:t xml:space="preserve"> ETV vadības komandas darbā</w:t>
            </w:r>
            <w:r>
              <w:rPr>
                <w:rFonts w:ascii="Times New Roman" w:hAnsi="Times New Roman" w:cs="Times New Roman"/>
                <w:sz w:val="20"/>
                <w:szCs w:val="20"/>
              </w:rPr>
              <w:t xml:space="preserve"> – organizētajās sēdēs vadītāji tika informēti ne tikai par aktualitātēm izglītības procesā, bet arī iestādē, turpmākajām attīstības vajadzībām. Vadītāji tika aicināti dalīties pieredzē, izteikt ieteikumus un aktīvāk iesaistīt komisijas kolēģus iestādes mācību procesa organizācijas nodrošināšanā. </w:t>
            </w:r>
          </w:p>
          <w:p w14:paraId="16D20B9E" w14:textId="366EC894" w:rsidR="00360158" w:rsidRPr="00AF15AE" w:rsidRDefault="00360158" w:rsidP="00B077C1">
            <w:pPr>
              <w:spacing w:after="0" w:line="276" w:lineRule="auto"/>
              <w:rPr>
                <w:rFonts w:ascii="Times New Roman" w:eastAsia="Times New Roman" w:hAnsi="Times New Roman" w:cs="Times New Roman"/>
                <w:sz w:val="20"/>
                <w:szCs w:val="20"/>
                <w:lang w:eastAsia="lv-LV"/>
              </w:rPr>
            </w:pPr>
            <w:r>
              <w:rPr>
                <w:rFonts w:ascii="Times New Roman" w:hAnsi="Times New Roman" w:cs="Times New Roman"/>
                <w:sz w:val="20"/>
                <w:szCs w:val="20"/>
              </w:rPr>
              <w:t>Pedagogi, izglītojamie, vecāki aktīvi aicināti izteikt viedokli un piedalīties iestādes dzīvē: par to liecina skolas padomes un pašpārvaldes pieaugošā loma iestādē, rīkotās pašpārvaldes aktivitātes</w:t>
            </w:r>
            <w:r w:rsidR="000C39B5">
              <w:rPr>
                <w:rFonts w:ascii="Times New Roman" w:hAnsi="Times New Roman" w:cs="Times New Roman"/>
                <w:sz w:val="20"/>
                <w:szCs w:val="20"/>
              </w:rPr>
              <w:t>.</w:t>
            </w:r>
          </w:p>
        </w:tc>
        <w:tc>
          <w:tcPr>
            <w:tcW w:w="383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8484555" w14:textId="050B9695" w:rsidR="003D5C8C" w:rsidRPr="000C39B5" w:rsidRDefault="000C39B5" w:rsidP="00B077C1">
            <w:pPr>
              <w:spacing w:line="276" w:lineRule="auto"/>
              <w:rPr>
                <w:rFonts w:ascii="Times New Roman" w:hAnsi="Times New Roman" w:cs="Times New Roman"/>
                <w:sz w:val="20"/>
                <w:szCs w:val="20"/>
              </w:rPr>
            </w:pPr>
            <w:r w:rsidRPr="000C39B5">
              <w:rPr>
                <w:rFonts w:ascii="Times New Roman" w:eastAsia="Times New Roman" w:hAnsi="Times New Roman" w:cs="Times New Roman"/>
                <w:sz w:val="20"/>
                <w:szCs w:val="20"/>
                <w:lang w:eastAsia="lv-LV"/>
              </w:rPr>
              <w:t>Turpināt attīstīt skolas padomes un pašpārvaldes darbību</w:t>
            </w:r>
            <w:r w:rsidR="00B06C6D">
              <w:rPr>
                <w:rFonts w:ascii="Times New Roman" w:eastAsia="Times New Roman" w:hAnsi="Times New Roman" w:cs="Times New Roman"/>
                <w:sz w:val="20"/>
                <w:szCs w:val="20"/>
                <w:lang w:eastAsia="lv-LV"/>
              </w:rPr>
              <w:t xml:space="preserve">, izskatīt iespējas, kā aktīvāk piesaistīt izglītojamos pašpārvaldes darbam. </w:t>
            </w:r>
          </w:p>
          <w:p w14:paraId="13146965" w14:textId="47989B34" w:rsidR="0018728D" w:rsidRPr="00AF15AE" w:rsidRDefault="0018728D" w:rsidP="00B077C1">
            <w:pPr>
              <w:spacing w:after="0" w:line="276" w:lineRule="auto"/>
              <w:jc w:val="both"/>
              <w:rPr>
                <w:rFonts w:ascii="Times New Roman" w:eastAsia="Times New Roman" w:hAnsi="Times New Roman" w:cs="Times New Roman"/>
                <w:sz w:val="20"/>
                <w:szCs w:val="20"/>
                <w:lang w:eastAsia="lv-LV"/>
              </w:rPr>
            </w:pPr>
          </w:p>
        </w:tc>
      </w:tr>
      <w:tr w:rsidR="0018728D" w:rsidRPr="00AF15AE" w14:paraId="1C548C83" w14:textId="77777777" w:rsidTr="00B077C1">
        <w:trPr>
          <w:trHeight w:val="2413"/>
        </w:trPr>
        <w:tc>
          <w:tcPr>
            <w:tcW w:w="62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8AABBDC" w14:textId="5F234396" w:rsidR="0018728D" w:rsidRPr="00AF15AE" w:rsidRDefault="0018728D" w:rsidP="00B077C1">
            <w:pPr>
              <w:spacing w:line="276" w:lineRule="auto"/>
              <w:rPr>
                <w:rFonts w:ascii="Times New Roman" w:eastAsia="Times New Roman" w:hAnsi="Times New Roman" w:cs="Times New Roman"/>
                <w:sz w:val="20"/>
                <w:szCs w:val="20"/>
                <w:lang w:eastAsia="lv-LV"/>
              </w:rPr>
            </w:pPr>
            <w:r w:rsidRPr="00AF15AE">
              <w:rPr>
                <w:rFonts w:ascii="Times New Roman" w:eastAsia="Times New Roman" w:hAnsi="Times New Roman" w:cs="Times New Roman"/>
                <w:color w:val="000000"/>
                <w:sz w:val="20"/>
                <w:szCs w:val="20"/>
                <w:lang w:eastAsia="lv-LV"/>
              </w:rPr>
              <w:t>ETV direktora darbs ir orientēts uz pārmaiņu ievieš</w:t>
            </w:r>
            <w:r w:rsidR="00F35A10" w:rsidRPr="00AF15AE">
              <w:rPr>
                <w:rFonts w:ascii="Times New Roman" w:eastAsia="Times New Roman" w:hAnsi="Times New Roman" w:cs="Times New Roman"/>
                <w:color w:val="000000"/>
                <w:sz w:val="20"/>
                <w:szCs w:val="20"/>
                <w:lang w:eastAsia="lv-LV"/>
              </w:rPr>
              <w:t>an</w:t>
            </w:r>
            <w:r w:rsidRPr="00AF15AE">
              <w:rPr>
                <w:rFonts w:ascii="Times New Roman" w:eastAsia="Times New Roman" w:hAnsi="Times New Roman" w:cs="Times New Roman"/>
                <w:color w:val="000000"/>
                <w:sz w:val="20"/>
                <w:szCs w:val="20"/>
                <w:lang w:eastAsia="lv-LV"/>
              </w:rPr>
              <w:t>u. 2020./2021.m.g. uzsākts jaunas daudzfunkcionālas mācību vides izveides process, kas nodrošinās katram izglītojamajam mūsdienīgas lietpratības izglītību, kā arī efektīvu komunikāciju visos līmeņos.</w:t>
            </w:r>
            <w:r w:rsidR="000C39B5">
              <w:rPr>
                <w:rFonts w:ascii="Times New Roman" w:eastAsia="Times New Roman" w:hAnsi="Times New Roman" w:cs="Times New Roman"/>
                <w:color w:val="000000"/>
                <w:sz w:val="20"/>
                <w:szCs w:val="20"/>
                <w:lang w:eastAsia="lv-LV"/>
              </w:rPr>
              <w:t xml:space="preserve"> 2021./2022.m.g. </w:t>
            </w:r>
            <w:r w:rsidR="000C39B5" w:rsidRPr="00AF15AE">
              <w:rPr>
                <w:rFonts w:ascii="Times New Roman" w:eastAsia="Times New Roman" w:hAnsi="Times New Roman" w:cs="Times New Roman"/>
                <w:sz w:val="20"/>
                <w:szCs w:val="20"/>
                <w:lang w:eastAsia="lv-LV"/>
              </w:rPr>
              <w:t>izstrādāts darba plāns sistēmas izstrādei</w:t>
            </w:r>
            <w:r w:rsidR="000C39B5">
              <w:rPr>
                <w:rFonts w:ascii="Times New Roman" w:eastAsia="Times New Roman" w:hAnsi="Times New Roman" w:cs="Times New Roman"/>
                <w:sz w:val="20"/>
                <w:szCs w:val="20"/>
                <w:lang w:eastAsia="lv-LV"/>
              </w:rPr>
              <w:t>. M</w:t>
            </w:r>
            <w:r w:rsidR="000C39B5" w:rsidRPr="00AF15AE">
              <w:rPr>
                <w:rFonts w:ascii="Times New Roman" w:eastAsia="Times New Roman" w:hAnsi="Times New Roman" w:cs="Times New Roman"/>
                <w:sz w:val="20"/>
                <w:szCs w:val="20"/>
                <w:lang w:eastAsia="lv-LV"/>
              </w:rPr>
              <w:t xml:space="preserve">ācību gada beigās izstrādes procesā ir Mācību materiālu izstrādes bloks, kuram pieejams funkcionējošs </w:t>
            </w:r>
            <w:proofErr w:type="spellStart"/>
            <w:r w:rsidR="000C39B5" w:rsidRPr="00AF15AE">
              <w:rPr>
                <w:rFonts w:ascii="Times New Roman" w:eastAsia="Times New Roman" w:hAnsi="Times New Roman" w:cs="Times New Roman"/>
                <w:i/>
                <w:iCs/>
                <w:sz w:val="20"/>
                <w:szCs w:val="20"/>
                <w:lang w:eastAsia="lv-LV"/>
              </w:rPr>
              <w:t>front-end</w:t>
            </w:r>
            <w:proofErr w:type="spellEnd"/>
            <w:r w:rsidR="000C39B5" w:rsidRPr="00AF15AE">
              <w:rPr>
                <w:rFonts w:ascii="Times New Roman" w:eastAsia="Times New Roman" w:hAnsi="Times New Roman" w:cs="Times New Roman"/>
                <w:sz w:val="20"/>
                <w:szCs w:val="20"/>
                <w:lang w:eastAsia="lv-LV"/>
              </w:rPr>
              <w:t xml:space="preserve"> un </w:t>
            </w:r>
            <w:proofErr w:type="spellStart"/>
            <w:r w:rsidR="000C39B5" w:rsidRPr="00AF15AE">
              <w:rPr>
                <w:rFonts w:ascii="Times New Roman" w:eastAsia="Times New Roman" w:hAnsi="Times New Roman" w:cs="Times New Roman"/>
                <w:i/>
                <w:iCs/>
                <w:sz w:val="20"/>
                <w:szCs w:val="20"/>
                <w:lang w:eastAsia="lv-LV"/>
              </w:rPr>
              <w:t>back-end</w:t>
            </w:r>
            <w:proofErr w:type="spellEnd"/>
            <w:r w:rsidR="000C39B5" w:rsidRPr="00AF15AE">
              <w:rPr>
                <w:rFonts w:ascii="Times New Roman" w:eastAsia="Times New Roman" w:hAnsi="Times New Roman" w:cs="Times New Roman"/>
                <w:sz w:val="20"/>
                <w:szCs w:val="20"/>
                <w:lang w:eastAsia="lv-LV"/>
              </w:rPr>
              <w:t xml:space="preserve"> bez dizaina elementiem</w:t>
            </w:r>
            <w:r w:rsidR="000C39B5">
              <w:rPr>
                <w:rFonts w:ascii="Times New Roman" w:eastAsia="Times New Roman" w:hAnsi="Times New Roman" w:cs="Times New Roman"/>
                <w:sz w:val="20"/>
                <w:szCs w:val="20"/>
                <w:lang w:eastAsia="lv-LV"/>
              </w:rPr>
              <w:t>. I</w:t>
            </w:r>
            <w:r w:rsidR="000C39B5" w:rsidRPr="00AF15AE">
              <w:rPr>
                <w:rFonts w:ascii="Times New Roman" w:eastAsia="Times New Roman" w:hAnsi="Times New Roman" w:cs="Times New Roman"/>
                <w:sz w:val="20"/>
                <w:szCs w:val="20"/>
                <w:lang w:eastAsia="lv-LV"/>
              </w:rPr>
              <w:t>zstrādāts rīcības plāns un testētāju grupa, kura sastāv no ETV pedagogiem Mācību materiālu izstrādes bloka funkcionalitātes un iespēju izpētei</w:t>
            </w:r>
            <w:r w:rsidR="000C39B5">
              <w:rPr>
                <w:rFonts w:ascii="Times New Roman" w:eastAsia="Times New Roman" w:hAnsi="Times New Roman" w:cs="Times New Roman"/>
                <w:sz w:val="20"/>
                <w:szCs w:val="20"/>
                <w:lang w:eastAsia="lv-LV"/>
              </w:rPr>
              <w:t>.</w:t>
            </w:r>
          </w:p>
        </w:tc>
        <w:tc>
          <w:tcPr>
            <w:tcW w:w="383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8F5E4BA" w14:textId="6F2C0568" w:rsidR="0018728D" w:rsidRPr="00AF15AE" w:rsidRDefault="0018728D" w:rsidP="00B077C1">
            <w:pPr>
              <w:spacing w:line="276" w:lineRule="auto"/>
              <w:rPr>
                <w:rFonts w:ascii="Times New Roman" w:hAnsi="Times New Roman" w:cs="Times New Roman"/>
                <w:sz w:val="20"/>
                <w:szCs w:val="20"/>
              </w:rPr>
            </w:pPr>
            <w:r w:rsidRPr="00AF15AE">
              <w:rPr>
                <w:rFonts w:ascii="Times New Roman" w:eastAsia="Times New Roman" w:hAnsi="Times New Roman" w:cs="Times New Roman"/>
                <w:color w:val="414142"/>
                <w:sz w:val="20"/>
                <w:szCs w:val="20"/>
                <w:lang w:eastAsia="lv-LV"/>
              </w:rPr>
              <w:t> </w:t>
            </w:r>
          </w:p>
        </w:tc>
      </w:tr>
      <w:tr w:rsidR="0018728D" w:rsidRPr="00AF15AE" w14:paraId="3059C7DD" w14:textId="77777777" w:rsidTr="00B30BD3">
        <w:trPr>
          <w:trHeight w:val="731"/>
        </w:trPr>
        <w:tc>
          <w:tcPr>
            <w:tcW w:w="62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3A822A0" w14:textId="68A7FE61" w:rsidR="0018728D" w:rsidRPr="00AF15AE" w:rsidRDefault="0018728D" w:rsidP="00B077C1">
            <w:pPr>
              <w:spacing w:after="0" w:line="276" w:lineRule="auto"/>
              <w:jc w:val="both"/>
              <w:rPr>
                <w:rFonts w:ascii="Times New Roman" w:eastAsia="Times New Roman" w:hAnsi="Times New Roman" w:cs="Times New Roman"/>
                <w:sz w:val="20"/>
                <w:szCs w:val="20"/>
                <w:lang w:eastAsia="lv-LV"/>
              </w:rPr>
            </w:pPr>
            <w:r w:rsidRPr="00AF15AE">
              <w:rPr>
                <w:rFonts w:ascii="Times New Roman" w:eastAsia="Times New Roman" w:hAnsi="Times New Roman" w:cs="Times New Roman"/>
                <w:color w:val="000000"/>
                <w:sz w:val="20"/>
                <w:szCs w:val="20"/>
                <w:lang w:eastAsia="lv-LV"/>
              </w:rPr>
              <w:t>ETV vadība plāno un īsteno mācīšanos caur mācību materiālu un vebināru vērošanu, savstarpējo pieredzes apmaiņu, profesionālo pilnveidi.</w:t>
            </w:r>
            <w:r w:rsidR="00634F09" w:rsidRPr="00AF15AE">
              <w:rPr>
                <w:rFonts w:ascii="Times New Roman" w:eastAsia="Times New Roman" w:hAnsi="Times New Roman" w:cs="Times New Roman"/>
                <w:color w:val="000000"/>
                <w:sz w:val="20"/>
                <w:szCs w:val="20"/>
                <w:lang w:eastAsia="lv-LV"/>
              </w:rPr>
              <w:t xml:space="preserve"> </w:t>
            </w:r>
            <w:r w:rsidR="000C39B5">
              <w:rPr>
                <w:rFonts w:ascii="Times New Roman" w:eastAsia="Times New Roman" w:hAnsi="Times New Roman" w:cs="Times New Roman"/>
                <w:color w:val="000000"/>
                <w:sz w:val="20"/>
                <w:szCs w:val="20"/>
                <w:lang w:eastAsia="lv-LV"/>
              </w:rPr>
              <w:t>63</w:t>
            </w:r>
            <w:r w:rsidR="00634F09" w:rsidRPr="00AF15AE">
              <w:rPr>
                <w:rFonts w:ascii="Times New Roman" w:eastAsia="Times New Roman" w:hAnsi="Times New Roman" w:cs="Times New Roman"/>
                <w:color w:val="000000"/>
                <w:sz w:val="20"/>
                <w:szCs w:val="20"/>
                <w:lang w:eastAsia="lv-LV"/>
              </w:rPr>
              <w:t>% pedagogu 202</w:t>
            </w:r>
            <w:r w:rsidR="000C39B5">
              <w:rPr>
                <w:rFonts w:ascii="Times New Roman" w:eastAsia="Times New Roman" w:hAnsi="Times New Roman" w:cs="Times New Roman"/>
                <w:color w:val="000000"/>
                <w:sz w:val="20"/>
                <w:szCs w:val="20"/>
                <w:lang w:eastAsia="lv-LV"/>
              </w:rPr>
              <w:t>1</w:t>
            </w:r>
            <w:r w:rsidR="00634F09" w:rsidRPr="00AF15AE">
              <w:rPr>
                <w:rFonts w:ascii="Times New Roman" w:eastAsia="Times New Roman" w:hAnsi="Times New Roman" w:cs="Times New Roman"/>
                <w:color w:val="000000"/>
                <w:sz w:val="20"/>
                <w:szCs w:val="20"/>
                <w:lang w:eastAsia="lv-LV"/>
              </w:rPr>
              <w:t>./202</w:t>
            </w:r>
            <w:r w:rsidR="000C39B5">
              <w:rPr>
                <w:rFonts w:ascii="Times New Roman" w:eastAsia="Times New Roman" w:hAnsi="Times New Roman" w:cs="Times New Roman"/>
                <w:color w:val="000000"/>
                <w:sz w:val="20"/>
                <w:szCs w:val="20"/>
                <w:lang w:eastAsia="lv-LV"/>
              </w:rPr>
              <w:t>2</w:t>
            </w:r>
            <w:r w:rsidR="00634F09" w:rsidRPr="00AF15AE">
              <w:rPr>
                <w:rFonts w:ascii="Times New Roman" w:eastAsia="Times New Roman" w:hAnsi="Times New Roman" w:cs="Times New Roman"/>
                <w:color w:val="000000"/>
                <w:sz w:val="20"/>
                <w:szCs w:val="20"/>
                <w:lang w:eastAsia="lv-LV"/>
              </w:rPr>
              <w:t>.m.g. piedalījās un īstenoja savstarpējo mācību materiālu un tiešsa</w:t>
            </w:r>
            <w:r w:rsidR="00CB329D" w:rsidRPr="00AF15AE">
              <w:rPr>
                <w:rFonts w:ascii="Times New Roman" w:eastAsia="Times New Roman" w:hAnsi="Times New Roman" w:cs="Times New Roman"/>
                <w:color w:val="000000"/>
                <w:sz w:val="20"/>
                <w:szCs w:val="20"/>
                <w:lang w:eastAsia="lv-LV"/>
              </w:rPr>
              <w:t>is</w:t>
            </w:r>
            <w:r w:rsidR="00634F09" w:rsidRPr="00AF15AE">
              <w:rPr>
                <w:rFonts w:ascii="Times New Roman" w:eastAsia="Times New Roman" w:hAnsi="Times New Roman" w:cs="Times New Roman"/>
                <w:color w:val="000000"/>
                <w:sz w:val="20"/>
                <w:szCs w:val="20"/>
                <w:lang w:eastAsia="lv-LV"/>
              </w:rPr>
              <w:t>tes nodarbību vērošanu</w:t>
            </w:r>
            <w:r w:rsidR="00CB329D" w:rsidRPr="00AF15AE">
              <w:rPr>
                <w:rFonts w:ascii="Times New Roman" w:eastAsia="Times New Roman" w:hAnsi="Times New Roman" w:cs="Times New Roman"/>
                <w:color w:val="000000"/>
                <w:sz w:val="20"/>
                <w:szCs w:val="20"/>
                <w:lang w:eastAsia="lv-LV"/>
              </w:rPr>
              <w:t xml:space="preserve"> un atgriezeniskās saites nodrošināšanu</w:t>
            </w:r>
            <w:r w:rsidR="00634F09" w:rsidRPr="00AF15AE">
              <w:rPr>
                <w:rFonts w:ascii="Times New Roman" w:eastAsia="Times New Roman" w:hAnsi="Times New Roman" w:cs="Times New Roman"/>
                <w:color w:val="000000"/>
                <w:sz w:val="20"/>
                <w:szCs w:val="20"/>
                <w:lang w:eastAsia="lv-LV"/>
              </w:rPr>
              <w:t xml:space="preserve">. </w:t>
            </w:r>
            <w:r w:rsidR="000C39B5">
              <w:rPr>
                <w:rFonts w:ascii="Times New Roman" w:eastAsia="Times New Roman" w:hAnsi="Times New Roman" w:cs="Times New Roman"/>
                <w:color w:val="000000"/>
                <w:sz w:val="20"/>
                <w:szCs w:val="20"/>
                <w:lang w:eastAsia="lv-LV"/>
              </w:rPr>
              <w:t>Tika p</w:t>
            </w:r>
            <w:r w:rsidR="000C39B5" w:rsidRPr="00AF15AE">
              <w:rPr>
                <w:rFonts w:ascii="Times New Roman" w:eastAsia="Times New Roman" w:hAnsi="Times New Roman" w:cs="Times New Roman"/>
                <w:sz w:val="20"/>
                <w:szCs w:val="20"/>
                <w:lang w:eastAsia="lv-LV"/>
              </w:rPr>
              <w:t>ilnveidot</w:t>
            </w:r>
            <w:r w:rsidR="000C39B5">
              <w:rPr>
                <w:rFonts w:ascii="Times New Roman" w:eastAsia="Times New Roman" w:hAnsi="Times New Roman" w:cs="Times New Roman"/>
                <w:sz w:val="20"/>
                <w:szCs w:val="20"/>
                <w:lang w:eastAsia="lv-LV"/>
              </w:rPr>
              <w:t>s</w:t>
            </w:r>
            <w:r w:rsidR="000C39B5" w:rsidRPr="00AF15AE">
              <w:rPr>
                <w:rFonts w:ascii="Times New Roman" w:eastAsia="Times New Roman" w:hAnsi="Times New Roman" w:cs="Times New Roman"/>
                <w:sz w:val="20"/>
                <w:szCs w:val="20"/>
                <w:lang w:eastAsia="lv-LV"/>
              </w:rPr>
              <w:t xml:space="preserve"> savstarpējo mācību materiālu un tiešsaistes nodarbību izvērtēšanas procesu</w:t>
            </w:r>
            <w:r w:rsidR="000C39B5">
              <w:rPr>
                <w:rFonts w:ascii="Times New Roman" w:eastAsia="Times New Roman" w:hAnsi="Times New Roman" w:cs="Times New Roman"/>
                <w:sz w:val="20"/>
                <w:szCs w:val="20"/>
                <w:lang w:eastAsia="lv-LV"/>
              </w:rPr>
              <w:t xml:space="preserve">, kas aizsāka </w:t>
            </w:r>
            <w:r w:rsidR="000C39B5" w:rsidRPr="00AF15AE">
              <w:rPr>
                <w:rFonts w:ascii="Times New Roman" w:eastAsia="Times New Roman" w:hAnsi="Times New Roman" w:cs="Times New Roman"/>
                <w:sz w:val="20"/>
                <w:szCs w:val="20"/>
                <w:lang w:eastAsia="lv-LV"/>
              </w:rPr>
              <w:t>aktīvāku pedagogu savstarpējo sadarbību mācību materiālu radīšanas procesā, tādējādi integrējot starpdisciplināro metodi mācībās.</w:t>
            </w:r>
          </w:p>
        </w:tc>
        <w:tc>
          <w:tcPr>
            <w:tcW w:w="383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445444B" w14:textId="63ABF420" w:rsidR="0018728D" w:rsidRPr="00AF15AE" w:rsidRDefault="0018728D" w:rsidP="00B077C1">
            <w:pPr>
              <w:spacing w:after="0" w:line="276" w:lineRule="auto"/>
              <w:jc w:val="both"/>
              <w:rPr>
                <w:rFonts w:ascii="Times New Roman" w:eastAsia="Times New Roman" w:hAnsi="Times New Roman" w:cs="Times New Roman"/>
                <w:sz w:val="20"/>
                <w:szCs w:val="20"/>
                <w:lang w:eastAsia="lv-LV"/>
              </w:rPr>
            </w:pPr>
            <w:r w:rsidRPr="00AF15AE">
              <w:rPr>
                <w:rFonts w:ascii="Times New Roman" w:eastAsia="Times New Roman" w:hAnsi="Times New Roman" w:cs="Times New Roman"/>
                <w:color w:val="414142"/>
                <w:sz w:val="20"/>
                <w:szCs w:val="20"/>
                <w:lang w:eastAsia="lv-LV"/>
              </w:rPr>
              <w:t> </w:t>
            </w:r>
            <w:r w:rsidR="000C39B5">
              <w:rPr>
                <w:rFonts w:ascii="Times New Roman" w:eastAsia="Times New Roman" w:hAnsi="Times New Roman" w:cs="Times New Roman"/>
                <w:sz w:val="20"/>
                <w:szCs w:val="20"/>
                <w:lang w:eastAsia="lv-LV"/>
              </w:rPr>
              <w:t xml:space="preserve">Izstrādāt sistemātisku plānu savstarpējai mācību materiālu izvērtēšanai un starpdisciplinārās saites izstrādei, ņemot vērā pedagogu noslodzi. </w:t>
            </w:r>
          </w:p>
        </w:tc>
      </w:tr>
      <w:tr w:rsidR="0018728D" w:rsidRPr="00AF15AE" w14:paraId="1B1A8889" w14:textId="77777777" w:rsidTr="00EB7516">
        <w:trPr>
          <w:trHeight w:val="1298"/>
        </w:trPr>
        <w:tc>
          <w:tcPr>
            <w:tcW w:w="62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F554239" w14:textId="3FFC9C1B" w:rsidR="0018728D" w:rsidRPr="00AF15AE" w:rsidRDefault="000C39B5" w:rsidP="00B077C1">
            <w:pPr>
              <w:spacing w:after="0" w:line="276" w:lineRule="auto"/>
              <w:jc w:val="both"/>
              <w:rPr>
                <w:rFonts w:ascii="Times New Roman" w:eastAsia="Times New Roman" w:hAnsi="Times New Roman" w:cs="Times New Roman"/>
                <w:sz w:val="20"/>
                <w:szCs w:val="20"/>
                <w:lang w:eastAsia="lv-LV"/>
              </w:rPr>
            </w:pPr>
            <w:r>
              <w:rPr>
                <w:rFonts w:ascii="Times New Roman" w:eastAsia="Times New Roman" w:hAnsi="Times New Roman" w:cs="Times New Roman"/>
                <w:color w:val="000000"/>
                <w:sz w:val="20"/>
                <w:szCs w:val="20"/>
                <w:lang w:eastAsia="lv-LV"/>
              </w:rPr>
              <w:t>Tiek</w:t>
            </w:r>
            <w:r w:rsidR="0018728D" w:rsidRPr="00AF15AE">
              <w:rPr>
                <w:rFonts w:ascii="Times New Roman" w:eastAsia="Times New Roman" w:hAnsi="Times New Roman" w:cs="Times New Roman"/>
                <w:color w:val="000000"/>
                <w:sz w:val="20"/>
                <w:szCs w:val="20"/>
                <w:lang w:eastAsia="lv-LV"/>
              </w:rPr>
              <w:t xml:space="preserve"> </w:t>
            </w:r>
            <w:r w:rsidR="00B30BD3" w:rsidRPr="00AF15AE">
              <w:rPr>
                <w:rFonts w:ascii="Times New Roman" w:eastAsia="Times New Roman" w:hAnsi="Times New Roman" w:cs="Times New Roman"/>
                <w:color w:val="000000"/>
                <w:sz w:val="20"/>
                <w:szCs w:val="20"/>
                <w:lang w:eastAsia="lv-LV"/>
              </w:rPr>
              <w:t>nodrošinā</w:t>
            </w:r>
            <w:r w:rsidR="00B30BD3">
              <w:rPr>
                <w:rFonts w:ascii="Times New Roman" w:eastAsia="Times New Roman" w:hAnsi="Times New Roman" w:cs="Times New Roman"/>
                <w:color w:val="000000"/>
                <w:sz w:val="20"/>
                <w:szCs w:val="20"/>
                <w:lang w:eastAsia="lv-LV"/>
              </w:rPr>
              <w:t>ta</w:t>
            </w:r>
            <w:r w:rsidR="0018728D" w:rsidRPr="00AF15AE">
              <w:rPr>
                <w:rFonts w:ascii="Times New Roman" w:eastAsia="Times New Roman" w:hAnsi="Times New Roman" w:cs="Times New Roman"/>
                <w:color w:val="000000"/>
                <w:sz w:val="20"/>
                <w:szCs w:val="20"/>
                <w:lang w:eastAsia="lv-LV"/>
              </w:rPr>
              <w:t xml:space="preserve"> komunikāciju ar vecākiem, nodrošinot visiem nepilngadīgo izglītojamo vecākiem profil</w:t>
            </w:r>
            <w:r w:rsidR="00F35A10" w:rsidRPr="00AF15AE">
              <w:rPr>
                <w:rFonts w:ascii="Times New Roman" w:eastAsia="Times New Roman" w:hAnsi="Times New Roman" w:cs="Times New Roman"/>
                <w:color w:val="000000"/>
                <w:sz w:val="20"/>
                <w:szCs w:val="20"/>
                <w:lang w:eastAsia="lv-LV"/>
              </w:rPr>
              <w:t>u</w:t>
            </w:r>
            <w:r w:rsidR="0018728D" w:rsidRPr="00AF15AE">
              <w:rPr>
                <w:rFonts w:ascii="Times New Roman" w:eastAsia="Times New Roman" w:hAnsi="Times New Roman" w:cs="Times New Roman"/>
                <w:color w:val="000000"/>
                <w:sz w:val="20"/>
                <w:szCs w:val="20"/>
                <w:lang w:eastAsia="lv-LV"/>
              </w:rPr>
              <w:t xml:space="preserve"> </w:t>
            </w:r>
            <w:proofErr w:type="spellStart"/>
            <w:r w:rsidR="0018728D" w:rsidRPr="00AF15AE">
              <w:rPr>
                <w:rFonts w:ascii="Times New Roman" w:eastAsia="Times New Roman" w:hAnsi="Times New Roman" w:cs="Times New Roman"/>
                <w:color w:val="000000"/>
                <w:sz w:val="20"/>
                <w:szCs w:val="20"/>
                <w:lang w:eastAsia="lv-LV"/>
              </w:rPr>
              <w:t>eVidē</w:t>
            </w:r>
            <w:proofErr w:type="spellEnd"/>
            <w:r w:rsidR="0018728D" w:rsidRPr="00AF15AE">
              <w:rPr>
                <w:rFonts w:ascii="Times New Roman" w:eastAsia="Times New Roman" w:hAnsi="Times New Roman" w:cs="Times New Roman"/>
                <w:color w:val="000000"/>
                <w:sz w:val="20"/>
                <w:szCs w:val="20"/>
                <w:lang w:eastAsia="lv-LV"/>
              </w:rPr>
              <w:t>, kas dod iespēju sekot līdzi sava bērna mācību sasniegumiem un aktivitātēm mācīšanās procesā, sazināties ar pedagogiem un skolas vadību.</w:t>
            </w:r>
            <w:r w:rsidR="001A2233" w:rsidRPr="00AF15AE">
              <w:rPr>
                <w:rFonts w:ascii="Times New Roman" w:eastAsia="Times New Roman" w:hAnsi="Times New Roman" w:cs="Times New Roman"/>
                <w:color w:val="000000"/>
                <w:sz w:val="20"/>
                <w:szCs w:val="20"/>
                <w:lang w:eastAsia="lv-LV"/>
              </w:rPr>
              <w:t xml:space="preserve"> </w:t>
            </w:r>
            <w:r>
              <w:rPr>
                <w:rFonts w:ascii="Times New Roman" w:eastAsia="Times New Roman" w:hAnsi="Times New Roman" w:cs="Times New Roman"/>
                <w:color w:val="000000"/>
                <w:sz w:val="20"/>
                <w:szCs w:val="20"/>
                <w:lang w:eastAsia="lv-LV"/>
              </w:rPr>
              <w:t>90,9</w:t>
            </w:r>
            <w:r w:rsidR="001A2233" w:rsidRPr="00AF15AE">
              <w:rPr>
                <w:rFonts w:ascii="Times New Roman" w:eastAsia="Times New Roman" w:hAnsi="Times New Roman" w:cs="Times New Roman"/>
                <w:color w:val="000000"/>
                <w:sz w:val="20"/>
                <w:szCs w:val="20"/>
                <w:lang w:eastAsia="lv-LV"/>
              </w:rPr>
              <w:t xml:space="preserve">% aptaujāto vecāku apmeklē iestādes eVidi un izmanto piedāvātās iespējas. </w:t>
            </w:r>
          </w:p>
          <w:p w14:paraId="04DA75DA" w14:textId="77777777" w:rsidR="0018728D" w:rsidRPr="00AF15AE" w:rsidRDefault="0018728D" w:rsidP="00B077C1">
            <w:pPr>
              <w:spacing w:after="0" w:line="276" w:lineRule="auto"/>
              <w:jc w:val="both"/>
              <w:rPr>
                <w:rFonts w:ascii="Times New Roman" w:eastAsia="Times New Roman" w:hAnsi="Times New Roman" w:cs="Times New Roman"/>
                <w:sz w:val="20"/>
                <w:szCs w:val="20"/>
                <w:lang w:eastAsia="lv-LV"/>
              </w:rPr>
            </w:pPr>
            <w:r w:rsidRPr="00AF15AE">
              <w:rPr>
                <w:rFonts w:ascii="Times New Roman" w:eastAsia="Times New Roman" w:hAnsi="Times New Roman" w:cs="Times New Roman"/>
                <w:color w:val="000000"/>
                <w:sz w:val="20"/>
                <w:szCs w:val="20"/>
                <w:lang w:eastAsia="lv-LV"/>
              </w:rPr>
              <w:t>ETV vadība iesaista izglītojamo vecākus skolas darba plānošanā un analizēšanas procesā, organizējot aptaujas, vecāku dienas.</w:t>
            </w:r>
          </w:p>
        </w:tc>
        <w:tc>
          <w:tcPr>
            <w:tcW w:w="383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BE7EA76" w14:textId="6DE79CA6" w:rsidR="0018728D" w:rsidRPr="00AF15AE" w:rsidRDefault="00FE125E" w:rsidP="00B077C1">
            <w:pPr>
              <w:spacing w:after="0" w:line="276" w:lineRule="auto"/>
              <w:jc w:val="both"/>
              <w:rPr>
                <w:rFonts w:ascii="Times New Roman" w:eastAsia="Times New Roman" w:hAnsi="Times New Roman" w:cs="Times New Roman"/>
                <w:sz w:val="20"/>
                <w:szCs w:val="20"/>
                <w:lang w:eastAsia="lv-LV"/>
              </w:rPr>
            </w:pPr>
            <w:r w:rsidRPr="00AF15AE">
              <w:rPr>
                <w:rFonts w:ascii="Times New Roman" w:hAnsi="Times New Roman" w:cs="Times New Roman"/>
                <w:sz w:val="20"/>
                <w:szCs w:val="20"/>
              </w:rPr>
              <w:t>Aktīvāk iesaistīt vecākus mācību procesā un motivētu savus bērnus mācīties, popularizējot vecāku eVides profilus, tā opcijas un izmantošanu.</w:t>
            </w:r>
          </w:p>
        </w:tc>
      </w:tr>
      <w:tr w:rsidR="0018728D" w:rsidRPr="00AF15AE" w14:paraId="57B5F9C4" w14:textId="77777777" w:rsidTr="00B30BD3">
        <w:trPr>
          <w:trHeight w:val="1299"/>
        </w:trPr>
        <w:tc>
          <w:tcPr>
            <w:tcW w:w="62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3F4B72D" w14:textId="77777777" w:rsidR="0018728D" w:rsidRPr="00AF15AE" w:rsidRDefault="0018728D" w:rsidP="00B077C1">
            <w:pPr>
              <w:spacing w:after="0" w:line="276" w:lineRule="auto"/>
              <w:jc w:val="both"/>
              <w:rPr>
                <w:rFonts w:ascii="Times New Roman" w:eastAsia="Times New Roman" w:hAnsi="Times New Roman" w:cs="Times New Roman"/>
                <w:sz w:val="20"/>
                <w:szCs w:val="20"/>
                <w:lang w:eastAsia="lv-LV"/>
              </w:rPr>
            </w:pPr>
            <w:r w:rsidRPr="00AF15AE">
              <w:rPr>
                <w:rFonts w:ascii="Times New Roman" w:eastAsia="Times New Roman" w:hAnsi="Times New Roman" w:cs="Times New Roman"/>
                <w:color w:val="000000"/>
                <w:sz w:val="20"/>
                <w:szCs w:val="20"/>
                <w:lang w:eastAsia="lv-LV"/>
              </w:rPr>
              <w:t>ETV direktors aktīvi iesaistās izglītojamo piesaistei pašpārvaldes veidošanas procesā.</w:t>
            </w:r>
          </w:p>
          <w:p w14:paraId="3E241729" w14:textId="77777777" w:rsidR="0018728D" w:rsidRPr="00AF15AE" w:rsidRDefault="0018728D" w:rsidP="00B077C1">
            <w:pPr>
              <w:spacing w:after="0" w:line="276" w:lineRule="auto"/>
              <w:jc w:val="both"/>
              <w:rPr>
                <w:rFonts w:ascii="Times New Roman" w:eastAsia="Times New Roman" w:hAnsi="Times New Roman" w:cs="Times New Roman"/>
                <w:sz w:val="20"/>
                <w:szCs w:val="20"/>
                <w:lang w:eastAsia="lv-LV"/>
              </w:rPr>
            </w:pPr>
            <w:r w:rsidRPr="00AF15AE">
              <w:rPr>
                <w:rFonts w:ascii="Times New Roman" w:eastAsia="Times New Roman" w:hAnsi="Times New Roman" w:cs="Times New Roman"/>
                <w:color w:val="000000"/>
                <w:sz w:val="20"/>
                <w:szCs w:val="20"/>
                <w:lang w:eastAsia="lv-LV"/>
              </w:rPr>
              <w:t>Skolas padomes un izglītojamo pašpārvaldes iniciatīvas tiek atbalstītas un vadība iesaistās to īstenošanā.</w:t>
            </w:r>
          </w:p>
        </w:tc>
        <w:tc>
          <w:tcPr>
            <w:tcW w:w="383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9994342" w14:textId="77777777" w:rsidR="0018728D" w:rsidRPr="00AF15AE" w:rsidRDefault="0018728D" w:rsidP="00B077C1">
            <w:pPr>
              <w:spacing w:after="0" w:line="276" w:lineRule="auto"/>
              <w:jc w:val="both"/>
              <w:rPr>
                <w:rFonts w:ascii="Times New Roman" w:eastAsia="Times New Roman" w:hAnsi="Times New Roman" w:cs="Times New Roman"/>
                <w:sz w:val="20"/>
                <w:szCs w:val="20"/>
                <w:lang w:eastAsia="lv-LV"/>
              </w:rPr>
            </w:pPr>
            <w:r w:rsidRPr="00AF15AE">
              <w:rPr>
                <w:rFonts w:ascii="Times New Roman" w:eastAsia="Times New Roman" w:hAnsi="Times New Roman" w:cs="Times New Roman"/>
                <w:color w:val="414142"/>
                <w:sz w:val="20"/>
                <w:szCs w:val="20"/>
                <w:lang w:eastAsia="lv-LV"/>
              </w:rPr>
              <w:t> </w:t>
            </w:r>
          </w:p>
        </w:tc>
      </w:tr>
      <w:tr w:rsidR="000C39B5" w:rsidRPr="00AF15AE" w14:paraId="0CDC4A65" w14:textId="77777777" w:rsidTr="00B30BD3">
        <w:trPr>
          <w:trHeight w:val="885"/>
        </w:trPr>
        <w:tc>
          <w:tcPr>
            <w:tcW w:w="62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570E4EF" w14:textId="75052CA5" w:rsidR="000C39B5" w:rsidRPr="00B30BD3" w:rsidRDefault="000C39B5" w:rsidP="00B077C1">
            <w:pPr>
              <w:spacing w:after="0" w:line="276" w:lineRule="auto"/>
              <w:jc w:val="both"/>
              <w:rPr>
                <w:rFonts w:ascii="Times New Roman" w:eastAsia="Times New Roman" w:hAnsi="Times New Roman" w:cs="Times New Roman"/>
                <w:sz w:val="20"/>
                <w:szCs w:val="20"/>
                <w:lang w:eastAsia="lv-LV"/>
              </w:rPr>
            </w:pPr>
            <w:r w:rsidRPr="00AF15AE">
              <w:rPr>
                <w:rFonts w:ascii="Times New Roman" w:eastAsia="Times New Roman" w:hAnsi="Times New Roman" w:cs="Times New Roman"/>
                <w:color w:val="000000"/>
                <w:sz w:val="20"/>
                <w:szCs w:val="20"/>
                <w:lang w:eastAsia="lv-LV"/>
              </w:rPr>
              <w:lastRenderedPageBreak/>
              <w:t>Direktora un dibinātāja sadarbība ir regulāra un sistemātiska.</w:t>
            </w:r>
            <w:r>
              <w:rPr>
                <w:rFonts w:ascii="Times New Roman" w:eastAsia="Times New Roman" w:hAnsi="Times New Roman" w:cs="Times New Roman"/>
                <w:color w:val="000000"/>
                <w:sz w:val="20"/>
                <w:szCs w:val="20"/>
                <w:lang w:eastAsia="lv-LV"/>
              </w:rPr>
              <w:t xml:space="preserve"> Dibinātājs atbalsta iestādes vadības komandu jaunu ideju realizēšanā, finansiāli mācību procesa nodrošināšanai. </w:t>
            </w:r>
          </w:p>
        </w:tc>
        <w:tc>
          <w:tcPr>
            <w:tcW w:w="383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70B7033" w14:textId="77777777" w:rsidR="000C39B5" w:rsidRPr="00AF15AE" w:rsidRDefault="000C39B5" w:rsidP="00B077C1">
            <w:pPr>
              <w:spacing w:after="0" w:line="276" w:lineRule="auto"/>
              <w:jc w:val="both"/>
              <w:rPr>
                <w:rFonts w:ascii="Times New Roman" w:eastAsia="Times New Roman" w:hAnsi="Times New Roman" w:cs="Times New Roman"/>
                <w:color w:val="414142"/>
                <w:sz w:val="20"/>
                <w:szCs w:val="20"/>
                <w:lang w:eastAsia="lv-LV"/>
              </w:rPr>
            </w:pPr>
          </w:p>
        </w:tc>
      </w:tr>
    </w:tbl>
    <w:p w14:paraId="3CCCDF71" w14:textId="30337C4A" w:rsidR="0018728D" w:rsidRPr="00AF15AE" w:rsidRDefault="0018728D" w:rsidP="00B077C1">
      <w:pPr>
        <w:spacing w:after="0" w:line="360" w:lineRule="auto"/>
        <w:ind w:left="420"/>
        <w:jc w:val="both"/>
        <w:rPr>
          <w:rFonts w:ascii="Times New Roman" w:eastAsia="Times New Roman" w:hAnsi="Times New Roman" w:cs="Times New Roman"/>
          <w:noProof/>
          <w:sz w:val="24"/>
          <w:szCs w:val="24"/>
          <w:lang w:eastAsia="lv-LV"/>
        </w:rPr>
      </w:pPr>
      <w:r w:rsidRPr="00AF15AE">
        <w:rPr>
          <w:rFonts w:ascii="Times New Roman" w:eastAsia="Times New Roman" w:hAnsi="Times New Roman" w:cs="Times New Roman"/>
          <w:noProof/>
          <w:color w:val="000000"/>
          <w:sz w:val="24"/>
          <w:szCs w:val="24"/>
          <w:lang w:eastAsia="lv-LV"/>
        </w:rPr>
        <w:t> </w:t>
      </w:r>
    </w:p>
    <w:p w14:paraId="402BB01F" w14:textId="67430E92" w:rsidR="0018728D" w:rsidRPr="00AF15AE" w:rsidRDefault="0018728D" w:rsidP="002527E9">
      <w:pPr>
        <w:spacing w:after="0" w:line="360" w:lineRule="auto"/>
        <w:ind w:left="420" w:hanging="360"/>
        <w:jc w:val="both"/>
        <w:rPr>
          <w:rFonts w:ascii="Times New Roman" w:eastAsia="Times New Roman" w:hAnsi="Times New Roman" w:cs="Times New Roman"/>
          <w:noProof/>
          <w:sz w:val="24"/>
          <w:szCs w:val="24"/>
          <w:lang w:eastAsia="lv-LV"/>
        </w:rPr>
      </w:pPr>
      <w:r w:rsidRPr="00AF15AE">
        <w:rPr>
          <w:rFonts w:ascii="Times New Roman" w:eastAsia="Times New Roman" w:hAnsi="Times New Roman" w:cs="Times New Roman"/>
          <w:noProof/>
          <w:color w:val="000000"/>
          <w:sz w:val="24"/>
          <w:szCs w:val="24"/>
          <w:lang w:eastAsia="lv-LV"/>
        </w:rPr>
        <w:t>3.4.Kritērija “Pedagogu profesionālā kapacitāte” stiprās puses un turpmākas attīstības vajadzības</w:t>
      </w:r>
    </w:p>
    <w:tbl>
      <w:tblPr>
        <w:tblW w:w="0" w:type="auto"/>
        <w:tblCellMar>
          <w:top w:w="15" w:type="dxa"/>
          <w:left w:w="15" w:type="dxa"/>
          <w:bottom w:w="15" w:type="dxa"/>
          <w:right w:w="15" w:type="dxa"/>
        </w:tblCellMar>
        <w:tblLook w:val="04A0" w:firstRow="1" w:lastRow="0" w:firstColumn="1" w:lastColumn="0" w:noHBand="0" w:noVBand="1"/>
      </w:tblPr>
      <w:tblGrid>
        <w:gridCol w:w="6369"/>
        <w:gridCol w:w="3691"/>
      </w:tblGrid>
      <w:tr w:rsidR="0018728D" w:rsidRPr="00AF15AE" w14:paraId="44B1884F" w14:textId="77777777" w:rsidTr="002527E9">
        <w:trPr>
          <w:trHeight w:val="485"/>
        </w:trPr>
        <w:tc>
          <w:tcPr>
            <w:tcW w:w="63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7105D44" w14:textId="77777777" w:rsidR="0018728D" w:rsidRPr="00B077C1" w:rsidRDefault="0018728D" w:rsidP="00B077C1">
            <w:pPr>
              <w:spacing w:after="0" w:line="276" w:lineRule="auto"/>
              <w:jc w:val="center"/>
              <w:rPr>
                <w:rFonts w:ascii="Times New Roman" w:eastAsia="Times New Roman" w:hAnsi="Times New Roman" w:cs="Times New Roman"/>
                <w:b/>
                <w:bCs/>
                <w:sz w:val="20"/>
                <w:szCs w:val="20"/>
                <w:lang w:eastAsia="lv-LV"/>
              </w:rPr>
            </w:pPr>
            <w:r w:rsidRPr="00B077C1">
              <w:rPr>
                <w:rFonts w:ascii="Times New Roman" w:eastAsia="Times New Roman" w:hAnsi="Times New Roman" w:cs="Times New Roman"/>
                <w:b/>
                <w:bCs/>
                <w:sz w:val="20"/>
                <w:szCs w:val="20"/>
                <w:lang w:eastAsia="lv-LV"/>
              </w:rPr>
              <w:t>Stiprās puses</w:t>
            </w:r>
          </w:p>
        </w:tc>
        <w:tc>
          <w:tcPr>
            <w:tcW w:w="369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9D6E8E5" w14:textId="77777777" w:rsidR="0018728D" w:rsidRPr="00B077C1" w:rsidRDefault="0018728D" w:rsidP="00B077C1">
            <w:pPr>
              <w:spacing w:after="0" w:line="276" w:lineRule="auto"/>
              <w:jc w:val="center"/>
              <w:rPr>
                <w:rFonts w:ascii="Times New Roman" w:eastAsia="Times New Roman" w:hAnsi="Times New Roman" w:cs="Times New Roman"/>
                <w:b/>
                <w:bCs/>
                <w:sz w:val="20"/>
                <w:szCs w:val="20"/>
                <w:lang w:eastAsia="lv-LV"/>
              </w:rPr>
            </w:pPr>
            <w:r w:rsidRPr="00B077C1">
              <w:rPr>
                <w:rFonts w:ascii="Times New Roman" w:eastAsia="Times New Roman" w:hAnsi="Times New Roman" w:cs="Times New Roman"/>
                <w:b/>
                <w:bCs/>
                <w:sz w:val="20"/>
                <w:szCs w:val="20"/>
                <w:lang w:eastAsia="lv-LV"/>
              </w:rPr>
              <w:t>Turpmākās attīstības vajadzības</w:t>
            </w:r>
          </w:p>
        </w:tc>
      </w:tr>
      <w:tr w:rsidR="0018728D" w:rsidRPr="00AF15AE" w14:paraId="160A1E3C" w14:textId="77777777" w:rsidTr="008D3863">
        <w:trPr>
          <w:trHeight w:val="1015"/>
        </w:trPr>
        <w:tc>
          <w:tcPr>
            <w:tcW w:w="63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9C726EC" w14:textId="5472E471" w:rsidR="0018728D" w:rsidRPr="00AF15AE" w:rsidRDefault="0018728D" w:rsidP="00B077C1">
            <w:pPr>
              <w:spacing w:after="0" w:line="276" w:lineRule="auto"/>
              <w:jc w:val="both"/>
              <w:rPr>
                <w:rFonts w:ascii="Times New Roman" w:hAnsi="Times New Roman" w:cs="Times New Roman"/>
                <w:sz w:val="20"/>
                <w:szCs w:val="20"/>
              </w:rPr>
            </w:pPr>
            <w:r w:rsidRPr="00AF15AE">
              <w:rPr>
                <w:rFonts w:ascii="Times New Roman" w:eastAsia="Times New Roman" w:hAnsi="Times New Roman" w:cs="Times New Roman"/>
                <w:color w:val="000000"/>
                <w:sz w:val="20"/>
                <w:szCs w:val="20"/>
                <w:lang w:eastAsia="lv-LV"/>
              </w:rPr>
              <w:t>ETV ir izglītības programmu īstenošanai nepieciešamais kvalificēts pedagoģiskais personāls, pedagogu izglītība un profesionālā kvalifikācija atbilst normatīvo aktu prasībām.</w:t>
            </w:r>
            <w:r w:rsidR="006C638A" w:rsidRPr="00AF15AE">
              <w:rPr>
                <w:rFonts w:ascii="Times New Roman" w:hAnsi="Times New Roman" w:cs="Times New Roman"/>
                <w:sz w:val="20"/>
                <w:szCs w:val="20"/>
              </w:rPr>
              <w:t xml:space="preserve"> 70% pedagogu ETV strādā jau vairākus gadus un ir uzkrājuši pieredzi tālmācības programmu īstenošanā.</w:t>
            </w:r>
          </w:p>
        </w:tc>
        <w:tc>
          <w:tcPr>
            <w:tcW w:w="369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82D1EFA" w14:textId="1F68677E" w:rsidR="0018728D" w:rsidRPr="00AF15AE" w:rsidRDefault="006C638A" w:rsidP="00B077C1">
            <w:pPr>
              <w:spacing w:after="0" w:line="276" w:lineRule="auto"/>
              <w:jc w:val="both"/>
              <w:rPr>
                <w:rFonts w:ascii="Times New Roman" w:eastAsia="Times New Roman" w:hAnsi="Times New Roman" w:cs="Times New Roman"/>
                <w:sz w:val="20"/>
                <w:szCs w:val="20"/>
                <w:lang w:eastAsia="lv-LV"/>
              </w:rPr>
            </w:pPr>
            <w:r w:rsidRPr="00AF15AE">
              <w:rPr>
                <w:rFonts w:ascii="Times New Roman" w:hAnsi="Times New Roman" w:cs="Times New Roman"/>
                <w:sz w:val="20"/>
                <w:szCs w:val="20"/>
              </w:rPr>
              <w:t xml:space="preserve">ETV vadība pēc individuālām sarunām ar pedagogiem secināja, ka </w:t>
            </w:r>
            <w:r w:rsidR="00B06C6D">
              <w:rPr>
                <w:rFonts w:ascii="Times New Roman" w:hAnsi="Times New Roman" w:cs="Times New Roman"/>
                <w:sz w:val="20"/>
                <w:szCs w:val="20"/>
              </w:rPr>
              <w:t>liela daļa</w:t>
            </w:r>
            <w:r w:rsidRPr="00AF15AE">
              <w:rPr>
                <w:rFonts w:ascii="Times New Roman" w:hAnsi="Times New Roman" w:cs="Times New Roman"/>
                <w:sz w:val="20"/>
                <w:szCs w:val="20"/>
              </w:rPr>
              <w:t xml:space="preserve"> pedagogu jūtas noguruši un izdeguši, kas saistīts ar lielo slodzi pamatdarbā un ETV</w:t>
            </w:r>
            <w:r w:rsidR="00B06C6D">
              <w:rPr>
                <w:rFonts w:ascii="Times New Roman" w:hAnsi="Times New Roman" w:cs="Times New Roman"/>
                <w:sz w:val="20"/>
                <w:szCs w:val="20"/>
              </w:rPr>
              <w:t xml:space="preserve"> Covid-19 seku ietekmē</w:t>
            </w:r>
            <w:r w:rsidRPr="00AF15AE">
              <w:rPr>
                <w:rFonts w:ascii="Times New Roman" w:hAnsi="Times New Roman" w:cs="Times New Roman"/>
                <w:sz w:val="20"/>
                <w:szCs w:val="20"/>
              </w:rPr>
              <w:t xml:space="preserve">, tāpēc ir svarīgi sniegt atbalstu pedagogu darbā un turpināt aktīvu komunikāciju un </w:t>
            </w:r>
            <w:r w:rsidR="0095079B" w:rsidRPr="00AF15AE">
              <w:rPr>
                <w:rFonts w:ascii="Times New Roman" w:hAnsi="Times New Roman" w:cs="Times New Roman"/>
                <w:sz w:val="20"/>
                <w:szCs w:val="20"/>
              </w:rPr>
              <w:t>sadarbību</w:t>
            </w:r>
            <w:r w:rsidRPr="00AF15AE">
              <w:rPr>
                <w:rFonts w:ascii="Times New Roman" w:hAnsi="Times New Roman" w:cs="Times New Roman"/>
                <w:sz w:val="20"/>
                <w:szCs w:val="20"/>
              </w:rPr>
              <w:t xml:space="preserve"> metodiskajā darbā. </w:t>
            </w:r>
          </w:p>
        </w:tc>
      </w:tr>
      <w:tr w:rsidR="0018728D" w:rsidRPr="00AF15AE" w14:paraId="053132CE" w14:textId="77777777" w:rsidTr="008D3863">
        <w:trPr>
          <w:trHeight w:val="1174"/>
        </w:trPr>
        <w:tc>
          <w:tcPr>
            <w:tcW w:w="63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D36AD3B" w14:textId="12728B2C" w:rsidR="0018728D" w:rsidRPr="00AF15AE" w:rsidRDefault="0018728D" w:rsidP="00B077C1">
            <w:pPr>
              <w:spacing w:after="0" w:line="276" w:lineRule="auto"/>
              <w:jc w:val="both"/>
              <w:rPr>
                <w:rFonts w:ascii="Times New Roman" w:eastAsia="Times New Roman" w:hAnsi="Times New Roman" w:cs="Times New Roman"/>
                <w:sz w:val="20"/>
                <w:szCs w:val="20"/>
                <w:lang w:eastAsia="lv-LV"/>
              </w:rPr>
            </w:pPr>
            <w:r w:rsidRPr="00AF15AE">
              <w:rPr>
                <w:rFonts w:ascii="Times New Roman" w:eastAsia="Times New Roman" w:hAnsi="Times New Roman" w:cs="Times New Roman"/>
                <w:color w:val="000000"/>
                <w:sz w:val="20"/>
                <w:szCs w:val="20"/>
                <w:lang w:eastAsia="lv-LV"/>
              </w:rPr>
              <w:t xml:space="preserve">Pedagogi </w:t>
            </w:r>
            <w:r w:rsidR="008D3863" w:rsidRPr="00AF15AE">
              <w:rPr>
                <w:rFonts w:ascii="Times New Roman" w:eastAsia="Times New Roman" w:hAnsi="Times New Roman" w:cs="Times New Roman"/>
                <w:color w:val="000000"/>
                <w:sz w:val="20"/>
                <w:szCs w:val="20"/>
                <w:lang w:eastAsia="lv-LV"/>
              </w:rPr>
              <w:t xml:space="preserve">regulāri </w:t>
            </w:r>
            <w:r w:rsidRPr="00AF15AE">
              <w:rPr>
                <w:rFonts w:ascii="Times New Roman" w:eastAsia="Times New Roman" w:hAnsi="Times New Roman" w:cs="Times New Roman"/>
                <w:color w:val="000000"/>
                <w:sz w:val="20"/>
                <w:szCs w:val="20"/>
                <w:lang w:eastAsia="lv-LV"/>
              </w:rPr>
              <w:t xml:space="preserve">pilnveido savu profesionālo kompetenci, triju gadu laikā </w:t>
            </w:r>
            <w:r w:rsidRPr="00AF15AE">
              <w:rPr>
                <w:rFonts w:ascii="Times New Roman" w:eastAsia="Times New Roman" w:hAnsi="Times New Roman" w:cs="Times New Roman"/>
                <w:sz w:val="20"/>
                <w:szCs w:val="20"/>
                <w:lang w:eastAsia="lv-LV"/>
              </w:rPr>
              <w:t>visi</w:t>
            </w:r>
            <w:r w:rsidRPr="00AF15AE">
              <w:rPr>
                <w:rFonts w:ascii="Times New Roman" w:eastAsia="Times New Roman" w:hAnsi="Times New Roman" w:cs="Times New Roman"/>
                <w:b/>
                <w:bCs/>
                <w:color w:val="000000"/>
                <w:sz w:val="20"/>
                <w:szCs w:val="20"/>
                <w:lang w:eastAsia="lv-LV"/>
              </w:rPr>
              <w:t xml:space="preserve"> </w:t>
            </w:r>
            <w:r w:rsidR="008D3863" w:rsidRPr="00AF15AE">
              <w:rPr>
                <w:rFonts w:ascii="Times New Roman" w:eastAsia="Times New Roman" w:hAnsi="Times New Roman" w:cs="Times New Roman"/>
                <w:b/>
                <w:bCs/>
                <w:color w:val="000000"/>
                <w:sz w:val="20"/>
                <w:szCs w:val="20"/>
                <w:lang w:eastAsia="lv-LV"/>
              </w:rPr>
              <w:t xml:space="preserve">ir </w:t>
            </w:r>
            <w:r w:rsidRPr="00AF15AE">
              <w:rPr>
                <w:rFonts w:ascii="Times New Roman" w:eastAsia="Times New Roman" w:hAnsi="Times New Roman" w:cs="Times New Roman"/>
                <w:color w:val="000000"/>
                <w:sz w:val="20"/>
                <w:szCs w:val="20"/>
                <w:lang w:eastAsia="lv-LV"/>
              </w:rPr>
              <w:t>pilnveidojuši savas zināšanas, prasmes un iemaņas  vismaz 36 stundu apjomā atbilstoši normatīviem dokumentiem.</w:t>
            </w:r>
            <w:r w:rsidR="00B06C6D">
              <w:rPr>
                <w:rFonts w:ascii="Times New Roman" w:eastAsia="Times New Roman" w:hAnsi="Times New Roman" w:cs="Times New Roman"/>
                <w:color w:val="000000"/>
                <w:sz w:val="20"/>
                <w:szCs w:val="20"/>
                <w:lang w:eastAsia="lv-LV"/>
              </w:rPr>
              <w:t xml:space="preserve"> Divi pedagogi pieteicās 1.kvalitātes pakāpei, divi-paaugstinātai likmei. 73,7% apmeklēja Skola2030 rīkotos kursus, seminārus vai lekcijas, 78,9% apmeklēja arī citus </w:t>
            </w:r>
            <w:r w:rsidR="00B06C6D" w:rsidRPr="00B06C6D">
              <w:rPr>
                <w:rFonts w:ascii="Times New Roman" w:eastAsia="Times New Roman" w:hAnsi="Times New Roman" w:cs="Times New Roman"/>
                <w:color w:val="000000"/>
                <w:sz w:val="20"/>
                <w:szCs w:val="20"/>
                <w:lang w:eastAsia="lv-LV"/>
              </w:rPr>
              <w:t>kursus, seminārus vai lekcijas veiksmīgai jaunā izglītības saturu īstenošanai</w:t>
            </w:r>
            <w:r w:rsidR="00B06C6D">
              <w:rPr>
                <w:rFonts w:ascii="Times New Roman" w:eastAsia="Times New Roman" w:hAnsi="Times New Roman" w:cs="Times New Roman"/>
                <w:color w:val="000000"/>
                <w:sz w:val="20"/>
                <w:szCs w:val="20"/>
                <w:lang w:eastAsia="lv-LV"/>
              </w:rPr>
              <w:t xml:space="preserve">. </w:t>
            </w:r>
          </w:p>
        </w:tc>
        <w:tc>
          <w:tcPr>
            <w:tcW w:w="369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5A06435" w14:textId="6C1FEA32" w:rsidR="0018728D" w:rsidRPr="00AF15AE" w:rsidRDefault="006C638A" w:rsidP="00B077C1">
            <w:pPr>
              <w:spacing w:after="0" w:line="276" w:lineRule="auto"/>
              <w:jc w:val="both"/>
              <w:rPr>
                <w:rFonts w:ascii="Times New Roman" w:eastAsia="Times New Roman" w:hAnsi="Times New Roman" w:cs="Times New Roman"/>
                <w:sz w:val="20"/>
                <w:szCs w:val="20"/>
                <w:lang w:eastAsia="lv-LV"/>
              </w:rPr>
            </w:pPr>
            <w:r w:rsidRPr="00AF15AE">
              <w:rPr>
                <w:rFonts w:ascii="Times New Roman" w:eastAsia="Times New Roman" w:hAnsi="Times New Roman" w:cs="Times New Roman"/>
                <w:sz w:val="20"/>
                <w:szCs w:val="20"/>
                <w:lang w:eastAsia="lv-LV"/>
              </w:rPr>
              <w:t>M</w:t>
            </w:r>
            <w:r w:rsidRPr="00AF15AE">
              <w:rPr>
                <w:rFonts w:ascii="Times New Roman" w:hAnsi="Times New Roman" w:cs="Times New Roman"/>
                <w:sz w:val="20"/>
                <w:szCs w:val="20"/>
              </w:rPr>
              <w:t>otivēt pedagogus pieteikties savas profesionālās kvalitātes novērtēšanā</w:t>
            </w:r>
            <w:r w:rsidR="00151F6C" w:rsidRPr="00AF15AE">
              <w:rPr>
                <w:rFonts w:ascii="Times New Roman" w:hAnsi="Times New Roman" w:cs="Times New Roman"/>
                <w:sz w:val="20"/>
                <w:szCs w:val="20"/>
              </w:rPr>
              <w:t>.</w:t>
            </w:r>
          </w:p>
        </w:tc>
      </w:tr>
      <w:tr w:rsidR="0018728D" w:rsidRPr="00AF15AE" w14:paraId="1F2E9B57" w14:textId="77777777" w:rsidTr="00B077C1">
        <w:trPr>
          <w:trHeight w:val="586"/>
        </w:trPr>
        <w:tc>
          <w:tcPr>
            <w:tcW w:w="63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B76AB61" w14:textId="77777777" w:rsidR="0018728D" w:rsidRPr="00AF15AE" w:rsidRDefault="0018728D" w:rsidP="00B077C1">
            <w:pPr>
              <w:spacing w:after="0" w:line="276" w:lineRule="auto"/>
              <w:jc w:val="both"/>
              <w:rPr>
                <w:rFonts w:ascii="Times New Roman" w:eastAsia="Times New Roman" w:hAnsi="Times New Roman" w:cs="Times New Roman"/>
                <w:sz w:val="20"/>
                <w:szCs w:val="20"/>
                <w:lang w:eastAsia="lv-LV"/>
              </w:rPr>
            </w:pPr>
            <w:r w:rsidRPr="00AF15AE">
              <w:rPr>
                <w:rFonts w:ascii="Times New Roman" w:eastAsia="Times New Roman" w:hAnsi="Times New Roman" w:cs="Times New Roman"/>
                <w:color w:val="000000"/>
                <w:sz w:val="20"/>
                <w:szCs w:val="20"/>
                <w:lang w:eastAsia="lv-LV"/>
              </w:rPr>
              <w:t>Pedagogi apzinās savu noslodzi skolā, spēj to apvienot ar citām darba vietām.</w:t>
            </w:r>
          </w:p>
          <w:p w14:paraId="229977F7" w14:textId="10704341" w:rsidR="0018728D" w:rsidRPr="00AF15AE" w:rsidRDefault="00B06C6D" w:rsidP="00B077C1">
            <w:pPr>
              <w:spacing w:after="0" w:line="276" w:lineRule="auto"/>
              <w:jc w:val="both"/>
              <w:rPr>
                <w:rFonts w:ascii="Times New Roman" w:eastAsia="Times New Roman" w:hAnsi="Times New Roman" w:cs="Times New Roman"/>
                <w:sz w:val="20"/>
                <w:szCs w:val="20"/>
                <w:lang w:eastAsia="lv-LV"/>
              </w:rPr>
            </w:pPr>
            <w:r>
              <w:rPr>
                <w:rFonts w:ascii="Times New Roman" w:eastAsia="Times New Roman" w:hAnsi="Times New Roman" w:cs="Times New Roman"/>
                <w:color w:val="000000"/>
                <w:sz w:val="20"/>
                <w:szCs w:val="20"/>
                <w:lang w:eastAsia="lv-LV"/>
              </w:rPr>
              <w:t>Skolas vadība aktīvi aicina pedagogus ziņot gadījumos, kad slodze palielinās</w:t>
            </w:r>
            <w:r w:rsidR="00D60FAB">
              <w:rPr>
                <w:rFonts w:ascii="Times New Roman" w:eastAsia="Times New Roman" w:hAnsi="Times New Roman" w:cs="Times New Roman"/>
                <w:color w:val="000000"/>
                <w:sz w:val="20"/>
                <w:szCs w:val="20"/>
                <w:lang w:eastAsia="lv-LV"/>
              </w:rPr>
              <w:t>.</w:t>
            </w:r>
            <w:r>
              <w:rPr>
                <w:rFonts w:ascii="Times New Roman" w:eastAsia="Times New Roman" w:hAnsi="Times New Roman" w:cs="Times New Roman"/>
                <w:color w:val="000000"/>
                <w:sz w:val="20"/>
                <w:szCs w:val="20"/>
                <w:lang w:eastAsia="lv-LV"/>
              </w:rPr>
              <w:t xml:space="preserve"> </w:t>
            </w:r>
          </w:p>
        </w:tc>
        <w:tc>
          <w:tcPr>
            <w:tcW w:w="369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49BFC65" w14:textId="7C8742F0" w:rsidR="0018728D" w:rsidRPr="00AF15AE" w:rsidRDefault="006C638A" w:rsidP="00B077C1">
            <w:pPr>
              <w:spacing w:after="0" w:line="276" w:lineRule="auto"/>
              <w:jc w:val="both"/>
              <w:rPr>
                <w:rFonts w:ascii="Times New Roman" w:eastAsia="Times New Roman" w:hAnsi="Times New Roman" w:cs="Times New Roman"/>
                <w:sz w:val="20"/>
                <w:szCs w:val="20"/>
                <w:lang w:eastAsia="lv-LV"/>
              </w:rPr>
            </w:pPr>
            <w:r w:rsidRPr="00AF15AE">
              <w:rPr>
                <w:rFonts w:ascii="Times New Roman" w:eastAsia="Times New Roman" w:hAnsi="Times New Roman" w:cs="Times New Roman"/>
                <w:color w:val="414142"/>
                <w:sz w:val="20"/>
                <w:szCs w:val="20"/>
                <w:lang w:eastAsia="lv-LV"/>
              </w:rPr>
              <w:t>S</w:t>
            </w:r>
            <w:r w:rsidRPr="00AF15AE">
              <w:rPr>
                <w:rFonts w:ascii="Times New Roman" w:hAnsi="Times New Roman" w:cs="Times New Roman"/>
                <w:sz w:val="20"/>
                <w:szCs w:val="20"/>
              </w:rPr>
              <w:t>niegt atbalstu pedagogiem, kas strādā jaunā mācību satura ieviešanas procesā</w:t>
            </w:r>
            <w:r w:rsidR="00151F6C" w:rsidRPr="00AF15AE">
              <w:rPr>
                <w:rFonts w:ascii="Times New Roman" w:hAnsi="Times New Roman" w:cs="Times New Roman"/>
                <w:sz w:val="20"/>
                <w:szCs w:val="20"/>
              </w:rPr>
              <w:t>.</w:t>
            </w:r>
          </w:p>
        </w:tc>
      </w:tr>
      <w:tr w:rsidR="0018728D" w:rsidRPr="00AF15AE" w14:paraId="698C47C0" w14:textId="77777777" w:rsidTr="00B077C1">
        <w:trPr>
          <w:trHeight w:val="1790"/>
        </w:trPr>
        <w:tc>
          <w:tcPr>
            <w:tcW w:w="63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0B1B9F4" w14:textId="6DC5D3FB" w:rsidR="0018728D" w:rsidRPr="00AF15AE" w:rsidRDefault="0018728D" w:rsidP="00B077C1">
            <w:pPr>
              <w:spacing w:after="0" w:line="276" w:lineRule="auto"/>
              <w:jc w:val="both"/>
              <w:rPr>
                <w:rFonts w:ascii="Times New Roman" w:eastAsia="Times New Roman" w:hAnsi="Times New Roman" w:cs="Times New Roman"/>
                <w:sz w:val="20"/>
                <w:szCs w:val="20"/>
                <w:lang w:eastAsia="lv-LV"/>
              </w:rPr>
            </w:pPr>
            <w:r w:rsidRPr="00AF15AE">
              <w:rPr>
                <w:rFonts w:ascii="Times New Roman" w:eastAsia="Times New Roman" w:hAnsi="Times New Roman" w:cs="Times New Roman"/>
                <w:color w:val="000000"/>
                <w:sz w:val="20"/>
                <w:szCs w:val="20"/>
                <w:lang w:eastAsia="lv-LV"/>
              </w:rPr>
              <w:t>Skola organizē tālākizglītības kursus pedagogiem, Rīgas Izglītības un informatīvi metodiskā centrā ir saskaņotas 1</w:t>
            </w:r>
            <w:r w:rsidR="003D0099" w:rsidRPr="00AF15AE">
              <w:rPr>
                <w:rFonts w:ascii="Times New Roman" w:eastAsia="Times New Roman" w:hAnsi="Times New Roman" w:cs="Times New Roman"/>
                <w:color w:val="000000"/>
                <w:sz w:val="20"/>
                <w:szCs w:val="20"/>
                <w:lang w:eastAsia="lv-LV"/>
              </w:rPr>
              <w:t>5</w:t>
            </w:r>
            <w:r w:rsidRPr="00AF15AE">
              <w:rPr>
                <w:rFonts w:ascii="Times New Roman" w:eastAsia="Times New Roman" w:hAnsi="Times New Roman" w:cs="Times New Roman"/>
                <w:color w:val="000000"/>
                <w:sz w:val="20"/>
                <w:szCs w:val="20"/>
                <w:lang w:eastAsia="lv-LV"/>
              </w:rPr>
              <w:t xml:space="preserve"> profesionālās pilnveides kursu programmas, kuras skola piedāvā pedagogiem visā Latvijā. Skola ir licencējusi un akreditējusi </w:t>
            </w:r>
            <w:r w:rsidR="00D60FAB">
              <w:rPr>
                <w:rFonts w:ascii="Times New Roman" w:eastAsia="Times New Roman" w:hAnsi="Times New Roman" w:cs="Times New Roman"/>
                <w:color w:val="000000"/>
                <w:sz w:val="20"/>
                <w:szCs w:val="20"/>
                <w:lang w:eastAsia="lv-LV"/>
              </w:rPr>
              <w:t>vairākas</w:t>
            </w:r>
            <w:r w:rsidRPr="00AF15AE">
              <w:rPr>
                <w:rFonts w:ascii="Times New Roman" w:eastAsia="Times New Roman" w:hAnsi="Times New Roman" w:cs="Times New Roman"/>
                <w:color w:val="000000"/>
                <w:sz w:val="20"/>
                <w:szCs w:val="20"/>
                <w:lang w:eastAsia="lv-LV"/>
              </w:rPr>
              <w:t xml:space="preserve"> profesionālās pilnveides izglītības programmas</w:t>
            </w:r>
            <w:r w:rsidR="003D0099" w:rsidRPr="00AF15AE">
              <w:rPr>
                <w:rFonts w:ascii="Times New Roman" w:eastAsia="Times New Roman" w:hAnsi="Times New Roman" w:cs="Times New Roman"/>
                <w:color w:val="000000"/>
                <w:sz w:val="20"/>
                <w:szCs w:val="20"/>
                <w:lang w:eastAsia="lv-LV"/>
              </w:rPr>
              <w:t xml:space="preserve">, </w:t>
            </w:r>
            <w:r w:rsidR="00D60FAB">
              <w:rPr>
                <w:rFonts w:ascii="Times New Roman" w:eastAsia="Times New Roman" w:hAnsi="Times New Roman" w:cs="Times New Roman"/>
                <w:color w:val="000000"/>
                <w:sz w:val="20"/>
                <w:szCs w:val="20"/>
                <w:lang w:eastAsia="lv-LV"/>
              </w:rPr>
              <w:t>un pieņēmusi lēmumu profesionālo izglītību atdalīt no vidusskolas darbības, dibinot p</w:t>
            </w:r>
            <w:r w:rsidR="00D60FAB" w:rsidRPr="00D60FAB">
              <w:rPr>
                <w:rFonts w:ascii="Times New Roman" w:eastAsia="Times New Roman" w:hAnsi="Times New Roman" w:cs="Times New Roman"/>
                <w:color w:val="000000"/>
                <w:sz w:val="20"/>
                <w:szCs w:val="20"/>
                <w:lang w:eastAsia="lv-LV"/>
              </w:rPr>
              <w:t>rofesionālās tālākizglītības centr</w:t>
            </w:r>
            <w:r w:rsidR="00D60FAB">
              <w:rPr>
                <w:rFonts w:ascii="Times New Roman" w:eastAsia="Times New Roman" w:hAnsi="Times New Roman" w:cs="Times New Roman"/>
                <w:color w:val="000000"/>
                <w:sz w:val="20"/>
                <w:szCs w:val="20"/>
                <w:lang w:eastAsia="lv-LV"/>
              </w:rPr>
              <w:t>u</w:t>
            </w:r>
            <w:r w:rsidR="00D60FAB" w:rsidRPr="00D60FAB">
              <w:rPr>
                <w:rFonts w:ascii="Times New Roman" w:eastAsia="Times New Roman" w:hAnsi="Times New Roman" w:cs="Times New Roman"/>
                <w:color w:val="000000"/>
                <w:sz w:val="20"/>
                <w:szCs w:val="20"/>
                <w:lang w:eastAsia="lv-LV"/>
              </w:rPr>
              <w:t xml:space="preserve"> “Eiropas Tālmācības centrs”</w:t>
            </w:r>
            <w:r w:rsidR="00D60FAB">
              <w:rPr>
                <w:rFonts w:ascii="Times New Roman" w:eastAsia="Times New Roman" w:hAnsi="Times New Roman" w:cs="Times New Roman"/>
                <w:color w:val="000000"/>
                <w:sz w:val="20"/>
                <w:szCs w:val="20"/>
                <w:lang w:eastAsia="lv-LV"/>
              </w:rPr>
              <w:t>.</w:t>
            </w:r>
          </w:p>
        </w:tc>
        <w:tc>
          <w:tcPr>
            <w:tcW w:w="369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D379CEE" w14:textId="2EFD8250" w:rsidR="0018728D" w:rsidRPr="00AF15AE" w:rsidRDefault="0018728D" w:rsidP="00B077C1">
            <w:pPr>
              <w:spacing w:after="0" w:line="276" w:lineRule="auto"/>
              <w:jc w:val="both"/>
              <w:rPr>
                <w:rFonts w:ascii="Times New Roman" w:eastAsia="Times New Roman" w:hAnsi="Times New Roman" w:cs="Times New Roman"/>
                <w:sz w:val="20"/>
                <w:szCs w:val="20"/>
                <w:lang w:eastAsia="lv-LV"/>
              </w:rPr>
            </w:pPr>
            <w:r w:rsidRPr="00AF15AE">
              <w:rPr>
                <w:rFonts w:ascii="Times New Roman" w:eastAsia="Times New Roman" w:hAnsi="Times New Roman" w:cs="Times New Roman"/>
                <w:color w:val="414142"/>
                <w:sz w:val="20"/>
                <w:szCs w:val="20"/>
                <w:lang w:eastAsia="lv-LV"/>
              </w:rPr>
              <w:t> </w:t>
            </w:r>
            <w:r w:rsidR="00AD7D8E" w:rsidRPr="00AF15AE">
              <w:rPr>
                <w:rFonts w:ascii="Times New Roman" w:eastAsia="Times New Roman" w:hAnsi="Times New Roman" w:cs="Times New Roman"/>
                <w:sz w:val="20"/>
                <w:szCs w:val="20"/>
                <w:lang w:eastAsia="lv-LV"/>
              </w:rPr>
              <w:t xml:space="preserve"> </w:t>
            </w:r>
          </w:p>
        </w:tc>
      </w:tr>
      <w:tr w:rsidR="0018728D" w:rsidRPr="00AF15AE" w14:paraId="5F6B6491" w14:textId="77777777" w:rsidTr="00B30BD3">
        <w:trPr>
          <w:trHeight w:val="1678"/>
        </w:trPr>
        <w:tc>
          <w:tcPr>
            <w:tcW w:w="63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5A9832A" w14:textId="31762C26" w:rsidR="0018728D" w:rsidRPr="00AF15AE" w:rsidRDefault="0018728D" w:rsidP="00B077C1">
            <w:pPr>
              <w:spacing w:after="0" w:line="276" w:lineRule="auto"/>
              <w:jc w:val="both"/>
              <w:rPr>
                <w:rFonts w:ascii="Times New Roman" w:eastAsia="Times New Roman" w:hAnsi="Times New Roman" w:cs="Times New Roman"/>
                <w:sz w:val="20"/>
                <w:szCs w:val="20"/>
                <w:lang w:eastAsia="lv-LV"/>
              </w:rPr>
            </w:pPr>
            <w:r w:rsidRPr="00AF15AE">
              <w:rPr>
                <w:rFonts w:ascii="Times New Roman" w:eastAsia="Times New Roman" w:hAnsi="Times New Roman" w:cs="Times New Roman"/>
                <w:color w:val="414142"/>
                <w:sz w:val="20"/>
                <w:szCs w:val="20"/>
                <w:lang w:eastAsia="lv-LV"/>
              </w:rPr>
              <w:t> </w:t>
            </w:r>
            <w:r w:rsidR="00A3709E" w:rsidRPr="00AF15AE">
              <w:rPr>
                <w:rFonts w:ascii="Times New Roman" w:eastAsia="Times New Roman" w:hAnsi="Times New Roman" w:cs="Times New Roman"/>
                <w:color w:val="000000"/>
                <w:sz w:val="20"/>
                <w:szCs w:val="20"/>
                <w:lang w:eastAsia="lv-LV"/>
              </w:rPr>
              <w:t>Skolas vadība un pedagogi plāno un īsteno savu profesionālo izaugsmi, balstoties uz mācīšanas un mācīšanās procesa izvērtēšanas un analīzes rezultātiem</w:t>
            </w:r>
            <w:r w:rsidR="003D0099" w:rsidRPr="00AF15AE">
              <w:rPr>
                <w:rFonts w:ascii="Times New Roman" w:eastAsia="Times New Roman" w:hAnsi="Times New Roman" w:cs="Times New Roman"/>
                <w:color w:val="000000"/>
                <w:sz w:val="20"/>
                <w:szCs w:val="20"/>
                <w:lang w:eastAsia="lv-LV"/>
              </w:rPr>
              <w:t xml:space="preserve">, ko atklāj informācija pedagogu pašvērtējumos. </w:t>
            </w:r>
            <w:r w:rsidR="00D60FAB" w:rsidRPr="00AF15AE">
              <w:rPr>
                <w:rFonts w:ascii="Times New Roman" w:eastAsia="Times New Roman" w:hAnsi="Times New Roman" w:cs="Times New Roman"/>
                <w:sz w:val="20"/>
                <w:szCs w:val="20"/>
                <w:lang w:eastAsia="lv-LV"/>
              </w:rPr>
              <w:t>Nodrošināt</w:t>
            </w:r>
            <w:r w:rsidR="00D60FAB">
              <w:rPr>
                <w:rFonts w:ascii="Times New Roman" w:eastAsia="Times New Roman" w:hAnsi="Times New Roman" w:cs="Times New Roman"/>
                <w:sz w:val="20"/>
                <w:szCs w:val="20"/>
                <w:lang w:eastAsia="lv-LV"/>
              </w:rPr>
              <w:t>s</w:t>
            </w:r>
            <w:r w:rsidR="00D60FAB" w:rsidRPr="00AF15AE">
              <w:rPr>
                <w:rFonts w:ascii="Times New Roman" w:eastAsia="Times New Roman" w:hAnsi="Times New Roman" w:cs="Times New Roman"/>
                <w:sz w:val="20"/>
                <w:szCs w:val="20"/>
                <w:lang w:eastAsia="lv-LV"/>
              </w:rPr>
              <w:t xml:space="preserve"> mentor</w:t>
            </w:r>
            <w:r w:rsidR="00D60FAB">
              <w:rPr>
                <w:rFonts w:ascii="Times New Roman" w:eastAsia="Times New Roman" w:hAnsi="Times New Roman" w:cs="Times New Roman"/>
                <w:sz w:val="20"/>
                <w:szCs w:val="20"/>
                <w:lang w:eastAsia="lv-LV"/>
              </w:rPr>
              <w:t>s</w:t>
            </w:r>
            <w:r w:rsidR="00D60FAB" w:rsidRPr="00AF15AE">
              <w:rPr>
                <w:rFonts w:ascii="Times New Roman" w:eastAsia="Times New Roman" w:hAnsi="Times New Roman" w:cs="Times New Roman"/>
                <w:sz w:val="20"/>
                <w:szCs w:val="20"/>
                <w:lang w:eastAsia="lv-LV"/>
              </w:rPr>
              <w:t xml:space="preserve"> – pedagog</w:t>
            </w:r>
            <w:r w:rsidR="00D60FAB">
              <w:rPr>
                <w:rFonts w:ascii="Times New Roman" w:eastAsia="Times New Roman" w:hAnsi="Times New Roman" w:cs="Times New Roman"/>
                <w:sz w:val="20"/>
                <w:szCs w:val="20"/>
                <w:lang w:eastAsia="lv-LV"/>
              </w:rPr>
              <w:t>s</w:t>
            </w:r>
            <w:r w:rsidR="00D60FAB" w:rsidRPr="00AF15AE">
              <w:rPr>
                <w:rFonts w:ascii="Times New Roman" w:eastAsia="Times New Roman" w:hAnsi="Times New Roman" w:cs="Times New Roman"/>
                <w:sz w:val="20"/>
                <w:szCs w:val="20"/>
                <w:lang w:eastAsia="lv-LV"/>
              </w:rPr>
              <w:t>, kas sniedz ikdienas atbalstu pedagogiem darbā, kā arī ievirza jaunos pedagogus darbā.</w:t>
            </w:r>
            <w:r w:rsidR="00D60FAB">
              <w:rPr>
                <w:rFonts w:ascii="Times New Roman" w:eastAsia="Times New Roman" w:hAnsi="Times New Roman" w:cs="Times New Roman"/>
                <w:sz w:val="20"/>
                <w:szCs w:val="20"/>
                <w:lang w:eastAsia="lv-LV"/>
              </w:rPr>
              <w:t xml:space="preserve"> </w:t>
            </w:r>
          </w:p>
        </w:tc>
        <w:tc>
          <w:tcPr>
            <w:tcW w:w="369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319CA1D" w14:textId="5A3EACC0" w:rsidR="0018728D" w:rsidRPr="00AF15AE" w:rsidRDefault="0018728D" w:rsidP="00B077C1">
            <w:pPr>
              <w:spacing w:after="0" w:line="276" w:lineRule="auto"/>
              <w:jc w:val="both"/>
              <w:rPr>
                <w:rFonts w:ascii="Times New Roman" w:eastAsia="Times New Roman" w:hAnsi="Times New Roman" w:cs="Times New Roman"/>
                <w:sz w:val="20"/>
                <w:szCs w:val="20"/>
                <w:lang w:eastAsia="lv-LV"/>
              </w:rPr>
            </w:pPr>
            <w:r w:rsidRPr="00AF15AE">
              <w:rPr>
                <w:rFonts w:ascii="Times New Roman" w:eastAsia="Times New Roman" w:hAnsi="Times New Roman" w:cs="Times New Roman"/>
                <w:sz w:val="20"/>
                <w:szCs w:val="20"/>
                <w:lang w:eastAsia="lv-LV"/>
              </w:rPr>
              <w:t> </w:t>
            </w:r>
          </w:p>
        </w:tc>
      </w:tr>
      <w:tr w:rsidR="0018728D" w:rsidRPr="00AF15AE" w14:paraId="5222401C" w14:textId="77777777" w:rsidTr="00B077C1">
        <w:trPr>
          <w:trHeight w:val="2007"/>
        </w:trPr>
        <w:tc>
          <w:tcPr>
            <w:tcW w:w="63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0CF69E1" w14:textId="61234C20" w:rsidR="006C638A" w:rsidRPr="00AF15AE" w:rsidRDefault="0018728D" w:rsidP="00B077C1">
            <w:pPr>
              <w:spacing w:line="276" w:lineRule="auto"/>
              <w:rPr>
                <w:rFonts w:ascii="Times New Roman" w:hAnsi="Times New Roman" w:cs="Times New Roman"/>
                <w:b/>
                <w:bCs/>
                <w:sz w:val="20"/>
                <w:szCs w:val="20"/>
              </w:rPr>
            </w:pPr>
            <w:r w:rsidRPr="00AF15AE">
              <w:rPr>
                <w:rFonts w:ascii="Times New Roman" w:eastAsia="Times New Roman" w:hAnsi="Times New Roman" w:cs="Times New Roman"/>
                <w:color w:val="414142"/>
                <w:sz w:val="20"/>
                <w:szCs w:val="20"/>
                <w:lang w:eastAsia="lv-LV"/>
              </w:rPr>
              <w:lastRenderedPageBreak/>
              <w:t> </w:t>
            </w:r>
            <w:r w:rsidR="006C638A" w:rsidRPr="00AF15AE">
              <w:rPr>
                <w:rFonts w:ascii="Times New Roman" w:hAnsi="Times New Roman" w:cs="Times New Roman"/>
                <w:sz w:val="20"/>
                <w:szCs w:val="20"/>
              </w:rPr>
              <w:t xml:space="preserve">ETV vadība regulāri informē pedagogus par tālākizglītības iespējām, par iespēju piedalīties projektos, kursos, semināros, kā arī pedagogiem iespējas piedalīties ETV organizētos kursos; pedagogi ir atvērti savai profesionālai pilnveidei, </w:t>
            </w:r>
            <w:r w:rsidR="00EA4DFC" w:rsidRPr="00AF15AE">
              <w:rPr>
                <w:rFonts w:ascii="Times New Roman" w:hAnsi="Times New Roman" w:cs="Times New Roman"/>
                <w:sz w:val="20"/>
                <w:szCs w:val="20"/>
              </w:rPr>
              <w:t>100</w:t>
            </w:r>
            <w:r w:rsidR="006C638A" w:rsidRPr="00AF15AE">
              <w:rPr>
                <w:rFonts w:ascii="Times New Roman" w:hAnsi="Times New Roman" w:cs="Times New Roman"/>
                <w:sz w:val="20"/>
                <w:szCs w:val="20"/>
              </w:rPr>
              <w:t>% pedagogu apmeklējuši kursus 202</w:t>
            </w:r>
            <w:r w:rsidR="00D60FAB">
              <w:rPr>
                <w:rFonts w:ascii="Times New Roman" w:hAnsi="Times New Roman" w:cs="Times New Roman"/>
                <w:sz w:val="20"/>
                <w:szCs w:val="20"/>
              </w:rPr>
              <w:t>1</w:t>
            </w:r>
            <w:r w:rsidR="006C638A" w:rsidRPr="00AF15AE">
              <w:rPr>
                <w:rFonts w:ascii="Times New Roman" w:hAnsi="Times New Roman" w:cs="Times New Roman"/>
                <w:sz w:val="20"/>
                <w:szCs w:val="20"/>
              </w:rPr>
              <w:t>./202</w:t>
            </w:r>
            <w:r w:rsidR="00D60FAB">
              <w:rPr>
                <w:rFonts w:ascii="Times New Roman" w:hAnsi="Times New Roman" w:cs="Times New Roman"/>
                <w:sz w:val="20"/>
                <w:szCs w:val="20"/>
              </w:rPr>
              <w:t>2</w:t>
            </w:r>
            <w:r w:rsidR="006C638A" w:rsidRPr="00AF15AE">
              <w:rPr>
                <w:rFonts w:ascii="Times New Roman" w:hAnsi="Times New Roman" w:cs="Times New Roman"/>
                <w:sz w:val="20"/>
                <w:szCs w:val="20"/>
              </w:rPr>
              <w:t xml:space="preserve">.m.g. </w:t>
            </w:r>
          </w:p>
          <w:p w14:paraId="35FE0B0F" w14:textId="3755A5E4" w:rsidR="0018728D" w:rsidRPr="00AF15AE" w:rsidRDefault="00A3709E" w:rsidP="00B077C1">
            <w:pPr>
              <w:spacing w:after="0" w:line="276" w:lineRule="auto"/>
              <w:jc w:val="both"/>
              <w:rPr>
                <w:rFonts w:ascii="Times New Roman" w:eastAsia="Times New Roman" w:hAnsi="Times New Roman" w:cs="Times New Roman"/>
                <w:sz w:val="20"/>
                <w:szCs w:val="20"/>
                <w:lang w:eastAsia="lv-LV"/>
              </w:rPr>
            </w:pPr>
            <w:r w:rsidRPr="00AF15AE">
              <w:rPr>
                <w:rFonts w:ascii="Times New Roman" w:eastAsia="Times New Roman" w:hAnsi="Times New Roman" w:cs="Times New Roman"/>
                <w:sz w:val="20"/>
                <w:szCs w:val="20"/>
                <w:lang w:eastAsia="lv-LV"/>
              </w:rPr>
              <w:t>Pedagogiem ir iespēja pieteik</w:t>
            </w:r>
            <w:r w:rsidR="00CB329D" w:rsidRPr="00AF15AE">
              <w:rPr>
                <w:rFonts w:ascii="Times New Roman" w:eastAsia="Times New Roman" w:hAnsi="Times New Roman" w:cs="Times New Roman"/>
                <w:sz w:val="20"/>
                <w:szCs w:val="20"/>
                <w:lang w:eastAsia="lv-LV"/>
              </w:rPr>
              <w:t>t</w:t>
            </w:r>
            <w:r w:rsidRPr="00AF15AE">
              <w:rPr>
                <w:rFonts w:ascii="Times New Roman" w:eastAsia="Times New Roman" w:hAnsi="Times New Roman" w:cs="Times New Roman"/>
                <w:sz w:val="20"/>
                <w:szCs w:val="20"/>
                <w:lang w:eastAsia="lv-LV"/>
              </w:rPr>
              <w:t>ies uz kvalitātes pakāpes novērtēšanu un paaugstināto likmi. 202</w:t>
            </w:r>
            <w:r w:rsidR="00D60FAB">
              <w:rPr>
                <w:rFonts w:ascii="Times New Roman" w:eastAsia="Times New Roman" w:hAnsi="Times New Roman" w:cs="Times New Roman"/>
                <w:sz w:val="20"/>
                <w:szCs w:val="20"/>
                <w:lang w:eastAsia="lv-LV"/>
              </w:rPr>
              <w:t>1</w:t>
            </w:r>
            <w:r w:rsidRPr="00AF15AE">
              <w:rPr>
                <w:rFonts w:ascii="Times New Roman" w:eastAsia="Times New Roman" w:hAnsi="Times New Roman" w:cs="Times New Roman"/>
                <w:sz w:val="20"/>
                <w:szCs w:val="20"/>
                <w:lang w:eastAsia="lv-LV"/>
              </w:rPr>
              <w:t>./202</w:t>
            </w:r>
            <w:r w:rsidR="00D60FAB">
              <w:rPr>
                <w:rFonts w:ascii="Times New Roman" w:eastAsia="Times New Roman" w:hAnsi="Times New Roman" w:cs="Times New Roman"/>
                <w:sz w:val="20"/>
                <w:szCs w:val="20"/>
                <w:lang w:eastAsia="lv-LV"/>
              </w:rPr>
              <w:t>2</w:t>
            </w:r>
            <w:r w:rsidRPr="00AF15AE">
              <w:rPr>
                <w:rFonts w:ascii="Times New Roman" w:eastAsia="Times New Roman" w:hAnsi="Times New Roman" w:cs="Times New Roman"/>
                <w:sz w:val="20"/>
                <w:szCs w:val="20"/>
                <w:lang w:eastAsia="lv-LV"/>
              </w:rPr>
              <w:t xml:space="preserve">.m.g. </w:t>
            </w:r>
            <w:r w:rsidR="00D60FAB">
              <w:rPr>
                <w:rFonts w:ascii="Times New Roman" w:eastAsia="Times New Roman" w:hAnsi="Times New Roman" w:cs="Times New Roman"/>
                <w:sz w:val="20"/>
                <w:szCs w:val="20"/>
                <w:lang w:eastAsia="lv-LV"/>
              </w:rPr>
              <w:t>2</w:t>
            </w:r>
            <w:r w:rsidRPr="00AF15AE">
              <w:rPr>
                <w:rFonts w:ascii="Times New Roman" w:eastAsia="Times New Roman" w:hAnsi="Times New Roman" w:cs="Times New Roman"/>
                <w:sz w:val="20"/>
                <w:szCs w:val="20"/>
                <w:lang w:eastAsia="lv-LV"/>
              </w:rPr>
              <w:t xml:space="preserve"> pedagog</w:t>
            </w:r>
            <w:r w:rsidR="00CB329D" w:rsidRPr="00AF15AE">
              <w:rPr>
                <w:rFonts w:ascii="Times New Roman" w:eastAsia="Times New Roman" w:hAnsi="Times New Roman" w:cs="Times New Roman"/>
                <w:sz w:val="20"/>
                <w:szCs w:val="20"/>
                <w:lang w:eastAsia="lv-LV"/>
              </w:rPr>
              <w:t>am</w:t>
            </w:r>
            <w:r w:rsidRPr="00AF15AE">
              <w:rPr>
                <w:rFonts w:ascii="Times New Roman" w:eastAsia="Times New Roman" w:hAnsi="Times New Roman" w:cs="Times New Roman"/>
                <w:sz w:val="20"/>
                <w:szCs w:val="20"/>
                <w:lang w:eastAsia="lv-LV"/>
              </w:rPr>
              <w:t xml:space="preserve"> </w:t>
            </w:r>
            <w:r w:rsidR="00CB329D" w:rsidRPr="00AF15AE">
              <w:rPr>
                <w:rFonts w:ascii="Times New Roman" w:eastAsia="Times New Roman" w:hAnsi="Times New Roman" w:cs="Times New Roman"/>
                <w:sz w:val="20"/>
                <w:szCs w:val="20"/>
                <w:lang w:eastAsia="lv-LV"/>
              </w:rPr>
              <w:t xml:space="preserve">ir </w:t>
            </w:r>
            <w:r w:rsidR="00D60FAB">
              <w:rPr>
                <w:rFonts w:ascii="Times New Roman" w:eastAsia="Times New Roman" w:hAnsi="Times New Roman" w:cs="Times New Roman"/>
                <w:sz w:val="20"/>
                <w:szCs w:val="20"/>
                <w:lang w:eastAsia="lv-LV"/>
              </w:rPr>
              <w:t>1</w:t>
            </w:r>
            <w:r w:rsidR="00CB329D" w:rsidRPr="00AF15AE">
              <w:rPr>
                <w:rFonts w:ascii="Times New Roman" w:eastAsia="Times New Roman" w:hAnsi="Times New Roman" w:cs="Times New Roman"/>
                <w:sz w:val="20"/>
                <w:szCs w:val="20"/>
                <w:lang w:eastAsia="lv-LV"/>
              </w:rPr>
              <w:t>.kvalitātes pakāpe</w:t>
            </w:r>
            <w:r w:rsidR="00D60FAB">
              <w:rPr>
                <w:rFonts w:ascii="Times New Roman" w:eastAsia="Times New Roman" w:hAnsi="Times New Roman" w:cs="Times New Roman"/>
                <w:sz w:val="20"/>
                <w:szCs w:val="20"/>
                <w:lang w:eastAsia="lv-LV"/>
              </w:rPr>
              <w:t>, diviem pedagogiem tika piešķirta paaugstināta likme.</w:t>
            </w:r>
          </w:p>
        </w:tc>
        <w:tc>
          <w:tcPr>
            <w:tcW w:w="369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DFB0601" w14:textId="77777777" w:rsidR="0018728D" w:rsidRPr="00AF15AE" w:rsidRDefault="0018728D" w:rsidP="00B077C1">
            <w:pPr>
              <w:spacing w:after="0" w:line="276" w:lineRule="auto"/>
              <w:jc w:val="both"/>
              <w:rPr>
                <w:rFonts w:ascii="Times New Roman" w:eastAsia="Times New Roman" w:hAnsi="Times New Roman" w:cs="Times New Roman"/>
                <w:sz w:val="20"/>
                <w:szCs w:val="20"/>
                <w:lang w:eastAsia="lv-LV"/>
              </w:rPr>
            </w:pPr>
            <w:r w:rsidRPr="00AF15AE">
              <w:rPr>
                <w:rFonts w:ascii="Times New Roman" w:eastAsia="Times New Roman" w:hAnsi="Times New Roman" w:cs="Times New Roman"/>
                <w:color w:val="414142"/>
                <w:sz w:val="20"/>
                <w:szCs w:val="20"/>
                <w:lang w:eastAsia="lv-LV"/>
              </w:rPr>
              <w:t> </w:t>
            </w:r>
          </w:p>
        </w:tc>
      </w:tr>
      <w:tr w:rsidR="002B14DF" w:rsidRPr="00AF15AE" w14:paraId="070F5AEB" w14:textId="77777777" w:rsidTr="002527E9">
        <w:trPr>
          <w:trHeight w:val="485"/>
        </w:trPr>
        <w:tc>
          <w:tcPr>
            <w:tcW w:w="63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287EC66" w14:textId="0D80F2D8" w:rsidR="002B14DF" w:rsidRPr="00AF15AE" w:rsidRDefault="00CB329D" w:rsidP="00B077C1">
            <w:pPr>
              <w:spacing w:line="276" w:lineRule="auto"/>
              <w:jc w:val="both"/>
              <w:rPr>
                <w:rFonts w:ascii="Times New Roman" w:eastAsia="Times New Roman" w:hAnsi="Times New Roman" w:cs="Times New Roman"/>
                <w:color w:val="414142"/>
                <w:sz w:val="20"/>
                <w:szCs w:val="20"/>
                <w:lang w:eastAsia="lv-LV"/>
              </w:rPr>
            </w:pPr>
            <w:r w:rsidRPr="00AF15AE">
              <w:rPr>
                <w:rFonts w:ascii="Times New Roman" w:hAnsi="Times New Roman" w:cs="Times New Roman"/>
                <w:sz w:val="20"/>
                <w:szCs w:val="20"/>
              </w:rPr>
              <w:t xml:space="preserve">Visi </w:t>
            </w:r>
            <w:r w:rsidR="002B14DF" w:rsidRPr="00AF15AE">
              <w:rPr>
                <w:rFonts w:ascii="Times New Roman" w:hAnsi="Times New Roman" w:cs="Times New Roman"/>
                <w:sz w:val="20"/>
                <w:szCs w:val="20"/>
              </w:rPr>
              <w:t xml:space="preserve">pedagogi mācību gada noslēgumā veic sava darba </w:t>
            </w:r>
            <w:proofErr w:type="spellStart"/>
            <w:r w:rsidR="002B14DF" w:rsidRPr="00AF15AE">
              <w:rPr>
                <w:rFonts w:ascii="Times New Roman" w:hAnsi="Times New Roman" w:cs="Times New Roman"/>
                <w:sz w:val="20"/>
                <w:szCs w:val="20"/>
              </w:rPr>
              <w:t>pašvērtēšanu</w:t>
            </w:r>
            <w:proofErr w:type="spellEnd"/>
            <w:r w:rsidR="002B14DF" w:rsidRPr="00AF15AE">
              <w:rPr>
                <w:rFonts w:ascii="Times New Roman" w:hAnsi="Times New Roman" w:cs="Times New Roman"/>
                <w:sz w:val="20"/>
                <w:szCs w:val="20"/>
              </w:rPr>
              <w:t>, novērtē savas stiprās puses un tālākās attīstības vajadzības</w:t>
            </w:r>
            <w:r w:rsidR="004F4775" w:rsidRPr="00AF15AE">
              <w:rPr>
                <w:rFonts w:ascii="Times New Roman" w:hAnsi="Times New Roman" w:cs="Times New Roman"/>
                <w:sz w:val="20"/>
                <w:szCs w:val="20"/>
              </w:rPr>
              <w:t>.</w:t>
            </w:r>
            <w:r w:rsidR="00D60FAB">
              <w:rPr>
                <w:rFonts w:ascii="Times New Roman" w:hAnsi="Times New Roman" w:cs="Times New Roman"/>
                <w:sz w:val="20"/>
                <w:szCs w:val="20"/>
              </w:rPr>
              <w:t xml:space="preserve"> </w:t>
            </w:r>
            <w:r w:rsidR="00D60FAB" w:rsidRPr="00AF15AE">
              <w:rPr>
                <w:rFonts w:ascii="Times New Roman" w:eastAsia="Times New Roman" w:hAnsi="Times New Roman" w:cs="Times New Roman"/>
                <w:sz w:val="20"/>
                <w:szCs w:val="20"/>
                <w:lang w:eastAsia="lv-LV"/>
              </w:rPr>
              <w:t>Pedagogi tiek aktīvāk iesaistīti metodisko komisiju un jomu komisiju sadarbībā, attīstot un uzlabojot savstarpējo mācību materiālu izvērtēšanas procesu un starpdisciplinaritāti</w:t>
            </w:r>
            <w:r w:rsidR="00D60FAB">
              <w:rPr>
                <w:rFonts w:ascii="Times New Roman" w:eastAsia="Times New Roman" w:hAnsi="Times New Roman" w:cs="Times New Roman"/>
                <w:sz w:val="20"/>
                <w:szCs w:val="20"/>
                <w:lang w:eastAsia="lv-LV"/>
              </w:rPr>
              <w:t>, apmainoties ar pieredzi, zināšanām un prasmēm.</w:t>
            </w:r>
          </w:p>
        </w:tc>
        <w:tc>
          <w:tcPr>
            <w:tcW w:w="369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39A8DA1" w14:textId="77777777" w:rsidR="002B14DF" w:rsidRDefault="00D60FAB" w:rsidP="00B077C1">
            <w:pPr>
              <w:spacing w:after="0" w:line="276" w:lineRule="auto"/>
              <w:jc w:val="both"/>
              <w:rPr>
                <w:rFonts w:ascii="Times New Roman" w:eastAsia="Times New Roman" w:hAnsi="Times New Roman" w:cs="Times New Roman"/>
                <w:sz w:val="20"/>
                <w:szCs w:val="20"/>
                <w:lang w:eastAsia="lv-LV"/>
              </w:rPr>
            </w:pPr>
            <w:r>
              <w:rPr>
                <w:rFonts w:ascii="Times New Roman" w:eastAsia="Times New Roman" w:hAnsi="Times New Roman" w:cs="Times New Roman"/>
                <w:sz w:val="20"/>
                <w:szCs w:val="20"/>
                <w:lang w:eastAsia="lv-LV"/>
              </w:rPr>
              <w:t>Izstrādāt sistemātisku plānu savstarpējai mācību materiālu izvērtēšanai un starpdisciplinārās saites izstrādei, ņemot vērā pedagogu noslodzi.</w:t>
            </w:r>
          </w:p>
          <w:p w14:paraId="3384C1E6" w14:textId="4E238338" w:rsidR="00D60FAB" w:rsidRPr="00AF15AE" w:rsidRDefault="00D60FAB" w:rsidP="00B077C1">
            <w:pPr>
              <w:spacing w:after="0" w:line="276" w:lineRule="auto"/>
              <w:jc w:val="both"/>
              <w:rPr>
                <w:rFonts w:ascii="Times New Roman" w:eastAsia="Times New Roman" w:hAnsi="Times New Roman" w:cs="Times New Roman"/>
                <w:color w:val="414142"/>
                <w:sz w:val="20"/>
                <w:szCs w:val="20"/>
                <w:lang w:eastAsia="lv-LV"/>
              </w:rPr>
            </w:pPr>
            <w:r w:rsidRPr="00D60FAB">
              <w:rPr>
                <w:rFonts w:ascii="Times New Roman" w:eastAsia="Times New Roman" w:hAnsi="Times New Roman" w:cs="Times New Roman"/>
                <w:sz w:val="20"/>
                <w:szCs w:val="20"/>
                <w:lang w:eastAsia="lv-LV"/>
              </w:rPr>
              <w:t xml:space="preserve">Izskatīt pašvērtēšanas dokumentāciju un, vajadzības gadījumā, veikt papildinājumus.  </w:t>
            </w:r>
          </w:p>
        </w:tc>
      </w:tr>
      <w:bookmarkEnd w:id="6"/>
    </w:tbl>
    <w:p w14:paraId="7F55D34F" w14:textId="7BA660A5" w:rsidR="0018728D" w:rsidRPr="00AF15AE" w:rsidRDefault="0018728D" w:rsidP="0018728D">
      <w:pPr>
        <w:spacing w:before="240" w:after="0" w:line="360" w:lineRule="auto"/>
        <w:rPr>
          <w:rFonts w:ascii="Times New Roman" w:eastAsia="Times New Roman" w:hAnsi="Times New Roman" w:cs="Times New Roman"/>
          <w:noProof/>
          <w:sz w:val="24"/>
          <w:szCs w:val="24"/>
          <w:lang w:eastAsia="lv-LV"/>
        </w:rPr>
      </w:pPr>
    </w:p>
    <w:p w14:paraId="6614A4D2" w14:textId="771E6C34" w:rsidR="0018728D" w:rsidRPr="00AF15AE" w:rsidRDefault="0018728D" w:rsidP="002F3582">
      <w:pPr>
        <w:spacing w:before="240" w:after="0" w:line="360" w:lineRule="auto"/>
        <w:ind w:hanging="360"/>
        <w:jc w:val="center"/>
        <w:rPr>
          <w:rFonts w:ascii="Times New Roman" w:eastAsia="Times New Roman" w:hAnsi="Times New Roman" w:cs="Times New Roman"/>
          <w:noProof/>
          <w:sz w:val="24"/>
          <w:szCs w:val="24"/>
          <w:lang w:eastAsia="lv-LV"/>
        </w:rPr>
      </w:pPr>
      <w:bookmarkStart w:id="8" w:name="_Hlk88746450"/>
      <w:bookmarkEnd w:id="7"/>
      <w:r w:rsidRPr="00AF15AE">
        <w:rPr>
          <w:rFonts w:ascii="Times New Roman" w:eastAsia="Times New Roman" w:hAnsi="Times New Roman" w:cs="Times New Roman"/>
          <w:b/>
          <w:bCs/>
          <w:noProof/>
          <w:color w:val="000000"/>
          <w:sz w:val="24"/>
          <w:szCs w:val="24"/>
          <w:lang w:eastAsia="lv-LV"/>
        </w:rPr>
        <w:t xml:space="preserve">4.     </w:t>
      </w:r>
      <w:bookmarkStart w:id="9" w:name="_Hlk117682330"/>
      <w:r w:rsidRPr="00AF15AE">
        <w:rPr>
          <w:rFonts w:ascii="Times New Roman" w:eastAsia="Times New Roman" w:hAnsi="Times New Roman" w:cs="Times New Roman"/>
          <w:b/>
          <w:bCs/>
          <w:noProof/>
          <w:color w:val="000000"/>
          <w:sz w:val="24"/>
          <w:szCs w:val="24"/>
          <w:lang w:eastAsia="lv-LV"/>
        </w:rPr>
        <w:t>Informācija par lielākajiem īstenotajiem projektiem par 202</w:t>
      </w:r>
      <w:r w:rsidR="00D60FAB">
        <w:rPr>
          <w:rFonts w:ascii="Times New Roman" w:eastAsia="Times New Roman" w:hAnsi="Times New Roman" w:cs="Times New Roman"/>
          <w:b/>
          <w:bCs/>
          <w:noProof/>
          <w:color w:val="000000"/>
          <w:sz w:val="24"/>
          <w:szCs w:val="24"/>
          <w:lang w:eastAsia="lv-LV"/>
        </w:rPr>
        <w:t>1</w:t>
      </w:r>
      <w:r w:rsidRPr="00AF15AE">
        <w:rPr>
          <w:rFonts w:ascii="Times New Roman" w:eastAsia="Times New Roman" w:hAnsi="Times New Roman" w:cs="Times New Roman"/>
          <w:b/>
          <w:bCs/>
          <w:noProof/>
          <w:color w:val="000000"/>
          <w:sz w:val="24"/>
          <w:szCs w:val="24"/>
          <w:lang w:eastAsia="lv-LV"/>
        </w:rPr>
        <w:t>./202</w:t>
      </w:r>
      <w:r w:rsidR="00D60FAB">
        <w:rPr>
          <w:rFonts w:ascii="Times New Roman" w:eastAsia="Times New Roman" w:hAnsi="Times New Roman" w:cs="Times New Roman"/>
          <w:b/>
          <w:bCs/>
          <w:noProof/>
          <w:color w:val="000000"/>
          <w:sz w:val="24"/>
          <w:szCs w:val="24"/>
          <w:lang w:eastAsia="lv-LV"/>
        </w:rPr>
        <w:t>2</w:t>
      </w:r>
      <w:r w:rsidRPr="00AF15AE">
        <w:rPr>
          <w:rFonts w:ascii="Times New Roman" w:eastAsia="Times New Roman" w:hAnsi="Times New Roman" w:cs="Times New Roman"/>
          <w:b/>
          <w:bCs/>
          <w:noProof/>
          <w:color w:val="000000"/>
          <w:sz w:val="24"/>
          <w:szCs w:val="24"/>
          <w:lang w:eastAsia="lv-LV"/>
        </w:rPr>
        <w:t>.māc.g.</w:t>
      </w:r>
    </w:p>
    <w:bookmarkEnd w:id="9"/>
    <w:p w14:paraId="4103F065" w14:textId="00D8F62D" w:rsidR="0018728D" w:rsidRPr="00AF15AE" w:rsidRDefault="0018728D" w:rsidP="0018728D">
      <w:pPr>
        <w:spacing w:after="0" w:line="360" w:lineRule="auto"/>
        <w:ind w:left="420" w:hanging="360"/>
        <w:rPr>
          <w:rFonts w:ascii="Times New Roman" w:eastAsia="Times New Roman" w:hAnsi="Times New Roman" w:cs="Times New Roman"/>
          <w:noProof/>
          <w:sz w:val="24"/>
          <w:szCs w:val="24"/>
          <w:lang w:eastAsia="lv-LV"/>
        </w:rPr>
      </w:pPr>
      <w:r w:rsidRPr="00AF15AE">
        <w:rPr>
          <w:rFonts w:ascii="Times New Roman" w:eastAsia="Times New Roman" w:hAnsi="Times New Roman" w:cs="Times New Roman"/>
          <w:noProof/>
          <w:color w:val="000000"/>
          <w:sz w:val="24"/>
          <w:szCs w:val="24"/>
          <w:lang w:eastAsia="lv-LV"/>
        </w:rPr>
        <w:t>4.1.</w:t>
      </w:r>
      <w:r w:rsidR="008D3863" w:rsidRPr="00AF15AE">
        <w:rPr>
          <w:rFonts w:ascii="Times New Roman" w:eastAsia="Times New Roman" w:hAnsi="Times New Roman" w:cs="Times New Roman"/>
          <w:noProof/>
          <w:color w:val="000000"/>
          <w:sz w:val="24"/>
          <w:szCs w:val="24"/>
          <w:lang w:eastAsia="lv-LV"/>
        </w:rPr>
        <w:t xml:space="preserve"> </w:t>
      </w:r>
      <w:r w:rsidR="00E21B34" w:rsidRPr="00AF15AE">
        <w:rPr>
          <w:rFonts w:ascii="Times New Roman" w:eastAsia="Times New Roman" w:hAnsi="Times New Roman" w:cs="Times New Roman"/>
          <w:noProof/>
          <w:color w:val="000000"/>
          <w:sz w:val="24"/>
          <w:szCs w:val="24"/>
          <w:lang w:eastAsia="lv-LV"/>
        </w:rPr>
        <w:t>T</w:t>
      </w:r>
      <w:r w:rsidRPr="00AF15AE">
        <w:rPr>
          <w:rFonts w:ascii="Times New Roman" w:eastAsia="Times New Roman" w:hAnsi="Times New Roman" w:cs="Times New Roman"/>
          <w:noProof/>
          <w:color w:val="000000"/>
          <w:sz w:val="24"/>
          <w:szCs w:val="24"/>
          <w:lang w:eastAsia="lv-LV"/>
        </w:rPr>
        <w:t xml:space="preserve">o </w:t>
      </w:r>
      <w:r w:rsidRPr="00AF15AE">
        <w:rPr>
          <w:rFonts w:ascii="Times New Roman" w:hAnsi="Times New Roman" w:cs="Times New Roman"/>
          <w:noProof/>
          <w:sz w:val="24"/>
          <w:szCs w:val="24"/>
        </w:rPr>
        <w:t>īsa anotācija un rezultāti;</w:t>
      </w:r>
    </w:p>
    <w:p w14:paraId="64161440" w14:textId="77777777" w:rsidR="008049E5" w:rsidRPr="00AF15AE" w:rsidRDefault="00DC65D9">
      <w:pPr>
        <w:numPr>
          <w:ilvl w:val="0"/>
          <w:numId w:val="21"/>
        </w:numPr>
        <w:spacing w:after="0" w:line="360" w:lineRule="auto"/>
        <w:jc w:val="both"/>
        <w:rPr>
          <w:rFonts w:ascii="Times New Roman" w:eastAsia="Times New Roman" w:hAnsi="Times New Roman" w:cs="Times New Roman"/>
          <w:b/>
          <w:bCs/>
          <w:noProof/>
          <w:sz w:val="24"/>
          <w:szCs w:val="24"/>
        </w:rPr>
      </w:pPr>
      <w:bookmarkStart w:id="10" w:name="_Hlk117682373"/>
      <w:bookmarkEnd w:id="8"/>
      <w:r w:rsidRPr="00AF15AE">
        <w:rPr>
          <w:rFonts w:ascii="Times New Roman" w:eastAsia="Times New Roman" w:hAnsi="Times New Roman" w:cs="Times New Roman"/>
          <w:b/>
          <w:bCs/>
          <w:noProof/>
          <w:sz w:val="24"/>
          <w:szCs w:val="24"/>
        </w:rPr>
        <w:t>Sociālā fonda projekta Nr.8.4.1.0/16/I/001 "Nodarbināto personu profesionālās kompetences pilnveide"</w:t>
      </w:r>
      <w:r w:rsidR="008049E5" w:rsidRPr="00AF15AE">
        <w:rPr>
          <w:rFonts w:ascii="Times New Roman" w:eastAsia="Times New Roman" w:hAnsi="Times New Roman" w:cs="Times New Roman"/>
          <w:b/>
          <w:bCs/>
          <w:noProof/>
          <w:sz w:val="24"/>
          <w:szCs w:val="24"/>
        </w:rPr>
        <w:t xml:space="preserve">. </w:t>
      </w:r>
    </w:p>
    <w:p w14:paraId="2158A723" w14:textId="32C9001D" w:rsidR="00DC65D9" w:rsidRPr="00AF15AE" w:rsidRDefault="00DC65D9" w:rsidP="008049E5">
      <w:pPr>
        <w:spacing w:after="0" w:line="360" w:lineRule="auto"/>
        <w:rPr>
          <w:rFonts w:ascii="Times New Roman" w:eastAsia="Times New Roman" w:hAnsi="Times New Roman" w:cs="Times New Roman"/>
          <w:noProof/>
          <w:sz w:val="24"/>
          <w:szCs w:val="24"/>
        </w:rPr>
      </w:pPr>
      <w:r w:rsidRPr="00AF15AE">
        <w:rPr>
          <w:rFonts w:ascii="Times New Roman" w:hAnsi="Times New Roman" w:cs="Times New Roman"/>
          <w:b/>
          <w:bCs/>
          <w:noProof/>
          <w:sz w:val="24"/>
          <w:szCs w:val="24"/>
        </w:rPr>
        <w:t>Projekta īstenotājs</w:t>
      </w:r>
      <w:r w:rsidR="008049E5" w:rsidRPr="00AF15AE">
        <w:rPr>
          <w:rFonts w:ascii="Times New Roman" w:hAnsi="Times New Roman" w:cs="Times New Roman"/>
          <w:b/>
          <w:bCs/>
          <w:noProof/>
          <w:sz w:val="24"/>
          <w:szCs w:val="24"/>
        </w:rPr>
        <w:t>:</w:t>
      </w:r>
      <w:r w:rsidR="008049E5" w:rsidRPr="00AF15AE">
        <w:rPr>
          <w:rFonts w:ascii="Times New Roman" w:hAnsi="Times New Roman" w:cs="Times New Roman"/>
          <w:noProof/>
          <w:sz w:val="24"/>
          <w:szCs w:val="24"/>
        </w:rPr>
        <w:t xml:space="preserve"> </w:t>
      </w:r>
      <w:r w:rsidRPr="00AF15AE">
        <w:rPr>
          <w:rFonts w:ascii="Times New Roman" w:hAnsi="Times New Roman" w:cs="Times New Roman"/>
          <w:noProof/>
          <w:sz w:val="24"/>
          <w:szCs w:val="24"/>
        </w:rPr>
        <w:t>Valsts izglītības attīstības aģentūra</w:t>
      </w:r>
    </w:p>
    <w:p w14:paraId="61109B77" w14:textId="36867CFD" w:rsidR="00DC65D9" w:rsidRPr="00AF15AE" w:rsidRDefault="00DC65D9" w:rsidP="00E21B34">
      <w:pPr>
        <w:spacing w:line="360" w:lineRule="auto"/>
        <w:jc w:val="both"/>
        <w:rPr>
          <w:rFonts w:ascii="Times New Roman" w:hAnsi="Times New Roman" w:cs="Times New Roman"/>
          <w:noProof/>
          <w:sz w:val="24"/>
          <w:szCs w:val="24"/>
        </w:rPr>
      </w:pPr>
      <w:r w:rsidRPr="00AF15AE">
        <w:rPr>
          <w:rFonts w:ascii="Times New Roman" w:hAnsi="Times New Roman" w:cs="Times New Roman"/>
          <w:b/>
          <w:bCs/>
          <w:noProof/>
          <w:sz w:val="24"/>
          <w:szCs w:val="24"/>
        </w:rPr>
        <w:t>Projekta mē</w:t>
      </w:r>
      <w:r w:rsidR="00E21B34" w:rsidRPr="00AF15AE">
        <w:rPr>
          <w:rFonts w:ascii="Times New Roman" w:hAnsi="Times New Roman" w:cs="Times New Roman"/>
          <w:b/>
          <w:bCs/>
          <w:noProof/>
          <w:sz w:val="24"/>
          <w:szCs w:val="24"/>
        </w:rPr>
        <w:t>r</w:t>
      </w:r>
      <w:r w:rsidRPr="00AF15AE">
        <w:rPr>
          <w:rFonts w:ascii="Times New Roman" w:hAnsi="Times New Roman" w:cs="Times New Roman"/>
          <w:b/>
          <w:bCs/>
          <w:noProof/>
          <w:sz w:val="24"/>
          <w:szCs w:val="24"/>
        </w:rPr>
        <w:t>ķis</w:t>
      </w:r>
      <w:r w:rsidR="008049E5" w:rsidRPr="00AF15AE">
        <w:rPr>
          <w:rFonts w:ascii="Times New Roman" w:hAnsi="Times New Roman" w:cs="Times New Roman"/>
          <w:b/>
          <w:bCs/>
          <w:noProof/>
          <w:sz w:val="24"/>
          <w:szCs w:val="24"/>
        </w:rPr>
        <w:t>:</w:t>
      </w:r>
      <w:r w:rsidRPr="00AF15AE">
        <w:rPr>
          <w:rFonts w:ascii="Times New Roman" w:hAnsi="Times New Roman" w:cs="Times New Roman"/>
          <w:noProof/>
          <w:sz w:val="24"/>
          <w:szCs w:val="24"/>
        </w:rPr>
        <w:t xml:space="preserve"> Pilnveidot nodarbināto personu profesionālo kompetenci, lai laikus novērstu darbaspēka kvalifikācijas neatbilstību darba tirgus pieprasījumam, veicinātu strādājošo konkurētspēju un darba produktivitātes pieaugumu.</w:t>
      </w:r>
    </w:p>
    <w:p w14:paraId="55291572" w14:textId="1980B234" w:rsidR="00DC65D9" w:rsidRPr="00AF15AE" w:rsidRDefault="00DC65D9" w:rsidP="008049E5">
      <w:pPr>
        <w:spacing w:line="360" w:lineRule="auto"/>
        <w:rPr>
          <w:rFonts w:ascii="Times New Roman" w:hAnsi="Times New Roman" w:cs="Times New Roman"/>
          <w:b/>
          <w:bCs/>
          <w:noProof/>
          <w:sz w:val="24"/>
          <w:szCs w:val="24"/>
        </w:rPr>
      </w:pPr>
      <w:r w:rsidRPr="00AF15AE">
        <w:rPr>
          <w:rFonts w:ascii="Times New Roman" w:hAnsi="Times New Roman" w:cs="Times New Roman"/>
          <w:b/>
          <w:bCs/>
          <w:noProof/>
          <w:sz w:val="24"/>
          <w:szCs w:val="24"/>
        </w:rPr>
        <w:t>Dalība kārtās</w:t>
      </w:r>
      <w:r w:rsidR="008049E5" w:rsidRPr="00AF15AE">
        <w:rPr>
          <w:rFonts w:ascii="Times New Roman" w:hAnsi="Times New Roman" w:cs="Times New Roman"/>
          <w:b/>
          <w:bCs/>
          <w:noProof/>
          <w:sz w:val="24"/>
          <w:szCs w:val="24"/>
        </w:rPr>
        <w:t>:</w:t>
      </w:r>
    </w:p>
    <w:p w14:paraId="2428A1DD" w14:textId="6075D0AF" w:rsidR="00DC65D9" w:rsidRPr="00AF15AE" w:rsidRDefault="00DC65D9" w:rsidP="008049E5">
      <w:pPr>
        <w:spacing w:line="360" w:lineRule="auto"/>
        <w:rPr>
          <w:rFonts w:ascii="Times New Roman" w:hAnsi="Times New Roman" w:cs="Times New Roman"/>
          <w:noProof/>
          <w:sz w:val="24"/>
          <w:szCs w:val="24"/>
        </w:rPr>
      </w:pPr>
      <w:r w:rsidRPr="00AF15AE">
        <w:rPr>
          <w:rFonts w:ascii="Times New Roman" w:hAnsi="Times New Roman" w:cs="Times New Roman"/>
          <w:noProof/>
          <w:sz w:val="24"/>
          <w:szCs w:val="24"/>
        </w:rPr>
        <w:t>Attālinātā kārta grupu mācību laiki 2020. gada 18.augusta -</w:t>
      </w:r>
      <w:r w:rsidR="00E21B34" w:rsidRPr="00AF15AE">
        <w:rPr>
          <w:rFonts w:ascii="Times New Roman" w:hAnsi="Times New Roman" w:cs="Times New Roman"/>
          <w:noProof/>
          <w:sz w:val="24"/>
          <w:szCs w:val="24"/>
        </w:rPr>
        <w:t xml:space="preserve"> </w:t>
      </w:r>
      <w:r w:rsidRPr="00AF15AE">
        <w:rPr>
          <w:rFonts w:ascii="Times New Roman" w:hAnsi="Times New Roman" w:cs="Times New Roman"/>
          <w:noProof/>
          <w:sz w:val="24"/>
          <w:szCs w:val="24"/>
        </w:rPr>
        <w:t>2021. gada 8. maijam</w:t>
      </w:r>
    </w:p>
    <w:p w14:paraId="45D660E5" w14:textId="77777777" w:rsidR="00DC65D9" w:rsidRPr="00AF15AE" w:rsidRDefault="00DC65D9">
      <w:pPr>
        <w:numPr>
          <w:ilvl w:val="0"/>
          <w:numId w:val="22"/>
        </w:numPr>
        <w:spacing w:after="0" w:line="360" w:lineRule="auto"/>
        <w:rPr>
          <w:rFonts w:ascii="Times New Roman" w:eastAsia="Times New Roman" w:hAnsi="Times New Roman" w:cs="Times New Roman"/>
          <w:noProof/>
          <w:sz w:val="24"/>
          <w:szCs w:val="24"/>
        </w:rPr>
      </w:pPr>
      <w:r w:rsidRPr="00AF15AE">
        <w:rPr>
          <w:rFonts w:ascii="Times New Roman" w:eastAsia="Times New Roman" w:hAnsi="Times New Roman" w:cs="Times New Roman"/>
          <w:noProof/>
          <w:sz w:val="24"/>
          <w:szCs w:val="24"/>
        </w:rPr>
        <w:t>Digitālās prasmes (personām ar priekšzināšanām) attālināto mācību nodrošināšanai (5 grupas)</w:t>
      </w:r>
    </w:p>
    <w:p w14:paraId="4C500137" w14:textId="4F2F5A9E" w:rsidR="00DC65D9" w:rsidRPr="00AF15AE" w:rsidRDefault="00DC65D9" w:rsidP="008049E5">
      <w:pPr>
        <w:spacing w:line="360" w:lineRule="auto"/>
        <w:rPr>
          <w:rFonts w:ascii="Times New Roman" w:hAnsi="Times New Roman" w:cs="Times New Roman"/>
          <w:noProof/>
          <w:sz w:val="24"/>
          <w:szCs w:val="24"/>
        </w:rPr>
      </w:pPr>
      <w:r w:rsidRPr="00AF15AE">
        <w:rPr>
          <w:rFonts w:ascii="Times New Roman" w:hAnsi="Times New Roman" w:cs="Times New Roman"/>
          <w:noProof/>
          <w:sz w:val="24"/>
          <w:szCs w:val="24"/>
        </w:rPr>
        <w:t>5. kārta</w:t>
      </w:r>
      <w:r w:rsidR="00E21B34" w:rsidRPr="00AF15AE">
        <w:rPr>
          <w:rFonts w:ascii="Times New Roman" w:hAnsi="Times New Roman" w:cs="Times New Roman"/>
          <w:noProof/>
          <w:sz w:val="24"/>
          <w:szCs w:val="24"/>
        </w:rPr>
        <w:t>s</w:t>
      </w:r>
      <w:r w:rsidRPr="00AF15AE">
        <w:rPr>
          <w:rFonts w:ascii="Times New Roman" w:hAnsi="Times New Roman" w:cs="Times New Roman"/>
          <w:noProof/>
          <w:sz w:val="24"/>
          <w:szCs w:val="24"/>
        </w:rPr>
        <w:t xml:space="preserve"> mācību laiki 2020. gada 15.</w:t>
      </w:r>
      <w:r w:rsidR="004522A9">
        <w:rPr>
          <w:rFonts w:ascii="Times New Roman" w:hAnsi="Times New Roman" w:cs="Times New Roman"/>
          <w:noProof/>
          <w:sz w:val="24"/>
          <w:szCs w:val="24"/>
        </w:rPr>
        <w:t>d</w:t>
      </w:r>
      <w:r w:rsidRPr="00AF15AE">
        <w:rPr>
          <w:rFonts w:ascii="Times New Roman" w:hAnsi="Times New Roman" w:cs="Times New Roman"/>
          <w:noProof/>
          <w:sz w:val="24"/>
          <w:szCs w:val="24"/>
        </w:rPr>
        <w:t>ecembra -</w:t>
      </w:r>
      <w:r w:rsidR="00E21B34" w:rsidRPr="00AF15AE">
        <w:rPr>
          <w:rFonts w:ascii="Times New Roman" w:hAnsi="Times New Roman" w:cs="Times New Roman"/>
          <w:noProof/>
          <w:sz w:val="24"/>
          <w:szCs w:val="24"/>
        </w:rPr>
        <w:t xml:space="preserve"> </w:t>
      </w:r>
      <w:r w:rsidRPr="00AF15AE">
        <w:rPr>
          <w:rFonts w:ascii="Times New Roman" w:hAnsi="Times New Roman" w:cs="Times New Roman"/>
          <w:noProof/>
          <w:sz w:val="24"/>
          <w:szCs w:val="24"/>
        </w:rPr>
        <w:t>2020. gada 16. decembrim</w:t>
      </w:r>
    </w:p>
    <w:p w14:paraId="344B7485" w14:textId="77777777" w:rsidR="00DC65D9" w:rsidRPr="00AF15AE" w:rsidRDefault="00DC65D9">
      <w:pPr>
        <w:numPr>
          <w:ilvl w:val="0"/>
          <w:numId w:val="22"/>
        </w:numPr>
        <w:spacing w:after="0" w:line="360" w:lineRule="auto"/>
        <w:rPr>
          <w:rFonts w:ascii="Times New Roman" w:eastAsia="Times New Roman" w:hAnsi="Times New Roman" w:cs="Times New Roman"/>
          <w:noProof/>
          <w:sz w:val="24"/>
          <w:szCs w:val="24"/>
        </w:rPr>
      </w:pPr>
      <w:r w:rsidRPr="00AF15AE">
        <w:rPr>
          <w:rFonts w:ascii="Times New Roman" w:eastAsia="Times New Roman" w:hAnsi="Times New Roman" w:cs="Times New Roman"/>
          <w:noProof/>
          <w:sz w:val="24"/>
          <w:szCs w:val="24"/>
        </w:rPr>
        <w:t>Digitālās prasmes (personām ar priekšzināšanām) attālināto mācību nodrošināšanai (4 grupas)</w:t>
      </w:r>
    </w:p>
    <w:p w14:paraId="4DC1EE7A" w14:textId="77777777" w:rsidR="00DC65D9" w:rsidRPr="00AF15AE" w:rsidRDefault="00DC65D9">
      <w:pPr>
        <w:numPr>
          <w:ilvl w:val="0"/>
          <w:numId w:val="22"/>
        </w:numPr>
        <w:spacing w:after="0" w:line="360" w:lineRule="auto"/>
        <w:rPr>
          <w:rFonts w:ascii="Times New Roman" w:eastAsia="Times New Roman" w:hAnsi="Times New Roman" w:cs="Times New Roman"/>
          <w:noProof/>
          <w:sz w:val="24"/>
          <w:szCs w:val="24"/>
        </w:rPr>
      </w:pPr>
      <w:r w:rsidRPr="00AF15AE">
        <w:rPr>
          <w:rFonts w:ascii="Times New Roman" w:eastAsia="Times New Roman" w:hAnsi="Times New Roman" w:cs="Times New Roman"/>
          <w:noProof/>
          <w:sz w:val="24"/>
          <w:szCs w:val="24"/>
        </w:rPr>
        <w:t>Uzņēmējdarbības pamati Eiropas Savienībā (1 grupa)</w:t>
      </w:r>
    </w:p>
    <w:p w14:paraId="23E6A832" w14:textId="304D8676" w:rsidR="00DC65D9" w:rsidRPr="00AF15AE" w:rsidRDefault="00DC65D9" w:rsidP="008049E5">
      <w:pPr>
        <w:spacing w:line="360" w:lineRule="auto"/>
        <w:rPr>
          <w:rFonts w:ascii="Times New Roman" w:hAnsi="Times New Roman" w:cs="Times New Roman"/>
          <w:noProof/>
          <w:sz w:val="24"/>
          <w:szCs w:val="24"/>
        </w:rPr>
      </w:pPr>
      <w:r w:rsidRPr="00AF15AE">
        <w:rPr>
          <w:rFonts w:ascii="Times New Roman" w:hAnsi="Times New Roman" w:cs="Times New Roman"/>
          <w:noProof/>
          <w:sz w:val="24"/>
          <w:szCs w:val="24"/>
        </w:rPr>
        <w:t>6. kārta</w:t>
      </w:r>
      <w:r w:rsidR="00E21B34" w:rsidRPr="00AF15AE">
        <w:rPr>
          <w:rFonts w:ascii="Times New Roman" w:hAnsi="Times New Roman" w:cs="Times New Roman"/>
          <w:noProof/>
          <w:sz w:val="24"/>
          <w:szCs w:val="24"/>
        </w:rPr>
        <w:t>s</w:t>
      </w:r>
      <w:r w:rsidRPr="00AF15AE">
        <w:rPr>
          <w:rFonts w:ascii="Times New Roman" w:hAnsi="Times New Roman" w:cs="Times New Roman"/>
          <w:noProof/>
          <w:sz w:val="24"/>
          <w:szCs w:val="24"/>
        </w:rPr>
        <w:t xml:space="preserve"> mācību laiki 2021. gada 19. augusta -</w:t>
      </w:r>
      <w:r w:rsidR="00E21B34" w:rsidRPr="00AF15AE">
        <w:rPr>
          <w:rFonts w:ascii="Times New Roman" w:hAnsi="Times New Roman" w:cs="Times New Roman"/>
          <w:noProof/>
          <w:sz w:val="24"/>
          <w:szCs w:val="24"/>
        </w:rPr>
        <w:t xml:space="preserve"> </w:t>
      </w:r>
      <w:r w:rsidRPr="00AF15AE">
        <w:rPr>
          <w:rFonts w:ascii="Times New Roman" w:hAnsi="Times New Roman" w:cs="Times New Roman"/>
          <w:noProof/>
          <w:sz w:val="24"/>
          <w:szCs w:val="24"/>
        </w:rPr>
        <w:t>2022. gada 5.janvārim</w:t>
      </w:r>
    </w:p>
    <w:p w14:paraId="62CF52E4" w14:textId="77777777" w:rsidR="00DC65D9" w:rsidRPr="00AF15AE" w:rsidRDefault="00DC65D9">
      <w:pPr>
        <w:numPr>
          <w:ilvl w:val="0"/>
          <w:numId w:val="22"/>
        </w:numPr>
        <w:spacing w:after="0" w:line="360" w:lineRule="auto"/>
        <w:rPr>
          <w:rFonts w:ascii="Times New Roman" w:eastAsia="Times New Roman" w:hAnsi="Times New Roman" w:cs="Times New Roman"/>
          <w:noProof/>
          <w:sz w:val="24"/>
          <w:szCs w:val="24"/>
        </w:rPr>
      </w:pPr>
      <w:r w:rsidRPr="00AF15AE">
        <w:rPr>
          <w:rFonts w:ascii="Times New Roman" w:eastAsia="Times New Roman" w:hAnsi="Times New Roman" w:cs="Times New Roman"/>
          <w:noProof/>
          <w:sz w:val="24"/>
          <w:szCs w:val="24"/>
        </w:rPr>
        <w:t>Digitālās prasmes (personām ar priekšzināšanām) attālināto mācību nodrošināšanai (2grupas)</w:t>
      </w:r>
    </w:p>
    <w:p w14:paraId="46ABCEAB" w14:textId="77777777" w:rsidR="00DC65D9" w:rsidRPr="00AF15AE" w:rsidRDefault="00DC65D9">
      <w:pPr>
        <w:numPr>
          <w:ilvl w:val="0"/>
          <w:numId w:val="22"/>
        </w:numPr>
        <w:spacing w:after="0" w:line="360" w:lineRule="auto"/>
        <w:rPr>
          <w:rFonts w:ascii="Times New Roman" w:eastAsia="Times New Roman" w:hAnsi="Times New Roman" w:cs="Times New Roman"/>
          <w:noProof/>
          <w:sz w:val="24"/>
          <w:szCs w:val="24"/>
        </w:rPr>
      </w:pPr>
      <w:r w:rsidRPr="00AF15AE">
        <w:rPr>
          <w:rFonts w:ascii="Times New Roman" w:eastAsia="Times New Roman" w:hAnsi="Times New Roman" w:cs="Times New Roman"/>
          <w:noProof/>
          <w:sz w:val="24"/>
          <w:szCs w:val="24"/>
        </w:rPr>
        <w:t>Digitālais mārketings (2 grupas)</w:t>
      </w:r>
    </w:p>
    <w:p w14:paraId="482447CB" w14:textId="77777777" w:rsidR="00DC65D9" w:rsidRPr="00AF15AE" w:rsidRDefault="00DC65D9">
      <w:pPr>
        <w:numPr>
          <w:ilvl w:val="0"/>
          <w:numId w:val="22"/>
        </w:numPr>
        <w:spacing w:after="0" w:line="360" w:lineRule="auto"/>
        <w:rPr>
          <w:rFonts w:ascii="Times New Roman" w:eastAsia="Times New Roman" w:hAnsi="Times New Roman" w:cs="Times New Roman"/>
          <w:noProof/>
          <w:sz w:val="24"/>
          <w:szCs w:val="24"/>
        </w:rPr>
      </w:pPr>
      <w:r w:rsidRPr="00AF15AE">
        <w:rPr>
          <w:rFonts w:ascii="Times New Roman" w:eastAsia="Times New Roman" w:hAnsi="Times New Roman" w:cs="Times New Roman"/>
          <w:noProof/>
          <w:sz w:val="24"/>
          <w:szCs w:val="24"/>
        </w:rPr>
        <w:lastRenderedPageBreak/>
        <w:t>Digitālā pratība darba vidē (2 grupas)</w:t>
      </w:r>
    </w:p>
    <w:p w14:paraId="32E31023" w14:textId="77777777" w:rsidR="00DC65D9" w:rsidRPr="00AF15AE" w:rsidRDefault="00DC65D9">
      <w:pPr>
        <w:numPr>
          <w:ilvl w:val="0"/>
          <w:numId w:val="22"/>
        </w:numPr>
        <w:spacing w:after="0" w:line="360" w:lineRule="auto"/>
        <w:rPr>
          <w:rFonts w:ascii="Times New Roman" w:eastAsia="Times New Roman" w:hAnsi="Times New Roman" w:cs="Times New Roman"/>
          <w:noProof/>
          <w:sz w:val="24"/>
          <w:szCs w:val="24"/>
        </w:rPr>
      </w:pPr>
      <w:r w:rsidRPr="00AF15AE">
        <w:rPr>
          <w:rFonts w:ascii="Times New Roman" w:eastAsia="Times New Roman" w:hAnsi="Times New Roman" w:cs="Times New Roman"/>
          <w:noProof/>
          <w:sz w:val="24"/>
          <w:szCs w:val="24"/>
        </w:rPr>
        <w:t>Digitālā satura veidošana un izmantošana izglītībā (8 grupas)</w:t>
      </w:r>
    </w:p>
    <w:p w14:paraId="4BEEDCF1" w14:textId="77777777" w:rsidR="00DC65D9" w:rsidRPr="00AF15AE" w:rsidRDefault="00DC65D9">
      <w:pPr>
        <w:numPr>
          <w:ilvl w:val="0"/>
          <w:numId w:val="22"/>
        </w:numPr>
        <w:spacing w:after="0" w:line="360" w:lineRule="auto"/>
        <w:rPr>
          <w:rFonts w:ascii="Times New Roman" w:eastAsia="Times New Roman" w:hAnsi="Times New Roman" w:cs="Times New Roman"/>
          <w:noProof/>
          <w:sz w:val="24"/>
          <w:szCs w:val="24"/>
        </w:rPr>
      </w:pPr>
      <w:r w:rsidRPr="00AF15AE">
        <w:rPr>
          <w:rFonts w:ascii="Times New Roman" w:eastAsia="Times New Roman" w:hAnsi="Times New Roman" w:cs="Times New Roman"/>
          <w:noProof/>
          <w:sz w:val="24"/>
          <w:szCs w:val="24"/>
        </w:rPr>
        <w:t>Digitālās kompetences izglītības procesā skolās (5 grupas)</w:t>
      </w:r>
    </w:p>
    <w:p w14:paraId="259ED54E" w14:textId="77777777" w:rsidR="00DC65D9" w:rsidRPr="00AF15AE" w:rsidRDefault="00DC65D9">
      <w:pPr>
        <w:numPr>
          <w:ilvl w:val="0"/>
          <w:numId w:val="22"/>
        </w:numPr>
        <w:spacing w:after="0" w:line="360" w:lineRule="auto"/>
        <w:rPr>
          <w:rFonts w:ascii="Times New Roman" w:eastAsia="Times New Roman" w:hAnsi="Times New Roman" w:cs="Times New Roman"/>
          <w:noProof/>
          <w:sz w:val="24"/>
          <w:szCs w:val="24"/>
        </w:rPr>
      </w:pPr>
      <w:r w:rsidRPr="00AF15AE">
        <w:rPr>
          <w:rFonts w:ascii="Times New Roman" w:eastAsia="Times New Roman" w:hAnsi="Times New Roman" w:cs="Times New Roman"/>
          <w:noProof/>
          <w:sz w:val="24"/>
          <w:szCs w:val="24"/>
        </w:rPr>
        <w:t>E-komercija (1 grupa)</w:t>
      </w:r>
    </w:p>
    <w:p w14:paraId="5969DD50" w14:textId="77777777" w:rsidR="00DC65D9" w:rsidRPr="00AF15AE" w:rsidRDefault="00DC65D9">
      <w:pPr>
        <w:numPr>
          <w:ilvl w:val="0"/>
          <w:numId w:val="22"/>
        </w:numPr>
        <w:spacing w:after="0" w:line="360" w:lineRule="auto"/>
        <w:rPr>
          <w:rFonts w:ascii="Times New Roman" w:eastAsia="Times New Roman" w:hAnsi="Times New Roman" w:cs="Times New Roman"/>
          <w:noProof/>
          <w:sz w:val="24"/>
          <w:szCs w:val="24"/>
        </w:rPr>
      </w:pPr>
      <w:r w:rsidRPr="00AF15AE">
        <w:rPr>
          <w:rFonts w:ascii="Times New Roman" w:eastAsia="Times New Roman" w:hAnsi="Times New Roman" w:cs="Times New Roman"/>
          <w:noProof/>
          <w:sz w:val="24"/>
          <w:szCs w:val="24"/>
        </w:rPr>
        <w:t>Komunikācija un sadarbība komandas vadīšanā digitālā vidē (2grupas)</w:t>
      </w:r>
    </w:p>
    <w:p w14:paraId="4D5C26F2" w14:textId="77777777" w:rsidR="00DC65D9" w:rsidRPr="00AF15AE" w:rsidRDefault="00DC65D9">
      <w:pPr>
        <w:numPr>
          <w:ilvl w:val="0"/>
          <w:numId w:val="22"/>
        </w:numPr>
        <w:spacing w:after="0" w:line="360" w:lineRule="auto"/>
        <w:rPr>
          <w:rFonts w:ascii="Times New Roman" w:eastAsia="Times New Roman" w:hAnsi="Times New Roman" w:cs="Times New Roman"/>
          <w:noProof/>
          <w:sz w:val="24"/>
          <w:szCs w:val="24"/>
        </w:rPr>
      </w:pPr>
      <w:r w:rsidRPr="00AF15AE">
        <w:rPr>
          <w:rFonts w:ascii="Times New Roman" w:eastAsia="Times New Roman" w:hAnsi="Times New Roman" w:cs="Times New Roman"/>
          <w:noProof/>
          <w:sz w:val="24"/>
          <w:szCs w:val="24"/>
        </w:rPr>
        <w:t>Komunikācijas meistarība sociālos tīklos (2 grupas)</w:t>
      </w:r>
    </w:p>
    <w:p w14:paraId="634EE66E" w14:textId="77777777" w:rsidR="00DC65D9" w:rsidRPr="00AF15AE" w:rsidRDefault="00DC65D9" w:rsidP="008049E5">
      <w:pPr>
        <w:spacing w:line="360" w:lineRule="auto"/>
        <w:ind w:left="720"/>
        <w:contextualSpacing/>
        <w:rPr>
          <w:rFonts w:ascii="Times New Roman" w:hAnsi="Times New Roman" w:cs="Times New Roman"/>
          <w:noProof/>
          <w:sz w:val="24"/>
          <w:szCs w:val="24"/>
        </w:rPr>
      </w:pPr>
    </w:p>
    <w:p w14:paraId="4F587896" w14:textId="77777777" w:rsidR="008049E5" w:rsidRPr="00AF15AE" w:rsidRDefault="00DC65D9">
      <w:pPr>
        <w:numPr>
          <w:ilvl w:val="0"/>
          <w:numId w:val="21"/>
        </w:numPr>
        <w:spacing w:after="0" w:line="360" w:lineRule="auto"/>
        <w:jc w:val="both"/>
        <w:rPr>
          <w:rFonts w:ascii="Times New Roman" w:eastAsia="Times New Roman" w:hAnsi="Times New Roman" w:cs="Times New Roman"/>
          <w:noProof/>
          <w:sz w:val="24"/>
          <w:szCs w:val="24"/>
        </w:rPr>
      </w:pPr>
      <w:r w:rsidRPr="00AF15AE">
        <w:rPr>
          <w:rFonts w:ascii="Times New Roman" w:eastAsia="Times New Roman" w:hAnsi="Times New Roman" w:cs="Times New Roman"/>
          <w:b/>
          <w:bCs/>
          <w:noProof/>
          <w:sz w:val="24"/>
          <w:szCs w:val="24"/>
        </w:rPr>
        <w:t>Eiropas Sociālā fonda Darbības programmas "Izaugsme un nodarbinātība" 8.3.1. specifiskā atbalsta mērķa "Attīstīt kompetenču pieejā balstītu vispārējās izglītības saturu" 8.3.1.1. pasākuma "Kompetenču pieejā balstīta vispārējās izglītības satura aprobācija un ieviešana" projekta Nr. 8.3.1.1/16/I/002 “Kompetenču pieeja mācību saturā”</w:t>
      </w:r>
      <w:r w:rsidR="008049E5" w:rsidRPr="00AF15AE">
        <w:rPr>
          <w:rFonts w:ascii="Times New Roman" w:eastAsia="Times New Roman" w:hAnsi="Times New Roman" w:cs="Times New Roman"/>
          <w:noProof/>
          <w:sz w:val="24"/>
          <w:szCs w:val="24"/>
        </w:rPr>
        <w:t>.</w:t>
      </w:r>
    </w:p>
    <w:p w14:paraId="64EB05F7" w14:textId="469CCA23" w:rsidR="00DC65D9" w:rsidRPr="00AF15AE" w:rsidRDefault="00DC65D9" w:rsidP="00E21B34">
      <w:pPr>
        <w:spacing w:after="0" w:line="360" w:lineRule="auto"/>
        <w:jc w:val="both"/>
        <w:rPr>
          <w:rFonts w:ascii="Times New Roman" w:eastAsia="Times New Roman" w:hAnsi="Times New Roman" w:cs="Times New Roman"/>
          <w:noProof/>
          <w:sz w:val="24"/>
          <w:szCs w:val="24"/>
        </w:rPr>
      </w:pPr>
      <w:r w:rsidRPr="00AF15AE">
        <w:rPr>
          <w:rFonts w:ascii="Times New Roman" w:eastAsia="Times New Roman" w:hAnsi="Times New Roman" w:cs="Times New Roman"/>
          <w:noProof/>
          <w:sz w:val="24"/>
          <w:szCs w:val="24"/>
        </w:rPr>
        <w:t>Pedagogu profesionālo kompetenču pilnveides 36 akadēmisko stundu programmas kursu vadīšana eksakto zinātņu pedagogiem, kas strādā mazākumtautību izglītības programmās vai lingvistiski neviendabīgā vidē. Pakalpojuma sniedzējs saskaņā ar Pasūtītāja sagatavoto 36 h programmu “Atbalsts matemātikas un dabaszinību pedagogiem un skolēniem mācību procesa pilnveidošanai lingvistiski neviendabīgā vidē un pārejai uz mācībām latviešu valodā”</w:t>
      </w:r>
      <w:r w:rsidR="008049E5" w:rsidRPr="00AF15AE">
        <w:rPr>
          <w:rFonts w:ascii="Times New Roman" w:eastAsia="Times New Roman" w:hAnsi="Times New Roman" w:cs="Times New Roman"/>
          <w:noProof/>
          <w:sz w:val="24"/>
          <w:szCs w:val="24"/>
        </w:rPr>
        <w:t xml:space="preserve">. </w:t>
      </w:r>
      <w:r w:rsidRPr="00AF15AE">
        <w:rPr>
          <w:rFonts w:ascii="Times New Roman" w:eastAsia="Times New Roman" w:hAnsi="Times New Roman" w:cs="Times New Roman"/>
          <w:noProof/>
          <w:sz w:val="24"/>
          <w:szCs w:val="24"/>
        </w:rPr>
        <w:t>Sadarbībā ar Latviešu valodas aģentūru organizētas 4 grupas</w:t>
      </w:r>
      <w:r w:rsidR="008049E5" w:rsidRPr="00AF15AE">
        <w:rPr>
          <w:rFonts w:ascii="Times New Roman" w:eastAsia="Times New Roman" w:hAnsi="Times New Roman" w:cs="Times New Roman"/>
          <w:noProof/>
          <w:sz w:val="24"/>
          <w:szCs w:val="24"/>
        </w:rPr>
        <w:t>:</w:t>
      </w:r>
    </w:p>
    <w:p w14:paraId="2750C62C" w14:textId="004641E1" w:rsidR="00DC65D9" w:rsidRPr="00AF15AE" w:rsidRDefault="00DC65D9">
      <w:pPr>
        <w:pStyle w:val="ListParagraph"/>
        <w:numPr>
          <w:ilvl w:val="0"/>
          <w:numId w:val="49"/>
        </w:numPr>
        <w:spacing w:line="360" w:lineRule="auto"/>
        <w:rPr>
          <w:rFonts w:ascii="Times New Roman" w:hAnsi="Times New Roman" w:cs="Times New Roman"/>
          <w:noProof/>
          <w:sz w:val="24"/>
          <w:szCs w:val="24"/>
        </w:rPr>
      </w:pPr>
      <w:r w:rsidRPr="00AF15AE">
        <w:rPr>
          <w:rFonts w:ascii="Times New Roman" w:hAnsi="Times New Roman" w:cs="Times New Roman"/>
          <w:noProof/>
          <w:sz w:val="24"/>
          <w:szCs w:val="24"/>
        </w:rPr>
        <w:t>1</w:t>
      </w:r>
      <w:r w:rsidR="0083158A" w:rsidRPr="00AF15AE">
        <w:rPr>
          <w:rFonts w:ascii="Times New Roman" w:hAnsi="Times New Roman" w:cs="Times New Roman"/>
          <w:noProof/>
          <w:sz w:val="24"/>
          <w:szCs w:val="24"/>
        </w:rPr>
        <w:t>.</w:t>
      </w:r>
      <w:r w:rsidRPr="00AF15AE">
        <w:rPr>
          <w:rFonts w:ascii="Times New Roman" w:hAnsi="Times New Roman" w:cs="Times New Roman"/>
          <w:noProof/>
          <w:sz w:val="24"/>
          <w:szCs w:val="24"/>
        </w:rPr>
        <w:t>grupa 2020. gada 15. septembris – 2020. gada 19. oktobris 13 personas</w:t>
      </w:r>
    </w:p>
    <w:p w14:paraId="60CF5FF9" w14:textId="73F12C87" w:rsidR="00DC65D9" w:rsidRPr="00AF15AE" w:rsidRDefault="0083158A">
      <w:pPr>
        <w:pStyle w:val="ListParagraph"/>
        <w:numPr>
          <w:ilvl w:val="0"/>
          <w:numId w:val="49"/>
        </w:numPr>
        <w:spacing w:line="360" w:lineRule="auto"/>
        <w:rPr>
          <w:rFonts w:ascii="Times New Roman" w:hAnsi="Times New Roman" w:cs="Times New Roman"/>
          <w:noProof/>
          <w:sz w:val="24"/>
          <w:szCs w:val="24"/>
        </w:rPr>
      </w:pPr>
      <w:r w:rsidRPr="00AF15AE">
        <w:rPr>
          <w:rFonts w:ascii="Times New Roman" w:hAnsi="Times New Roman" w:cs="Times New Roman"/>
          <w:noProof/>
          <w:sz w:val="24"/>
          <w:szCs w:val="24"/>
        </w:rPr>
        <w:t>2.</w:t>
      </w:r>
      <w:r w:rsidR="00DC65D9" w:rsidRPr="00AF15AE">
        <w:rPr>
          <w:rFonts w:ascii="Times New Roman" w:hAnsi="Times New Roman" w:cs="Times New Roman"/>
          <w:noProof/>
          <w:sz w:val="24"/>
          <w:szCs w:val="24"/>
        </w:rPr>
        <w:t>grupa 2020. gada 1. oktobris – 2020. gada 7. novembris 17 personas</w:t>
      </w:r>
    </w:p>
    <w:p w14:paraId="0EA1B312" w14:textId="4F7A355B" w:rsidR="00DC65D9" w:rsidRPr="00AF15AE" w:rsidRDefault="0083158A">
      <w:pPr>
        <w:pStyle w:val="ListParagraph"/>
        <w:numPr>
          <w:ilvl w:val="0"/>
          <w:numId w:val="49"/>
        </w:numPr>
        <w:spacing w:line="360" w:lineRule="auto"/>
        <w:rPr>
          <w:rFonts w:ascii="Times New Roman" w:hAnsi="Times New Roman" w:cs="Times New Roman"/>
          <w:noProof/>
          <w:sz w:val="24"/>
          <w:szCs w:val="24"/>
        </w:rPr>
      </w:pPr>
      <w:r w:rsidRPr="00AF15AE">
        <w:rPr>
          <w:rFonts w:ascii="Times New Roman" w:hAnsi="Times New Roman" w:cs="Times New Roman"/>
          <w:noProof/>
          <w:sz w:val="24"/>
          <w:szCs w:val="24"/>
        </w:rPr>
        <w:t>3.</w:t>
      </w:r>
      <w:r w:rsidR="00DC65D9" w:rsidRPr="00AF15AE">
        <w:rPr>
          <w:rFonts w:ascii="Times New Roman" w:hAnsi="Times New Roman" w:cs="Times New Roman"/>
          <w:noProof/>
          <w:sz w:val="24"/>
          <w:szCs w:val="24"/>
        </w:rPr>
        <w:t>grupa 2021. gada 3.februāra – 4.martam 16 personas</w:t>
      </w:r>
    </w:p>
    <w:p w14:paraId="0C3F380F" w14:textId="22D6D8B3" w:rsidR="00245397" w:rsidRPr="000F7AE3" w:rsidRDefault="0083158A">
      <w:pPr>
        <w:pStyle w:val="ListParagraph"/>
        <w:numPr>
          <w:ilvl w:val="0"/>
          <w:numId w:val="49"/>
        </w:numPr>
        <w:spacing w:line="360" w:lineRule="auto"/>
        <w:rPr>
          <w:rFonts w:ascii="Times New Roman" w:hAnsi="Times New Roman" w:cs="Times New Roman"/>
          <w:noProof/>
          <w:sz w:val="24"/>
          <w:szCs w:val="24"/>
        </w:rPr>
      </w:pPr>
      <w:r w:rsidRPr="00AF15AE">
        <w:rPr>
          <w:rFonts w:ascii="Times New Roman" w:hAnsi="Times New Roman" w:cs="Times New Roman"/>
          <w:noProof/>
          <w:sz w:val="24"/>
          <w:szCs w:val="24"/>
        </w:rPr>
        <w:t>4.</w:t>
      </w:r>
      <w:r w:rsidR="00DC65D9" w:rsidRPr="00AF15AE">
        <w:rPr>
          <w:rFonts w:ascii="Times New Roman" w:hAnsi="Times New Roman" w:cs="Times New Roman"/>
          <w:noProof/>
          <w:sz w:val="24"/>
          <w:szCs w:val="24"/>
        </w:rPr>
        <w:t>grupa 2021.gada 19.aprīlis – 7.maijs 18 personas</w:t>
      </w:r>
    </w:p>
    <w:p w14:paraId="396EFA21" w14:textId="3C7F86D0" w:rsidR="00245397" w:rsidRPr="00245397" w:rsidRDefault="00245397">
      <w:pPr>
        <w:pStyle w:val="ListParagraph"/>
        <w:numPr>
          <w:ilvl w:val="0"/>
          <w:numId w:val="21"/>
        </w:numPr>
        <w:spacing w:before="240" w:after="240" w:line="360" w:lineRule="auto"/>
        <w:jc w:val="both"/>
        <w:rPr>
          <w:rFonts w:ascii="Times New Roman" w:eastAsia="Times New Roman" w:hAnsi="Times New Roman" w:cs="Times New Roman"/>
          <w:noProof/>
          <w:sz w:val="24"/>
          <w:szCs w:val="24"/>
          <w:lang w:eastAsia="lv-LV"/>
        </w:rPr>
      </w:pPr>
      <w:r w:rsidRPr="00245397">
        <w:rPr>
          <w:rFonts w:ascii="Times New Roman" w:eastAsia="Times New Roman" w:hAnsi="Times New Roman" w:cs="Times New Roman"/>
          <w:b/>
          <w:bCs/>
          <w:noProof/>
          <w:color w:val="000000"/>
          <w:sz w:val="24"/>
          <w:szCs w:val="24"/>
          <w:lang w:eastAsia="lv-LV"/>
        </w:rPr>
        <w:t>Tiek saņemta licence programmai “</w:t>
      </w:r>
      <w:r w:rsidRPr="00245397">
        <w:rPr>
          <w:rFonts w:ascii="Times New Roman" w:eastAsia="Times New Roman" w:hAnsi="Times New Roman" w:cs="Times New Roman"/>
          <w:b/>
          <w:bCs/>
          <w:color w:val="000000"/>
          <w:sz w:val="24"/>
          <w:szCs w:val="24"/>
          <w:lang w:eastAsia="lv-LV"/>
        </w:rPr>
        <w:t>Ukrainas un Latvijas kultūras un valodu sakari”, licences Nr. 12/2022 izdota 01.08.2022. Programmas “Latviešu valodas mācības Ukrainas civiliedzīvotājiem” konkursa nr. 2022.LV/LVUKR ietvaros, Eiropas Tālmācības vidusskola piedāvā bezmaksas latviešu valodas mācības Ukrainas civiliedzīvotājiem tālmācībā</w:t>
      </w:r>
      <w:r w:rsidRPr="00245397">
        <w:rPr>
          <w:rFonts w:ascii="Times New Roman" w:eastAsia="Times New Roman" w:hAnsi="Times New Roman" w:cs="Times New Roman"/>
          <w:color w:val="000000"/>
          <w:sz w:val="24"/>
          <w:szCs w:val="24"/>
          <w:lang w:eastAsia="lv-LV"/>
        </w:rPr>
        <w:t xml:space="preserve">. </w:t>
      </w:r>
      <w:r>
        <w:rPr>
          <w:rFonts w:ascii="Times New Roman" w:eastAsia="Times New Roman" w:hAnsi="Times New Roman" w:cs="Times New Roman"/>
          <w:color w:val="000000"/>
          <w:sz w:val="24"/>
          <w:szCs w:val="24"/>
          <w:lang w:eastAsia="lv-LV"/>
        </w:rPr>
        <w:t xml:space="preserve">Līdz 2022.gada septembrim mācībām pieteicās un uzsāka 14 dalībnieki. </w:t>
      </w:r>
    </w:p>
    <w:p w14:paraId="530A9F7E" w14:textId="47EF81B3" w:rsidR="00245397" w:rsidRPr="000F7AE3" w:rsidRDefault="00245397">
      <w:pPr>
        <w:pStyle w:val="ListParagraph"/>
        <w:numPr>
          <w:ilvl w:val="0"/>
          <w:numId w:val="21"/>
        </w:numPr>
        <w:spacing w:before="240" w:after="240" w:line="360" w:lineRule="auto"/>
        <w:jc w:val="both"/>
        <w:rPr>
          <w:rFonts w:ascii="Times New Roman" w:eastAsia="Times New Roman" w:hAnsi="Times New Roman" w:cs="Times New Roman"/>
          <w:noProof/>
          <w:sz w:val="24"/>
          <w:szCs w:val="24"/>
          <w:lang w:eastAsia="lv-LV"/>
        </w:rPr>
      </w:pPr>
      <w:r w:rsidRPr="00245397">
        <w:rPr>
          <w:rFonts w:ascii="Times New Roman" w:eastAsia="Times New Roman" w:hAnsi="Times New Roman" w:cs="Times New Roman"/>
          <w:b/>
          <w:bCs/>
          <w:color w:val="000000"/>
          <w:sz w:val="24"/>
          <w:szCs w:val="24"/>
          <w:lang w:eastAsia="lv-LV"/>
        </w:rPr>
        <w:t>Sadarbībā ar Sabiedrības integrācijas fondu, tiek īstenota programma “Latviešu valodas mācības Ukrainas civiliedzīvotājiem” konkursa nr. 2022.LV/LVUKR</w:t>
      </w:r>
      <w:r>
        <w:rPr>
          <w:rFonts w:ascii="Times New Roman" w:eastAsia="Times New Roman" w:hAnsi="Times New Roman" w:cs="Times New Roman"/>
          <w:color w:val="000000"/>
          <w:sz w:val="24"/>
          <w:szCs w:val="24"/>
          <w:lang w:eastAsia="lv-LV"/>
        </w:rPr>
        <w:t xml:space="preserve">. </w:t>
      </w:r>
      <w:r w:rsidRPr="00245397">
        <w:rPr>
          <w:rFonts w:ascii="Times New Roman" w:eastAsia="Times New Roman" w:hAnsi="Times New Roman" w:cs="Times New Roman"/>
          <w:color w:val="000000"/>
          <w:sz w:val="24"/>
          <w:szCs w:val="24"/>
          <w:lang w:eastAsia="lv-LV"/>
        </w:rPr>
        <w:t>Mācību programma ietver tādu prasmju apgūšanu kā klausīšanās, lasīšanas, runāšanas un rakstīšanas prasmes saziņai vienkāršās sadzīves un ikdienas situācijās, 120 stundu apjomā A1 līmenī</w:t>
      </w:r>
      <w:r>
        <w:rPr>
          <w:rFonts w:ascii="Times New Roman" w:eastAsia="Times New Roman" w:hAnsi="Times New Roman" w:cs="Times New Roman"/>
          <w:color w:val="000000"/>
          <w:sz w:val="24"/>
          <w:szCs w:val="24"/>
          <w:lang w:eastAsia="lv-LV"/>
        </w:rPr>
        <w:t>. Mācībās tika organizētas 3 grup</w:t>
      </w:r>
      <w:r w:rsidR="000F7AE3">
        <w:rPr>
          <w:rFonts w:ascii="Times New Roman" w:eastAsia="Times New Roman" w:hAnsi="Times New Roman" w:cs="Times New Roman"/>
          <w:color w:val="000000"/>
          <w:sz w:val="24"/>
          <w:szCs w:val="24"/>
          <w:lang w:eastAsia="lv-LV"/>
        </w:rPr>
        <w:t xml:space="preserve">ās, izsniegtas 36 apliecības. </w:t>
      </w:r>
    </w:p>
    <w:bookmarkEnd w:id="10"/>
    <w:p w14:paraId="24146E07" w14:textId="77777777" w:rsidR="0018728D" w:rsidRPr="00AF15AE" w:rsidRDefault="0018728D" w:rsidP="0018728D">
      <w:pPr>
        <w:spacing w:before="240" w:after="0" w:line="360" w:lineRule="auto"/>
        <w:ind w:hanging="360"/>
        <w:jc w:val="center"/>
        <w:rPr>
          <w:rFonts w:ascii="Times New Roman" w:eastAsia="Times New Roman" w:hAnsi="Times New Roman" w:cs="Times New Roman"/>
          <w:noProof/>
          <w:sz w:val="24"/>
          <w:szCs w:val="24"/>
          <w:lang w:eastAsia="lv-LV"/>
        </w:rPr>
      </w:pPr>
      <w:r w:rsidRPr="00AF15AE">
        <w:rPr>
          <w:rFonts w:ascii="Times New Roman" w:eastAsia="Times New Roman" w:hAnsi="Times New Roman" w:cs="Times New Roman"/>
          <w:b/>
          <w:bCs/>
          <w:noProof/>
          <w:color w:val="000000"/>
          <w:sz w:val="24"/>
          <w:szCs w:val="24"/>
          <w:lang w:eastAsia="lv-LV"/>
        </w:rPr>
        <w:lastRenderedPageBreak/>
        <w:t>5.     Informācija par institūcijām, ar kurām noslēgti sadarbības līgumi</w:t>
      </w:r>
    </w:p>
    <w:p w14:paraId="3ECDB831" w14:textId="01080952" w:rsidR="0018728D" w:rsidRPr="00AF15AE" w:rsidRDefault="0018728D" w:rsidP="0018728D">
      <w:pPr>
        <w:spacing w:after="0" w:line="360" w:lineRule="auto"/>
        <w:ind w:left="420" w:hanging="360"/>
        <w:rPr>
          <w:rFonts w:ascii="Times New Roman" w:eastAsia="Times New Roman" w:hAnsi="Times New Roman" w:cs="Times New Roman"/>
          <w:noProof/>
          <w:sz w:val="24"/>
          <w:szCs w:val="24"/>
          <w:lang w:eastAsia="lv-LV"/>
        </w:rPr>
      </w:pPr>
      <w:r w:rsidRPr="00AF15AE">
        <w:rPr>
          <w:rFonts w:ascii="Times New Roman" w:eastAsia="Times New Roman" w:hAnsi="Times New Roman" w:cs="Times New Roman"/>
          <w:noProof/>
          <w:color w:val="000000"/>
          <w:sz w:val="24"/>
          <w:szCs w:val="24"/>
          <w:lang w:eastAsia="lv-LV"/>
        </w:rPr>
        <w:t>5.1. (izglītības programmu īstenošanai) </w:t>
      </w:r>
      <w:r w:rsidR="000441D8" w:rsidRPr="00AF15AE">
        <w:rPr>
          <w:rFonts w:ascii="Times New Roman" w:eastAsia="Times New Roman" w:hAnsi="Times New Roman" w:cs="Times New Roman"/>
          <w:noProof/>
          <w:color w:val="000000"/>
          <w:sz w:val="24"/>
          <w:szCs w:val="24"/>
          <w:lang w:eastAsia="lv-LV"/>
        </w:rPr>
        <w:t>Nav.</w:t>
      </w:r>
    </w:p>
    <w:p w14:paraId="75200BBC" w14:textId="77777777" w:rsidR="0018728D" w:rsidRPr="00AF15AE" w:rsidRDefault="0018728D" w:rsidP="0018728D">
      <w:pPr>
        <w:spacing w:before="240" w:after="0" w:line="360" w:lineRule="auto"/>
        <w:ind w:hanging="360"/>
        <w:jc w:val="center"/>
        <w:rPr>
          <w:rFonts w:ascii="Times New Roman" w:eastAsia="Times New Roman" w:hAnsi="Times New Roman" w:cs="Times New Roman"/>
          <w:noProof/>
          <w:sz w:val="24"/>
          <w:szCs w:val="24"/>
          <w:lang w:eastAsia="lv-LV"/>
        </w:rPr>
      </w:pPr>
      <w:r w:rsidRPr="00AF15AE">
        <w:rPr>
          <w:rFonts w:ascii="Times New Roman" w:eastAsia="Times New Roman" w:hAnsi="Times New Roman" w:cs="Times New Roman"/>
          <w:b/>
          <w:bCs/>
          <w:noProof/>
          <w:color w:val="000000"/>
          <w:sz w:val="24"/>
          <w:szCs w:val="24"/>
          <w:lang w:eastAsia="lv-LV"/>
        </w:rPr>
        <w:t>6.     Audzināšanas darba prioritātes trim gadiem un to ieviešana</w:t>
      </w:r>
    </w:p>
    <w:p w14:paraId="696F26A0" w14:textId="36B733BB" w:rsidR="0018728D" w:rsidRDefault="0018728D" w:rsidP="0018728D">
      <w:pPr>
        <w:spacing w:after="0" w:line="360" w:lineRule="auto"/>
        <w:ind w:left="420" w:hanging="360"/>
        <w:rPr>
          <w:rFonts w:ascii="Times New Roman" w:eastAsia="Times New Roman" w:hAnsi="Times New Roman" w:cs="Times New Roman"/>
          <w:noProof/>
          <w:color w:val="000000"/>
          <w:sz w:val="24"/>
          <w:szCs w:val="24"/>
          <w:lang w:eastAsia="lv-LV"/>
        </w:rPr>
      </w:pPr>
      <w:r w:rsidRPr="00AF15AE">
        <w:rPr>
          <w:rFonts w:ascii="Times New Roman" w:eastAsia="Times New Roman" w:hAnsi="Times New Roman" w:cs="Times New Roman"/>
          <w:noProof/>
          <w:color w:val="000000"/>
          <w:sz w:val="24"/>
          <w:szCs w:val="24"/>
          <w:lang w:eastAsia="lv-LV"/>
        </w:rPr>
        <w:t>6.1. Prioritātes (bērncentrētas, domājot par izglītojamā personību)</w:t>
      </w:r>
    </w:p>
    <w:p w14:paraId="2D486846" w14:textId="363F7FA2" w:rsidR="00F3673E" w:rsidRDefault="00F3673E" w:rsidP="0018728D">
      <w:pPr>
        <w:spacing w:after="0" w:line="360" w:lineRule="auto"/>
        <w:ind w:left="420" w:hanging="360"/>
        <w:rPr>
          <w:rFonts w:ascii="Times New Roman" w:eastAsia="Times New Roman" w:hAnsi="Times New Roman" w:cs="Times New Roman"/>
          <w:noProof/>
          <w:sz w:val="24"/>
          <w:szCs w:val="24"/>
          <w:lang w:eastAsia="lv-LV"/>
        </w:rPr>
      </w:pPr>
      <w:r>
        <w:rPr>
          <w:rFonts w:ascii="Times New Roman" w:eastAsia="Times New Roman" w:hAnsi="Times New Roman" w:cs="Times New Roman"/>
          <w:noProof/>
          <w:sz w:val="24"/>
          <w:szCs w:val="24"/>
          <w:lang w:eastAsia="lv-LV"/>
        </w:rPr>
        <w:t xml:space="preserve">Prioritātes 3 gadiem: </w:t>
      </w:r>
    </w:p>
    <w:p w14:paraId="3D1036E1" w14:textId="2E277913" w:rsidR="00F3673E" w:rsidRPr="00F3673E" w:rsidRDefault="00F3673E">
      <w:pPr>
        <w:pStyle w:val="ListParagraph"/>
        <w:numPr>
          <w:ilvl w:val="0"/>
          <w:numId w:val="50"/>
        </w:numPr>
        <w:spacing w:after="0" w:line="360" w:lineRule="auto"/>
        <w:rPr>
          <w:rFonts w:ascii="Times New Roman" w:hAnsi="Times New Roman" w:cs="Times New Roman"/>
          <w:iCs/>
          <w:sz w:val="24"/>
          <w:szCs w:val="24"/>
        </w:rPr>
      </w:pPr>
      <w:r w:rsidRPr="00F3673E">
        <w:rPr>
          <w:rFonts w:ascii="Times New Roman" w:hAnsi="Times New Roman" w:cs="Times New Roman"/>
          <w:iCs/>
          <w:sz w:val="24"/>
          <w:szCs w:val="24"/>
        </w:rPr>
        <w:t>Izstrādājot iekļaujošas un talantu attīstošu izglītības pieeju un ņemot vērā skolēna individuālās spējas un intereses, nodrošināt atbalstu mācību un audzināšanas darbā ikvienam izglītojamam, veicinot ieinteresētas, individuālas un mērķtiecīgas personības attīstību.</w:t>
      </w:r>
    </w:p>
    <w:p w14:paraId="3B5C9F0D" w14:textId="6609CCB2" w:rsidR="00F3673E" w:rsidRPr="00F3673E" w:rsidRDefault="00F3673E">
      <w:pPr>
        <w:pStyle w:val="ListParagraph"/>
        <w:numPr>
          <w:ilvl w:val="0"/>
          <w:numId w:val="50"/>
        </w:numPr>
        <w:spacing w:after="0" w:line="360" w:lineRule="auto"/>
        <w:rPr>
          <w:rFonts w:ascii="Times New Roman" w:hAnsi="Times New Roman" w:cs="Times New Roman"/>
          <w:iCs/>
          <w:sz w:val="24"/>
          <w:szCs w:val="24"/>
        </w:rPr>
      </w:pPr>
      <w:r w:rsidRPr="00F3673E">
        <w:rPr>
          <w:rFonts w:ascii="Times New Roman" w:hAnsi="Times New Roman" w:cs="Times New Roman"/>
          <w:iCs/>
          <w:sz w:val="24"/>
          <w:szCs w:val="24"/>
        </w:rPr>
        <w:t>Skolas pozitīva tēla popularizēšana sabiedrībā, iedzīvinot mācību stundās, ārpusstundu nodarbībās un skolēnu, skolotāju un vecāku savstarpējās attiecībās skolas vērtības: Attīstība. Atbildība. Sadarbība.</w:t>
      </w:r>
      <w:r w:rsidRPr="00F3673E">
        <w:rPr>
          <w:rFonts w:ascii="Times New Roman" w:hAnsi="Times New Roman" w:cs="Times New Roman"/>
          <w:iCs/>
          <w:sz w:val="24"/>
          <w:szCs w:val="24"/>
        </w:rPr>
        <w:br/>
        <w:t>Izglītības iestādes izglītojamo pašpārvaldes lomas palielināšana izglītības iestādē.</w:t>
      </w:r>
    </w:p>
    <w:p w14:paraId="20FEC280" w14:textId="7AE8222F" w:rsidR="00F3673E" w:rsidRPr="00F3673E" w:rsidRDefault="00F3673E">
      <w:pPr>
        <w:pStyle w:val="ListParagraph"/>
        <w:numPr>
          <w:ilvl w:val="0"/>
          <w:numId w:val="50"/>
        </w:numPr>
        <w:spacing w:after="0" w:line="360" w:lineRule="auto"/>
        <w:rPr>
          <w:rFonts w:ascii="Times New Roman" w:hAnsi="Times New Roman" w:cs="Times New Roman"/>
          <w:iCs/>
          <w:sz w:val="24"/>
          <w:szCs w:val="24"/>
        </w:rPr>
      </w:pPr>
      <w:r w:rsidRPr="00F3673E">
        <w:rPr>
          <w:rFonts w:ascii="Times New Roman" w:hAnsi="Times New Roman" w:cs="Times New Roman"/>
          <w:iCs/>
          <w:sz w:val="24"/>
          <w:szCs w:val="24"/>
        </w:rPr>
        <w:t xml:space="preserve">Veicināt izglītojamo iekļaušanos un pielāgošanos mūžizglītības procesa prasībām un mainīgajam darba tirgum caur efektīva karjeras izglītības plāna izstrādi un ieviešanu. </w:t>
      </w:r>
      <w:r w:rsidRPr="00F3673E">
        <w:rPr>
          <w:rFonts w:ascii="Times New Roman" w:hAnsi="Times New Roman" w:cs="Times New Roman"/>
          <w:iCs/>
          <w:sz w:val="24"/>
          <w:szCs w:val="24"/>
        </w:rPr>
        <w:br/>
        <w:t>Karjeras izglītības atbalsta pasākumu mērķtiecīga plānošana un veicināšana</w:t>
      </w:r>
    </w:p>
    <w:p w14:paraId="3674662D" w14:textId="78237234" w:rsidR="00F3673E" w:rsidRPr="00F3673E" w:rsidRDefault="00F3673E">
      <w:pPr>
        <w:pStyle w:val="ListParagraph"/>
        <w:numPr>
          <w:ilvl w:val="0"/>
          <w:numId w:val="50"/>
        </w:numPr>
        <w:spacing w:after="0" w:line="360" w:lineRule="auto"/>
        <w:rPr>
          <w:rFonts w:ascii="Times New Roman" w:hAnsi="Times New Roman" w:cs="Times New Roman"/>
          <w:iCs/>
          <w:sz w:val="24"/>
          <w:szCs w:val="24"/>
        </w:rPr>
      </w:pPr>
      <w:r w:rsidRPr="00F3673E">
        <w:rPr>
          <w:rFonts w:ascii="Times New Roman" w:hAnsi="Times New Roman" w:cs="Times New Roman"/>
          <w:iCs/>
          <w:sz w:val="24"/>
          <w:szCs w:val="24"/>
        </w:rPr>
        <w:t>Pilsoniskās līdzdalības un iniciatīvas, lojalitātes un patriotisma prasmju aktualizēšana un veicināšana, Eiropas piederības apziņas veicināšana un jēgpilnu un mērķtiecīgi organizētu ārpusstundu pasākumu nodrošināšana.</w:t>
      </w:r>
    </w:p>
    <w:p w14:paraId="02E12729" w14:textId="61624802" w:rsidR="00F3673E" w:rsidRPr="00F3673E" w:rsidRDefault="00F3673E">
      <w:pPr>
        <w:pStyle w:val="ListParagraph"/>
        <w:numPr>
          <w:ilvl w:val="0"/>
          <w:numId w:val="50"/>
        </w:numPr>
        <w:spacing w:after="0" w:line="360" w:lineRule="auto"/>
        <w:rPr>
          <w:rFonts w:ascii="Times New Roman" w:eastAsia="Times New Roman" w:hAnsi="Times New Roman" w:cs="Times New Roman"/>
          <w:noProof/>
          <w:sz w:val="24"/>
          <w:szCs w:val="24"/>
          <w:lang w:eastAsia="lv-LV"/>
        </w:rPr>
      </w:pPr>
      <w:r w:rsidRPr="00F3673E">
        <w:rPr>
          <w:rFonts w:ascii="Times New Roman" w:hAnsi="Times New Roman" w:cs="Times New Roman"/>
          <w:iCs/>
          <w:sz w:val="24"/>
          <w:szCs w:val="24"/>
        </w:rPr>
        <w:t xml:space="preserve">Skolēnu </w:t>
      </w:r>
      <w:proofErr w:type="spellStart"/>
      <w:r w:rsidRPr="00F3673E">
        <w:rPr>
          <w:rFonts w:ascii="Times New Roman" w:hAnsi="Times New Roman" w:cs="Times New Roman"/>
          <w:iCs/>
          <w:sz w:val="24"/>
          <w:szCs w:val="24"/>
        </w:rPr>
        <w:t>labizjūtas</w:t>
      </w:r>
      <w:proofErr w:type="spellEnd"/>
      <w:r w:rsidRPr="00F3673E">
        <w:rPr>
          <w:rFonts w:ascii="Times New Roman" w:hAnsi="Times New Roman" w:cs="Times New Roman"/>
          <w:iCs/>
          <w:sz w:val="24"/>
          <w:szCs w:val="24"/>
        </w:rPr>
        <w:t xml:space="preserve"> veicināšana izglītības iestādē, sevis izzināšana un veselību veicinošas aktivitātes - popularizēt veselīgu un dabai draudzīgu</w:t>
      </w:r>
      <w:r w:rsidRPr="00F3673E">
        <w:rPr>
          <w:rFonts w:ascii="Times New Roman" w:hAnsi="Times New Roman" w:cs="Times New Roman"/>
          <w:iCs/>
        </w:rPr>
        <w:t xml:space="preserve"> dzīvesveidu kā garīgās un fiziskās veselības pamatu.</w:t>
      </w:r>
    </w:p>
    <w:p w14:paraId="12716426" w14:textId="76F1AAE3" w:rsidR="00F3673E" w:rsidRPr="000F7AE3" w:rsidRDefault="00F3673E" w:rsidP="00F3673E">
      <w:pPr>
        <w:spacing w:after="0" w:line="360" w:lineRule="auto"/>
        <w:rPr>
          <w:rFonts w:ascii="Times New Roman" w:eastAsia="Times New Roman" w:hAnsi="Times New Roman" w:cs="Times New Roman"/>
          <w:b/>
          <w:bCs/>
          <w:noProof/>
          <w:sz w:val="24"/>
          <w:szCs w:val="24"/>
          <w:lang w:eastAsia="lv-LV"/>
        </w:rPr>
      </w:pPr>
      <w:r w:rsidRPr="000F7AE3">
        <w:rPr>
          <w:rFonts w:ascii="Times New Roman" w:eastAsia="Times New Roman" w:hAnsi="Times New Roman" w:cs="Times New Roman"/>
          <w:b/>
          <w:bCs/>
          <w:noProof/>
          <w:sz w:val="24"/>
          <w:szCs w:val="24"/>
          <w:lang w:eastAsia="lv-LV"/>
        </w:rPr>
        <w:t>Uzdevumi to sasniegšanai:</w:t>
      </w:r>
    </w:p>
    <w:tbl>
      <w:tblPr>
        <w:tblStyle w:val="TableGrid"/>
        <w:tblW w:w="10490" w:type="dxa"/>
        <w:tblInd w:w="-147" w:type="dxa"/>
        <w:tblLook w:val="04A0" w:firstRow="1" w:lastRow="0" w:firstColumn="1" w:lastColumn="0" w:noHBand="0" w:noVBand="1"/>
      </w:tblPr>
      <w:tblGrid>
        <w:gridCol w:w="3403"/>
        <w:gridCol w:w="3402"/>
        <w:gridCol w:w="3685"/>
      </w:tblGrid>
      <w:tr w:rsidR="00F3673E" w:rsidRPr="00F3673E" w14:paraId="75AEC2B1" w14:textId="77777777" w:rsidTr="00F3673E">
        <w:tc>
          <w:tcPr>
            <w:tcW w:w="3403" w:type="dxa"/>
          </w:tcPr>
          <w:p w14:paraId="6CDD9E13" w14:textId="6681450F" w:rsidR="00F3673E" w:rsidRPr="00F3673E" w:rsidRDefault="00F3673E" w:rsidP="00F3673E">
            <w:pPr>
              <w:spacing w:line="360" w:lineRule="auto"/>
              <w:jc w:val="center"/>
              <w:rPr>
                <w:rFonts w:ascii="Times New Roman" w:eastAsia="Times New Roman" w:hAnsi="Times New Roman" w:cs="Times New Roman"/>
                <w:noProof/>
                <w:sz w:val="18"/>
                <w:szCs w:val="18"/>
                <w:lang w:eastAsia="lv-LV"/>
              </w:rPr>
            </w:pPr>
            <w:r w:rsidRPr="00F3673E">
              <w:rPr>
                <w:rFonts w:ascii="Times New Roman" w:hAnsi="Times New Roman" w:cs="Times New Roman"/>
                <w:b/>
                <w:bCs/>
                <w:iCs/>
                <w:sz w:val="18"/>
                <w:szCs w:val="18"/>
              </w:rPr>
              <w:t>2021./2022.m.g.</w:t>
            </w:r>
          </w:p>
        </w:tc>
        <w:tc>
          <w:tcPr>
            <w:tcW w:w="3402" w:type="dxa"/>
          </w:tcPr>
          <w:p w14:paraId="0D0642B4" w14:textId="0843383B" w:rsidR="00F3673E" w:rsidRPr="00F3673E" w:rsidRDefault="00F3673E" w:rsidP="00F3673E">
            <w:pPr>
              <w:spacing w:line="360" w:lineRule="auto"/>
              <w:jc w:val="center"/>
              <w:rPr>
                <w:rFonts w:ascii="Times New Roman" w:eastAsia="Times New Roman" w:hAnsi="Times New Roman" w:cs="Times New Roman"/>
                <w:noProof/>
                <w:sz w:val="18"/>
                <w:szCs w:val="18"/>
                <w:lang w:eastAsia="lv-LV"/>
              </w:rPr>
            </w:pPr>
            <w:r w:rsidRPr="00F3673E">
              <w:rPr>
                <w:rFonts w:ascii="Times New Roman" w:hAnsi="Times New Roman" w:cs="Times New Roman"/>
                <w:b/>
                <w:bCs/>
                <w:iCs/>
                <w:sz w:val="18"/>
                <w:szCs w:val="18"/>
              </w:rPr>
              <w:t>2022./2023.m.g.</w:t>
            </w:r>
          </w:p>
        </w:tc>
        <w:tc>
          <w:tcPr>
            <w:tcW w:w="3685" w:type="dxa"/>
          </w:tcPr>
          <w:p w14:paraId="4439BA59" w14:textId="15D0D281" w:rsidR="00F3673E" w:rsidRPr="00F3673E" w:rsidRDefault="00F3673E" w:rsidP="00F3673E">
            <w:pPr>
              <w:spacing w:line="360" w:lineRule="auto"/>
              <w:jc w:val="center"/>
              <w:rPr>
                <w:rFonts w:ascii="Times New Roman" w:eastAsia="Times New Roman" w:hAnsi="Times New Roman" w:cs="Times New Roman"/>
                <w:noProof/>
                <w:sz w:val="18"/>
                <w:szCs w:val="18"/>
                <w:lang w:eastAsia="lv-LV"/>
              </w:rPr>
            </w:pPr>
            <w:r w:rsidRPr="00F3673E">
              <w:rPr>
                <w:rFonts w:ascii="Times New Roman" w:hAnsi="Times New Roman" w:cs="Times New Roman"/>
                <w:b/>
                <w:bCs/>
                <w:iCs/>
                <w:sz w:val="18"/>
                <w:szCs w:val="18"/>
              </w:rPr>
              <w:t>2023./2024.m.g.</w:t>
            </w:r>
          </w:p>
        </w:tc>
      </w:tr>
      <w:tr w:rsidR="00F3673E" w:rsidRPr="00F3673E" w14:paraId="5D8ACE56" w14:textId="77777777" w:rsidTr="00F3673E">
        <w:tc>
          <w:tcPr>
            <w:tcW w:w="10490" w:type="dxa"/>
            <w:gridSpan w:val="3"/>
          </w:tcPr>
          <w:p w14:paraId="6DB1EAD5" w14:textId="61CD5CD4" w:rsidR="00F3673E" w:rsidRPr="00F3673E" w:rsidRDefault="00F3673E" w:rsidP="00F3673E">
            <w:pPr>
              <w:spacing w:line="360" w:lineRule="auto"/>
              <w:ind w:left="1080"/>
              <w:jc w:val="center"/>
              <w:rPr>
                <w:rFonts w:ascii="Times New Roman" w:hAnsi="Times New Roman" w:cs="Times New Roman"/>
                <w:b/>
                <w:bCs/>
                <w:iCs/>
                <w:sz w:val="18"/>
                <w:szCs w:val="18"/>
              </w:rPr>
            </w:pPr>
            <w:r>
              <w:rPr>
                <w:rFonts w:ascii="Times New Roman" w:hAnsi="Times New Roman" w:cs="Times New Roman"/>
                <w:b/>
                <w:bCs/>
                <w:iCs/>
                <w:sz w:val="18"/>
                <w:szCs w:val="18"/>
              </w:rPr>
              <w:t>1.p</w:t>
            </w:r>
            <w:r w:rsidRPr="00F3673E">
              <w:rPr>
                <w:rFonts w:ascii="Times New Roman" w:hAnsi="Times New Roman" w:cs="Times New Roman"/>
                <w:b/>
                <w:bCs/>
                <w:iCs/>
                <w:sz w:val="18"/>
                <w:szCs w:val="18"/>
              </w:rPr>
              <w:t>rioritāte</w:t>
            </w:r>
          </w:p>
        </w:tc>
      </w:tr>
      <w:tr w:rsidR="00F3673E" w:rsidRPr="00F3673E" w14:paraId="1C4CD619" w14:textId="77777777" w:rsidTr="00F3673E">
        <w:tc>
          <w:tcPr>
            <w:tcW w:w="3403" w:type="dxa"/>
          </w:tcPr>
          <w:p w14:paraId="51455C8E" w14:textId="49DA7750" w:rsidR="00F3673E" w:rsidRPr="00F3673E" w:rsidRDefault="00F3673E" w:rsidP="0018728D">
            <w:pPr>
              <w:spacing w:line="360" w:lineRule="auto"/>
              <w:rPr>
                <w:rFonts w:ascii="Times New Roman" w:hAnsi="Times New Roman" w:cs="Times New Roman"/>
                <w:iCs/>
                <w:sz w:val="18"/>
                <w:szCs w:val="18"/>
              </w:rPr>
            </w:pPr>
            <w:r>
              <w:rPr>
                <w:rFonts w:ascii="Times New Roman" w:hAnsi="Times New Roman" w:cs="Times New Roman"/>
                <w:iCs/>
                <w:sz w:val="18"/>
                <w:szCs w:val="18"/>
              </w:rPr>
              <w:t>1)</w:t>
            </w:r>
            <w:r w:rsidRPr="00F3673E">
              <w:rPr>
                <w:rFonts w:ascii="Times New Roman" w:hAnsi="Times New Roman" w:cs="Times New Roman"/>
                <w:iCs/>
                <w:sz w:val="18"/>
                <w:szCs w:val="18"/>
              </w:rPr>
              <w:t>Piesaistīt sadarbības partnerus vai citas organizācijas, kas var būt atbalsts izglītības iestādei ārpusskolas pasākumu</w:t>
            </w:r>
            <w:r>
              <w:rPr>
                <w:rFonts w:ascii="Times New Roman" w:hAnsi="Times New Roman" w:cs="Times New Roman"/>
                <w:iCs/>
                <w:sz w:val="18"/>
                <w:szCs w:val="18"/>
              </w:rPr>
              <w:t xml:space="preserve"> </w:t>
            </w:r>
            <w:r w:rsidRPr="00F3673E">
              <w:rPr>
                <w:rFonts w:ascii="Times New Roman" w:hAnsi="Times New Roman" w:cs="Times New Roman"/>
                <w:iCs/>
                <w:sz w:val="18"/>
                <w:szCs w:val="18"/>
              </w:rPr>
              <w:t>nodrošināšanā, paplašinot iespējas jauniešiem un bērniem</w:t>
            </w:r>
          </w:p>
          <w:p w14:paraId="100E6076" w14:textId="312E5120" w:rsidR="00F3673E" w:rsidRPr="00F3673E" w:rsidRDefault="00F3673E" w:rsidP="0018728D">
            <w:pPr>
              <w:spacing w:line="360" w:lineRule="auto"/>
              <w:rPr>
                <w:rFonts w:ascii="Times New Roman" w:hAnsi="Times New Roman" w:cs="Times New Roman"/>
                <w:iCs/>
                <w:sz w:val="18"/>
                <w:szCs w:val="18"/>
              </w:rPr>
            </w:pPr>
            <w:r>
              <w:rPr>
                <w:rFonts w:ascii="Times New Roman" w:hAnsi="Times New Roman" w:cs="Times New Roman"/>
                <w:iCs/>
                <w:sz w:val="18"/>
                <w:szCs w:val="18"/>
              </w:rPr>
              <w:t>2)</w:t>
            </w:r>
            <w:r w:rsidRPr="00F3673E">
              <w:rPr>
                <w:rFonts w:ascii="Times New Roman" w:hAnsi="Times New Roman" w:cs="Times New Roman"/>
                <w:iCs/>
                <w:sz w:val="18"/>
                <w:szCs w:val="18"/>
              </w:rPr>
              <w:t>Izvērtēt un ieviest iestādē</w:t>
            </w:r>
            <w:r>
              <w:rPr>
                <w:rFonts w:ascii="Times New Roman" w:hAnsi="Times New Roman" w:cs="Times New Roman"/>
                <w:iCs/>
                <w:sz w:val="18"/>
                <w:szCs w:val="18"/>
              </w:rPr>
              <w:t xml:space="preserve"> </w:t>
            </w:r>
            <w:r w:rsidRPr="00F3673E">
              <w:rPr>
                <w:rFonts w:ascii="Times New Roman" w:hAnsi="Times New Roman" w:cs="Times New Roman"/>
                <w:iCs/>
                <w:sz w:val="18"/>
                <w:szCs w:val="18"/>
              </w:rPr>
              <w:t>izglītojamiem</w:t>
            </w:r>
            <w:r>
              <w:rPr>
                <w:rFonts w:ascii="Times New Roman" w:hAnsi="Times New Roman" w:cs="Times New Roman"/>
                <w:iCs/>
                <w:sz w:val="18"/>
                <w:szCs w:val="18"/>
              </w:rPr>
              <w:t xml:space="preserve"> </w:t>
            </w:r>
            <w:r w:rsidRPr="00F3673E">
              <w:rPr>
                <w:rFonts w:ascii="Times New Roman" w:hAnsi="Times New Roman" w:cs="Times New Roman"/>
                <w:iCs/>
                <w:sz w:val="18"/>
                <w:szCs w:val="18"/>
              </w:rPr>
              <w:t>daudzveidīgas, interesēm atbilstošas ārpusstundu nodarbības vai pasākumus u.c. iespējas</w:t>
            </w:r>
          </w:p>
          <w:p w14:paraId="567CFB5F" w14:textId="4DCEF3A5" w:rsidR="00F3673E" w:rsidRPr="00F3673E" w:rsidRDefault="00F3673E" w:rsidP="0018728D">
            <w:pPr>
              <w:spacing w:line="360" w:lineRule="auto"/>
              <w:rPr>
                <w:rFonts w:ascii="Times New Roman" w:hAnsi="Times New Roman" w:cs="Times New Roman"/>
                <w:iCs/>
                <w:sz w:val="18"/>
                <w:szCs w:val="18"/>
              </w:rPr>
            </w:pPr>
            <w:r>
              <w:rPr>
                <w:rFonts w:ascii="Times New Roman" w:hAnsi="Times New Roman" w:cs="Times New Roman"/>
                <w:iCs/>
                <w:sz w:val="18"/>
                <w:szCs w:val="18"/>
              </w:rPr>
              <w:lastRenderedPageBreak/>
              <w:t>3)</w:t>
            </w:r>
            <w:r w:rsidRPr="00F3673E">
              <w:rPr>
                <w:rFonts w:ascii="Times New Roman" w:hAnsi="Times New Roman" w:cs="Times New Roman"/>
                <w:iCs/>
                <w:sz w:val="18"/>
                <w:szCs w:val="18"/>
              </w:rPr>
              <w:t>Izmantot letonika u.c. skolas piedāvātās iespējas un integrēt tās mācību darbā, tādējādi bagātinot skolēnu kultūrvēsturisko izpratni, zināšanas un pieredzi</w:t>
            </w:r>
          </w:p>
          <w:p w14:paraId="4C7002C0" w14:textId="3B3908CD" w:rsidR="00F3673E" w:rsidRPr="00F3673E" w:rsidRDefault="00F3673E" w:rsidP="0018728D">
            <w:pPr>
              <w:spacing w:line="360" w:lineRule="auto"/>
              <w:rPr>
                <w:rFonts w:ascii="Times New Roman" w:eastAsia="Times New Roman" w:hAnsi="Times New Roman" w:cs="Times New Roman"/>
                <w:noProof/>
                <w:sz w:val="18"/>
                <w:szCs w:val="18"/>
                <w:lang w:eastAsia="lv-LV"/>
              </w:rPr>
            </w:pPr>
            <w:r>
              <w:rPr>
                <w:rFonts w:ascii="Times New Roman" w:hAnsi="Times New Roman" w:cs="Times New Roman"/>
                <w:iCs/>
                <w:sz w:val="18"/>
                <w:szCs w:val="18"/>
              </w:rPr>
              <w:t>4)</w:t>
            </w:r>
            <w:r w:rsidRPr="00F3673E">
              <w:rPr>
                <w:rFonts w:ascii="Times New Roman" w:hAnsi="Times New Roman" w:cs="Times New Roman"/>
                <w:iCs/>
                <w:sz w:val="18"/>
                <w:szCs w:val="18"/>
              </w:rPr>
              <w:t>Izstrādāt mācību moduli “</w:t>
            </w:r>
            <w:proofErr w:type="spellStart"/>
            <w:r w:rsidRPr="00F3673E">
              <w:rPr>
                <w:rFonts w:ascii="Times New Roman" w:hAnsi="Times New Roman" w:cs="Times New Roman"/>
                <w:iCs/>
                <w:sz w:val="18"/>
                <w:szCs w:val="18"/>
              </w:rPr>
              <w:t>Ievadmodulis</w:t>
            </w:r>
            <w:proofErr w:type="spellEnd"/>
            <w:r w:rsidRPr="00F3673E">
              <w:rPr>
                <w:rFonts w:ascii="Times New Roman" w:hAnsi="Times New Roman" w:cs="Times New Roman"/>
                <w:iCs/>
                <w:sz w:val="18"/>
                <w:szCs w:val="18"/>
              </w:rPr>
              <w:t xml:space="preserve"> mācībās” kā aktīvu palīgu ikdienas mācību procesa organizēšanā izglītojamajiem un vecākiem</w:t>
            </w:r>
          </w:p>
        </w:tc>
        <w:tc>
          <w:tcPr>
            <w:tcW w:w="3402" w:type="dxa"/>
          </w:tcPr>
          <w:p w14:paraId="6630675C" w14:textId="02F21021" w:rsidR="00F3673E" w:rsidRPr="00F3673E" w:rsidRDefault="00F3673E" w:rsidP="0018728D">
            <w:pPr>
              <w:spacing w:line="360" w:lineRule="auto"/>
              <w:rPr>
                <w:rFonts w:ascii="Times New Roman" w:hAnsi="Times New Roman" w:cs="Times New Roman"/>
                <w:iCs/>
                <w:sz w:val="18"/>
                <w:szCs w:val="18"/>
              </w:rPr>
            </w:pPr>
            <w:r>
              <w:rPr>
                <w:rFonts w:ascii="Times New Roman" w:hAnsi="Times New Roman" w:cs="Times New Roman"/>
                <w:iCs/>
                <w:sz w:val="18"/>
                <w:szCs w:val="18"/>
              </w:rPr>
              <w:lastRenderedPageBreak/>
              <w:t>1)</w:t>
            </w:r>
            <w:r w:rsidRPr="00F3673E">
              <w:rPr>
                <w:rFonts w:ascii="Times New Roman" w:hAnsi="Times New Roman" w:cs="Times New Roman"/>
                <w:iCs/>
                <w:sz w:val="18"/>
                <w:szCs w:val="18"/>
              </w:rPr>
              <w:t>Izglītojamie tiek aicināti sadarboties jaunas eVides izstrādē, izteikt savu viedokli un ieteikumus-notiek aktīva sadarbība starp un ar izglītojamajiem</w:t>
            </w:r>
          </w:p>
          <w:p w14:paraId="70A8D727" w14:textId="31BD83B4" w:rsidR="00F3673E" w:rsidRPr="00F3673E" w:rsidRDefault="00F3673E" w:rsidP="0018728D">
            <w:pPr>
              <w:spacing w:line="360" w:lineRule="auto"/>
              <w:rPr>
                <w:rFonts w:ascii="Times New Roman" w:hAnsi="Times New Roman" w:cs="Times New Roman"/>
                <w:iCs/>
                <w:sz w:val="18"/>
                <w:szCs w:val="18"/>
              </w:rPr>
            </w:pPr>
            <w:r>
              <w:rPr>
                <w:rFonts w:ascii="Times New Roman" w:hAnsi="Times New Roman" w:cs="Times New Roman"/>
                <w:iCs/>
                <w:sz w:val="18"/>
                <w:szCs w:val="18"/>
              </w:rPr>
              <w:t>2)</w:t>
            </w:r>
            <w:r w:rsidRPr="00F3673E">
              <w:rPr>
                <w:rFonts w:ascii="Times New Roman" w:hAnsi="Times New Roman" w:cs="Times New Roman"/>
                <w:iCs/>
                <w:sz w:val="18"/>
                <w:szCs w:val="18"/>
              </w:rPr>
              <w:t>Tiek plānotas un nodrošinātas</w:t>
            </w:r>
            <w:r>
              <w:rPr>
                <w:rFonts w:ascii="Times New Roman" w:hAnsi="Times New Roman" w:cs="Times New Roman"/>
                <w:iCs/>
                <w:sz w:val="18"/>
                <w:szCs w:val="18"/>
              </w:rPr>
              <w:t xml:space="preserve"> </w:t>
            </w:r>
            <w:r w:rsidRPr="00F3673E">
              <w:rPr>
                <w:rFonts w:ascii="Times New Roman" w:hAnsi="Times New Roman" w:cs="Times New Roman"/>
                <w:iCs/>
                <w:sz w:val="18"/>
                <w:szCs w:val="18"/>
              </w:rPr>
              <w:t xml:space="preserve">konsultācijas darbā ar talantīgiem izglītojamajiem, palīdzot izglītojamajiem ar padziļinātu interesi mācību priekšmetos un </w:t>
            </w:r>
            <w:r w:rsidRPr="00F3673E">
              <w:rPr>
                <w:rFonts w:ascii="Times New Roman" w:hAnsi="Times New Roman" w:cs="Times New Roman"/>
                <w:iCs/>
                <w:sz w:val="18"/>
                <w:szCs w:val="18"/>
              </w:rPr>
              <w:lastRenderedPageBreak/>
              <w:t>motivāciju dalībai konkursos, projektos un olimpiādēs</w:t>
            </w:r>
          </w:p>
          <w:p w14:paraId="7AFD61DD" w14:textId="69804F7F" w:rsidR="00F3673E" w:rsidRPr="00F3673E" w:rsidRDefault="00F3673E" w:rsidP="0018728D">
            <w:pPr>
              <w:spacing w:line="360" w:lineRule="auto"/>
              <w:rPr>
                <w:rFonts w:ascii="Times New Roman" w:hAnsi="Times New Roman" w:cs="Times New Roman"/>
                <w:iCs/>
                <w:sz w:val="18"/>
                <w:szCs w:val="18"/>
              </w:rPr>
            </w:pPr>
            <w:r>
              <w:rPr>
                <w:rFonts w:ascii="Times New Roman" w:hAnsi="Times New Roman" w:cs="Times New Roman"/>
                <w:iCs/>
                <w:sz w:val="18"/>
                <w:szCs w:val="18"/>
              </w:rPr>
              <w:t>3)</w:t>
            </w:r>
            <w:r w:rsidRPr="00F3673E">
              <w:rPr>
                <w:rFonts w:ascii="Times New Roman" w:hAnsi="Times New Roman" w:cs="Times New Roman"/>
                <w:iCs/>
                <w:sz w:val="18"/>
                <w:szCs w:val="18"/>
              </w:rPr>
              <w:t>Izglītojamajiem tiek nodrošināta iespēja piedalīties konkursos, projektos un olimpiādēs novada, reģionālā, valsts vai starptautiskā mērogā, kā arī piedalīties skolas organizētajos pasākumos</w:t>
            </w:r>
          </w:p>
          <w:p w14:paraId="379589E7" w14:textId="3482B25F" w:rsidR="00F3673E" w:rsidRPr="00F3673E" w:rsidRDefault="00F3673E" w:rsidP="0018728D">
            <w:pPr>
              <w:spacing w:line="360" w:lineRule="auto"/>
              <w:rPr>
                <w:rFonts w:ascii="Times New Roman" w:hAnsi="Times New Roman" w:cs="Times New Roman"/>
                <w:iCs/>
                <w:sz w:val="18"/>
                <w:szCs w:val="18"/>
              </w:rPr>
            </w:pPr>
            <w:r>
              <w:rPr>
                <w:rFonts w:ascii="Times New Roman" w:hAnsi="Times New Roman" w:cs="Times New Roman"/>
                <w:iCs/>
                <w:sz w:val="18"/>
                <w:szCs w:val="18"/>
              </w:rPr>
              <w:t>4)</w:t>
            </w:r>
            <w:r w:rsidRPr="00F3673E">
              <w:rPr>
                <w:rFonts w:ascii="Times New Roman" w:hAnsi="Times New Roman" w:cs="Times New Roman"/>
                <w:iCs/>
                <w:sz w:val="18"/>
                <w:szCs w:val="18"/>
              </w:rPr>
              <w:t>Tiek plānotas un nodrošinātas konsultācijas darbā ar izglītojamajiem, kuriem ir nepietiekami vai zemi vērtējumi, motivējot un atbalstot mācību procesā</w:t>
            </w:r>
          </w:p>
          <w:p w14:paraId="002662BC" w14:textId="7B26BD70" w:rsidR="00F3673E" w:rsidRPr="00F3673E" w:rsidRDefault="00F3673E" w:rsidP="0018728D">
            <w:pPr>
              <w:spacing w:line="360" w:lineRule="auto"/>
              <w:rPr>
                <w:rFonts w:ascii="Times New Roman" w:eastAsia="Times New Roman" w:hAnsi="Times New Roman" w:cs="Times New Roman"/>
                <w:noProof/>
                <w:sz w:val="18"/>
                <w:szCs w:val="18"/>
                <w:lang w:eastAsia="lv-LV"/>
              </w:rPr>
            </w:pPr>
            <w:r>
              <w:rPr>
                <w:rFonts w:ascii="Times New Roman" w:hAnsi="Times New Roman" w:cs="Times New Roman"/>
                <w:iCs/>
                <w:sz w:val="18"/>
                <w:szCs w:val="18"/>
              </w:rPr>
              <w:t>5)</w:t>
            </w:r>
            <w:r w:rsidRPr="00F3673E">
              <w:rPr>
                <w:rFonts w:ascii="Times New Roman" w:hAnsi="Times New Roman" w:cs="Times New Roman"/>
                <w:iCs/>
                <w:sz w:val="18"/>
                <w:szCs w:val="18"/>
              </w:rPr>
              <w:t>Piedāvāt izglītojamiem daudzveidīgas, interesēm atbilstošas ārpusstundu nodarbības vai pasākumus u.c. iespējas</w:t>
            </w:r>
          </w:p>
        </w:tc>
        <w:tc>
          <w:tcPr>
            <w:tcW w:w="3685" w:type="dxa"/>
          </w:tcPr>
          <w:p w14:paraId="5BA677C0" w14:textId="2F2843A1" w:rsidR="00F3673E" w:rsidRPr="00F3673E" w:rsidRDefault="00F3673E" w:rsidP="0018728D">
            <w:pPr>
              <w:spacing w:line="360" w:lineRule="auto"/>
              <w:rPr>
                <w:rFonts w:ascii="Times New Roman" w:eastAsia="Times New Roman" w:hAnsi="Times New Roman" w:cs="Times New Roman"/>
                <w:noProof/>
                <w:sz w:val="18"/>
                <w:szCs w:val="18"/>
                <w:lang w:eastAsia="lv-LV"/>
              </w:rPr>
            </w:pPr>
            <w:r>
              <w:rPr>
                <w:rFonts w:ascii="Times New Roman" w:hAnsi="Times New Roman" w:cs="Times New Roman"/>
                <w:iCs/>
                <w:sz w:val="18"/>
                <w:szCs w:val="18"/>
              </w:rPr>
              <w:lastRenderedPageBreak/>
              <w:t>1)</w:t>
            </w:r>
            <w:r w:rsidRPr="00F3673E">
              <w:rPr>
                <w:rFonts w:ascii="Times New Roman" w:hAnsi="Times New Roman" w:cs="Times New Roman"/>
                <w:iCs/>
                <w:sz w:val="18"/>
                <w:szCs w:val="18"/>
              </w:rPr>
              <w:t>Iedzīvināt skolas vērtības – attīstība, atbildība, sadarbība, izmantojot dažādas aktivitātes mācību priekšmetu stundās, kā arī skolas piedāvātajos pasākumos u.c. iespējās</w:t>
            </w:r>
          </w:p>
        </w:tc>
      </w:tr>
      <w:tr w:rsidR="00F3673E" w:rsidRPr="00F3673E" w14:paraId="179A78C3" w14:textId="77777777" w:rsidTr="00F3673E">
        <w:tc>
          <w:tcPr>
            <w:tcW w:w="10490" w:type="dxa"/>
            <w:gridSpan w:val="3"/>
          </w:tcPr>
          <w:p w14:paraId="36F95E11" w14:textId="6EFBF9D5" w:rsidR="00F3673E" w:rsidRPr="00F3673E" w:rsidRDefault="00F3673E" w:rsidP="00F3673E">
            <w:pPr>
              <w:spacing w:line="360" w:lineRule="auto"/>
              <w:jc w:val="center"/>
              <w:rPr>
                <w:rFonts w:ascii="Times New Roman" w:hAnsi="Times New Roman" w:cs="Times New Roman"/>
                <w:b/>
                <w:bCs/>
                <w:iCs/>
                <w:sz w:val="18"/>
                <w:szCs w:val="18"/>
              </w:rPr>
            </w:pPr>
            <w:r w:rsidRPr="00F3673E">
              <w:rPr>
                <w:rFonts w:ascii="Times New Roman" w:hAnsi="Times New Roman" w:cs="Times New Roman"/>
                <w:b/>
                <w:bCs/>
                <w:iCs/>
                <w:sz w:val="18"/>
                <w:szCs w:val="18"/>
              </w:rPr>
              <w:t>2.prioritāte</w:t>
            </w:r>
          </w:p>
        </w:tc>
      </w:tr>
      <w:tr w:rsidR="00F3673E" w:rsidRPr="00F3673E" w14:paraId="56AADF69" w14:textId="77777777" w:rsidTr="00F3673E">
        <w:tc>
          <w:tcPr>
            <w:tcW w:w="3403" w:type="dxa"/>
          </w:tcPr>
          <w:p w14:paraId="1CD4FFF9" w14:textId="77119AD2" w:rsidR="00F3673E" w:rsidRPr="00F3673E" w:rsidRDefault="00F3673E" w:rsidP="00F3673E">
            <w:pPr>
              <w:spacing w:line="360" w:lineRule="auto"/>
              <w:rPr>
                <w:rFonts w:ascii="Times New Roman" w:hAnsi="Times New Roman" w:cs="Times New Roman"/>
                <w:iCs/>
                <w:sz w:val="18"/>
                <w:szCs w:val="18"/>
              </w:rPr>
            </w:pPr>
            <w:r>
              <w:rPr>
                <w:rFonts w:ascii="Times New Roman" w:hAnsi="Times New Roman" w:cs="Times New Roman"/>
                <w:iCs/>
                <w:sz w:val="18"/>
                <w:szCs w:val="18"/>
              </w:rPr>
              <w:t>1)</w:t>
            </w:r>
            <w:r w:rsidRPr="00F3673E">
              <w:rPr>
                <w:rFonts w:ascii="Times New Roman" w:hAnsi="Times New Roman" w:cs="Times New Roman"/>
                <w:iCs/>
                <w:sz w:val="18"/>
                <w:szCs w:val="18"/>
              </w:rPr>
              <w:t>Piedāvāt</w:t>
            </w:r>
            <w:r>
              <w:rPr>
                <w:rFonts w:ascii="Times New Roman" w:hAnsi="Times New Roman" w:cs="Times New Roman"/>
                <w:iCs/>
                <w:sz w:val="18"/>
                <w:szCs w:val="18"/>
              </w:rPr>
              <w:t xml:space="preserve"> </w:t>
            </w:r>
            <w:r w:rsidRPr="00F3673E">
              <w:rPr>
                <w:rFonts w:ascii="Times New Roman" w:hAnsi="Times New Roman" w:cs="Times New Roman"/>
                <w:iCs/>
                <w:sz w:val="18"/>
                <w:szCs w:val="18"/>
              </w:rPr>
              <w:t>izglītojamiem</w:t>
            </w:r>
            <w:r>
              <w:rPr>
                <w:rFonts w:ascii="Times New Roman" w:hAnsi="Times New Roman" w:cs="Times New Roman"/>
                <w:iCs/>
                <w:sz w:val="18"/>
                <w:szCs w:val="18"/>
              </w:rPr>
              <w:t xml:space="preserve"> </w:t>
            </w:r>
            <w:r w:rsidRPr="00F3673E">
              <w:rPr>
                <w:rFonts w:ascii="Times New Roman" w:hAnsi="Times New Roman" w:cs="Times New Roman"/>
                <w:iCs/>
                <w:sz w:val="18"/>
                <w:szCs w:val="18"/>
              </w:rPr>
              <w:t>daudzveidīgas, interesēm atbilstošas ārpusstundu nodarbības vai pasākumus u.c. iespējas</w:t>
            </w:r>
          </w:p>
          <w:p w14:paraId="072EE8D8" w14:textId="15C9D1F6" w:rsidR="00F3673E" w:rsidRPr="00F3673E" w:rsidRDefault="00F3673E" w:rsidP="00F3673E">
            <w:pPr>
              <w:spacing w:line="360" w:lineRule="auto"/>
              <w:rPr>
                <w:rFonts w:ascii="Times New Roman" w:hAnsi="Times New Roman" w:cs="Times New Roman"/>
                <w:iCs/>
                <w:sz w:val="18"/>
                <w:szCs w:val="18"/>
              </w:rPr>
            </w:pPr>
            <w:r>
              <w:rPr>
                <w:rFonts w:ascii="Times New Roman" w:hAnsi="Times New Roman" w:cs="Times New Roman"/>
                <w:iCs/>
                <w:sz w:val="18"/>
                <w:szCs w:val="18"/>
              </w:rPr>
              <w:t>2)</w:t>
            </w:r>
            <w:r w:rsidRPr="00F3673E">
              <w:rPr>
                <w:rFonts w:ascii="Times New Roman" w:hAnsi="Times New Roman" w:cs="Times New Roman"/>
                <w:iCs/>
                <w:sz w:val="18"/>
                <w:szCs w:val="18"/>
              </w:rPr>
              <w:t>Izstrādāt pasākumu, aktivitāšu un komunikāciju plānu ETV prezentēšanai un popularizēšanai sabiedrībā, iesaistīt izglītojamos un pašpārvaldi</w:t>
            </w:r>
          </w:p>
          <w:p w14:paraId="257D754B" w14:textId="653BCC01" w:rsidR="00F3673E" w:rsidRPr="00F3673E" w:rsidRDefault="00F3673E" w:rsidP="00F3673E">
            <w:pPr>
              <w:spacing w:line="360" w:lineRule="auto"/>
              <w:rPr>
                <w:rFonts w:ascii="Times New Roman" w:hAnsi="Times New Roman" w:cs="Times New Roman"/>
                <w:iCs/>
                <w:sz w:val="18"/>
                <w:szCs w:val="18"/>
              </w:rPr>
            </w:pPr>
            <w:r>
              <w:rPr>
                <w:rFonts w:ascii="Times New Roman" w:hAnsi="Times New Roman" w:cs="Times New Roman"/>
                <w:iCs/>
                <w:sz w:val="18"/>
                <w:szCs w:val="18"/>
              </w:rPr>
              <w:t>3)</w:t>
            </w:r>
            <w:r w:rsidRPr="00F3673E">
              <w:rPr>
                <w:rFonts w:ascii="Times New Roman" w:hAnsi="Times New Roman" w:cs="Times New Roman"/>
                <w:iCs/>
                <w:sz w:val="18"/>
                <w:szCs w:val="18"/>
              </w:rPr>
              <w:t>Modernizēt izglītības iestādes tīmekļa vietni, iesaistot izglītojamos, vecākus un pedagogus</w:t>
            </w:r>
          </w:p>
          <w:p w14:paraId="38AED6E5" w14:textId="21A89C87" w:rsidR="00F3673E" w:rsidRPr="00F3673E" w:rsidRDefault="00F3673E" w:rsidP="00F3673E">
            <w:pPr>
              <w:spacing w:line="360" w:lineRule="auto"/>
              <w:rPr>
                <w:rFonts w:ascii="Times New Roman" w:hAnsi="Times New Roman" w:cs="Times New Roman"/>
                <w:iCs/>
                <w:sz w:val="18"/>
                <w:szCs w:val="18"/>
              </w:rPr>
            </w:pPr>
            <w:r>
              <w:rPr>
                <w:rFonts w:ascii="Times New Roman" w:hAnsi="Times New Roman" w:cs="Times New Roman"/>
                <w:iCs/>
                <w:sz w:val="18"/>
                <w:szCs w:val="18"/>
              </w:rPr>
              <w:t>4)</w:t>
            </w:r>
            <w:r w:rsidRPr="00F3673E">
              <w:rPr>
                <w:rFonts w:ascii="Times New Roman" w:hAnsi="Times New Roman" w:cs="Times New Roman"/>
                <w:iCs/>
                <w:sz w:val="18"/>
                <w:szCs w:val="18"/>
              </w:rPr>
              <w:t>Izstrādāt pasākumu, aktivitāšu un komunikāciju plānu ETV prezentēšanai un popularizēšanai sabiedrībā</w:t>
            </w:r>
          </w:p>
        </w:tc>
        <w:tc>
          <w:tcPr>
            <w:tcW w:w="3402" w:type="dxa"/>
          </w:tcPr>
          <w:p w14:paraId="4A5B6FF1" w14:textId="26BD2932" w:rsidR="00F3673E" w:rsidRPr="00F3673E" w:rsidRDefault="00F3673E" w:rsidP="00F3673E">
            <w:pPr>
              <w:spacing w:line="360" w:lineRule="auto"/>
              <w:rPr>
                <w:rFonts w:ascii="Times New Roman" w:hAnsi="Times New Roman" w:cs="Times New Roman"/>
                <w:iCs/>
                <w:sz w:val="18"/>
                <w:szCs w:val="18"/>
              </w:rPr>
            </w:pPr>
            <w:r>
              <w:rPr>
                <w:rFonts w:ascii="Times New Roman" w:hAnsi="Times New Roman" w:cs="Times New Roman"/>
                <w:iCs/>
                <w:sz w:val="18"/>
                <w:szCs w:val="18"/>
              </w:rPr>
              <w:t>1)</w:t>
            </w:r>
            <w:r w:rsidRPr="00F3673E">
              <w:rPr>
                <w:rFonts w:ascii="Times New Roman" w:hAnsi="Times New Roman" w:cs="Times New Roman"/>
                <w:iCs/>
                <w:sz w:val="18"/>
                <w:szCs w:val="18"/>
              </w:rPr>
              <w:t>Turpināt pilnveidot skolas mājas lapu un “</w:t>
            </w:r>
            <w:proofErr w:type="spellStart"/>
            <w:r w:rsidRPr="00F3673E">
              <w:rPr>
                <w:rFonts w:ascii="Times New Roman" w:hAnsi="Times New Roman" w:cs="Times New Roman"/>
                <w:iCs/>
                <w:sz w:val="18"/>
                <w:szCs w:val="18"/>
              </w:rPr>
              <w:t>Facebook</w:t>
            </w:r>
            <w:proofErr w:type="spellEnd"/>
            <w:r w:rsidRPr="00F3673E">
              <w:rPr>
                <w:rFonts w:ascii="Times New Roman" w:hAnsi="Times New Roman" w:cs="Times New Roman"/>
                <w:iCs/>
                <w:sz w:val="18"/>
                <w:szCs w:val="18"/>
              </w:rPr>
              <w:t>”, "</w:t>
            </w:r>
            <w:proofErr w:type="spellStart"/>
            <w:r w:rsidRPr="00F3673E">
              <w:rPr>
                <w:rFonts w:ascii="Times New Roman" w:hAnsi="Times New Roman" w:cs="Times New Roman"/>
                <w:iCs/>
                <w:sz w:val="18"/>
                <w:szCs w:val="18"/>
              </w:rPr>
              <w:t>Instagram</w:t>
            </w:r>
            <w:proofErr w:type="spellEnd"/>
            <w:r w:rsidRPr="00F3673E">
              <w:rPr>
                <w:rFonts w:ascii="Times New Roman" w:hAnsi="Times New Roman" w:cs="Times New Roman"/>
                <w:iCs/>
                <w:sz w:val="18"/>
                <w:szCs w:val="18"/>
              </w:rPr>
              <w:t>" , "</w:t>
            </w:r>
            <w:proofErr w:type="spellStart"/>
            <w:r w:rsidRPr="00F3673E">
              <w:rPr>
                <w:rFonts w:ascii="Times New Roman" w:hAnsi="Times New Roman" w:cs="Times New Roman"/>
                <w:iCs/>
                <w:sz w:val="18"/>
                <w:szCs w:val="18"/>
              </w:rPr>
              <w:t>TikTok</w:t>
            </w:r>
            <w:proofErr w:type="spellEnd"/>
            <w:r w:rsidRPr="00F3673E">
              <w:rPr>
                <w:rFonts w:ascii="Times New Roman" w:hAnsi="Times New Roman" w:cs="Times New Roman"/>
                <w:iCs/>
                <w:sz w:val="18"/>
                <w:szCs w:val="18"/>
              </w:rPr>
              <w:t>" profilus skolas vērtību, tradīciju un aktivitāšu popularizēšanai sadarbībā ar pašpārvaldi</w:t>
            </w:r>
          </w:p>
          <w:p w14:paraId="47CFB441" w14:textId="1D7975FD" w:rsidR="00F3673E" w:rsidRPr="00F3673E" w:rsidRDefault="00F3673E" w:rsidP="00F3673E">
            <w:pPr>
              <w:spacing w:line="360" w:lineRule="auto"/>
              <w:rPr>
                <w:rFonts w:ascii="Times New Roman" w:hAnsi="Times New Roman" w:cs="Times New Roman"/>
                <w:iCs/>
                <w:sz w:val="18"/>
                <w:szCs w:val="18"/>
              </w:rPr>
            </w:pPr>
            <w:r>
              <w:rPr>
                <w:rFonts w:ascii="Times New Roman" w:hAnsi="Times New Roman" w:cs="Times New Roman"/>
                <w:iCs/>
                <w:sz w:val="18"/>
                <w:szCs w:val="18"/>
              </w:rPr>
              <w:t>2)</w:t>
            </w:r>
            <w:r w:rsidRPr="00F3673E">
              <w:rPr>
                <w:rFonts w:ascii="Times New Roman" w:hAnsi="Times New Roman" w:cs="Times New Roman"/>
                <w:iCs/>
                <w:sz w:val="18"/>
                <w:szCs w:val="18"/>
              </w:rPr>
              <w:t>Veicināt pedagogu un skolēnu interesi piedalīties un atbalstīt iestādes notikumus, norises, pasākumus, viedokļus, labās prakses piemērus</w:t>
            </w:r>
          </w:p>
          <w:p w14:paraId="3329F5E1" w14:textId="1CC973C6" w:rsidR="00F3673E" w:rsidRPr="00F3673E" w:rsidRDefault="00F3673E" w:rsidP="00F3673E">
            <w:pPr>
              <w:spacing w:line="360" w:lineRule="auto"/>
              <w:rPr>
                <w:rFonts w:ascii="Times New Roman" w:hAnsi="Times New Roman" w:cs="Times New Roman"/>
                <w:iCs/>
                <w:sz w:val="18"/>
                <w:szCs w:val="18"/>
              </w:rPr>
            </w:pPr>
            <w:r>
              <w:rPr>
                <w:rFonts w:ascii="Times New Roman" w:hAnsi="Times New Roman" w:cs="Times New Roman"/>
                <w:iCs/>
                <w:sz w:val="18"/>
                <w:szCs w:val="18"/>
              </w:rPr>
              <w:t>3)</w:t>
            </w:r>
            <w:r w:rsidRPr="00F3673E">
              <w:rPr>
                <w:rFonts w:ascii="Times New Roman" w:hAnsi="Times New Roman" w:cs="Times New Roman"/>
                <w:iCs/>
                <w:sz w:val="18"/>
                <w:szCs w:val="18"/>
              </w:rPr>
              <w:t>Izglītojamie tiek aicināti sadarboties jaunas eVides izstrādē, izteikt savu viedokli un ieteikumus-notiek aktīva sadarbība starp un ar izglītojamajiem</w:t>
            </w:r>
          </w:p>
          <w:p w14:paraId="2676D7B9" w14:textId="451D13D0" w:rsidR="00F3673E" w:rsidRPr="00F3673E" w:rsidRDefault="00F3673E" w:rsidP="00F3673E">
            <w:pPr>
              <w:spacing w:line="360" w:lineRule="auto"/>
              <w:rPr>
                <w:rFonts w:ascii="Times New Roman" w:hAnsi="Times New Roman" w:cs="Times New Roman"/>
                <w:iCs/>
                <w:sz w:val="18"/>
                <w:szCs w:val="18"/>
              </w:rPr>
            </w:pPr>
            <w:r>
              <w:rPr>
                <w:rFonts w:ascii="Times New Roman" w:hAnsi="Times New Roman" w:cs="Times New Roman"/>
                <w:iCs/>
                <w:sz w:val="18"/>
                <w:szCs w:val="18"/>
              </w:rPr>
              <w:t>4)</w:t>
            </w:r>
            <w:r w:rsidRPr="00F3673E">
              <w:rPr>
                <w:rFonts w:ascii="Times New Roman" w:hAnsi="Times New Roman" w:cs="Times New Roman"/>
                <w:iCs/>
                <w:sz w:val="18"/>
                <w:szCs w:val="18"/>
              </w:rPr>
              <w:t>Iesaistīt skolēnu</w:t>
            </w:r>
            <w:r>
              <w:rPr>
                <w:rFonts w:ascii="Times New Roman" w:hAnsi="Times New Roman" w:cs="Times New Roman"/>
                <w:iCs/>
                <w:sz w:val="18"/>
                <w:szCs w:val="18"/>
              </w:rPr>
              <w:t xml:space="preserve"> </w:t>
            </w:r>
            <w:r w:rsidRPr="00F3673E">
              <w:rPr>
                <w:rFonts w:ascii="Times New Roman" w:hAnsi="Times New Roman" w:cs="Times New Roman"/>
                <w:iCs/>
                <w:sz w:val="18"/>
                <w:szCs w:val="18"/>
              </w:rPr>
              <w:t>pašpārvaldi mācību un audzināšanas darbā, ņemot vērā skolēnu vajadzības un intereses</w:t>
            </w:r>
          </w:p>
        </w:tc>
        <w:tc>
          <w:tcPr>
            <w:tcW w:w="3685" w:type="dxa"/>
          </w:tcPr>
          <w:p w14:paraId="510AF098" w14:textId="15825127" w:rsidR="00F3673E" w:rsidRPr="00F3673E" w:rsidRDefault="00F3673E" w:rsidP="00F3673E">
            <w:pPr>
              <w:spacing w:line="360" w:lineRule="auto"/>
              <w:rPr>
                <w:rFonts w:ascii="Times New Roman" w:hAnsi="Times New Roman" w:cs="Times New Roman"/>
                <w:iCs/>
                <w:sz w:val="18"/>
                <w:szCs w:val="18"/>
              </w:rPr>
            </w:pPr>
            <w:r>
              <w:rPr>
                <w:rFonts w:ascii="Times New Roman" w:hAnsi="Times New Roman" w:cs="Times New Roman"/>
                <w:iCs/>
                <w:sz w:val="18"/>
                <w:szCs w:val="18"/>
              </w:rPr>
              <w:t>1)</w:t>
            </w:r>
            <w:r w:rsidRPr="00F3673E">
              <w:rPr>
                <w:rFonts w:ascii="Times New Roman" w:hAnsi="Times New Roman" w:cs="Times New Roman"/>
                <w:iCs/>
                <w:sz w:val="18"/>
                <w:szCs w:val="18"/>
              </w:rPr>
              <w:t>Iedzīvināt skolas vērtības – attīstība, atbildība, sadarbība, izmantojot dažādas sociālās aktivitātes mācību priekšmetu stundās, kā arī skolas piedāvātajos pasākumos u.c. iespējās</w:t>
            </w:r>
          </w:p>
          <w:p w14:paraId="3B10F338" w14:textId="3860B219" w:rsidR="00F3673E" w:rsidRPr="00F3673E" w:rsidRDefault="00F3673E" w:rsidP="00F3673E">
            <w:pPr>
              <w:spacing w:line="360" w:lineRule="auto"/>
              <w:rPr>
                <w:rFonts w:ascii="Times New Roman" w:hAnsi="Times New Roman" w:cs="Times New Roman"/>
                <w:iCs/>
                <w:sz w:val="18"/>
                <w:szCs w:val="18"/>
              </w:rPr>
            </w:pPr>
            <w:r>
              <w:rPr>
                <w:rFonts w:ascii="Times New Roman" w:hAnsi="Times New Roman" w:cs="Times New Roman"/>
                <w:iCs/>
                <w:sz w:val="18"/>
                <w:szCs w:val="18"/>
              </w:rPr>
              <w:t>2)</w:t>
            </w:r>
            <w:r w:rsidRPr="00F3673E">
              <w:rPr>
                <w:rFonts w:ascii="Times New Roman" w:hAnsi="Times New Roman" w:cs="Times New Roman"/>
                <w:iCs/>
                <w:sz w:val="18"/>
                <w:szCs w:val="18"/>
              </w:rPr>
              <w:t>Veicināt pedagogu un skolēnu interesi piedalīties un atbalstīt iestādes notikumus, norises, pasākumus, viedokļus, labās prakses piemērus</w:t>
            </w:r>
          </w:p>
          <w:p w14:paraId="378A91A5" w14:textId="5C39E81D" w:rsidR="00F3673E" w:rsidRPr="00F3673E" w:rsidRDefault="00F3673E" w:rsidP="00F3673E">
            <w:pPr>
              <w:spacing w:line="360" w:lineRule="auto"/>
              <w:rPr>
                <w:rFonts w:ascii="Times New Roman" w:hAnsi="Times New Roman" w:cs="Times New Roman"/>
                <w:iCs/>
                <w:sz w:val="18"/>
                <w:szCs w:val="18"/>
              </w:rPr>
            </w:pPr>
            <w:r>
              <w:rPr>
                <w:rFonts w:ascii="Times New Roman" w:hAnsi="Times New Roman" w:cs="Times New Roman"/>
                <w:iCs/>
                <w:sz w:val="18"/>
                <w:szCs w:val="18"/>
              </w:rPr>
              <w:t>3)</w:t>
            </w:r>
            <w:r w:rsidRPr="00F3673E">
              <w:rPr>
                <w:rFonts w:ascii="Times New Roman" w:hAnsi="Times New Roman" w:cs="Times New Roman"/>
                <w:iCs/>
                <w:sz w:val="18"/>
                <w:szCs w:val="18"/>
              </w:rPr>
              <w:t>Plānot un organizēt aktivitātes skolā, kas veicinātu cieņas, atbildības un sadarbības tikumisko vērtību izpratnes veidošanos skolēnos</w:t>
            </w:r>
          </w:p>
          <w:p w14:paraId="383EA774" w14:textId="587ED68D" w:rsidR="00F3673E" w:rsidRPr="00F3673E" w:rsidRDefault="00F3673E" w:rsidP="00F3673E">
            <w:pPr>
              <w:spacing w:line="360" w:lineRule="auto"/>
              <w:rPr>
                <w:rFonts w:ascii="Times New Roman" w:hAnsi="Times New Roman" w:cs="Times New Roman"/>
                <w:iCs/>
                <w:sz w:val="18"/>
                <w:szCs w:val="18"/>
              </w:rPr>
            </w:pPr>
            <w:r>
              <w:rPr>
                <w:rFonts w:ascii="Times New Roman" w:hAnsi="Times New Roman" w:cs="Times New Roman"/>
                <w:iCs/>
                <w:sz w:val="18"/>
                <w:szCs w:val="18"/>
              </w:rPr>
              <w:t>4)</w:t>
            </w:r>
            <w:r w:rsidRPr="00F3673E">
              <w:rPr>
                <w:rFonts w:ascii="Times New Roman" w:hAnsi="Times New Roman" w:cs="Times New Roman"/>
                <w:iCs/>
                <w:sz w:val="18"/>
                <w:szCs w:val="18"/>
              </w:rPr>
              <w:t>Iesaistīt skolēnu</w:t>
            </w:r>
            <w:r>
              <w:rPr>
                <w:rFonts w:ascii="Times New Roman" w:hAnsi="Times New Roman" w:cs="Times New Roman"/>
                <w:iCs/>
                <w:sz w:val="18"/>
                <w:szCs w:val="18"/>
              </w:rPr>
              <w:t xml:space="preserve"> </w:t>
            </w:r>
            <w:r w:rsidRPr="00F3673E">
              <w:rPr>
                <w:rFonts w:ascii="Times New Roman" w:hAnsi="Times New Roman" w:cs="Times New Roman"/>
                <w:iCs/>
                <w:sz w:val="18"/>
                <w:szCs w:val="18"/>
              </w:rPr>
              <w:t>pašpārvaldi mācību un audzināšanas darbā, ņemot vērā skolēnu vajadzības un intereses</w:t>
            </w:r>
          </w:p>
        </w:tc>
      </w:tr>
      <w:tr w:rsidR="00F3673E" w:rsidRPr="00F3673E" w14:paraId="25944432" w14:textId="77777777" w:rsidTr="00F3673E">
        <w:tc>
          <w:tcPr>
            <w:tcW w:w="10490" w:type="dxa"/>
            <w:gridSpan w:val="3"/>
          </w:tcPr>
          <w:p w14:paraId="4592A36C" w14:textId="1F8EFF46" w:rsidR="00F3673E" w:rsidRPr="00F3673E" w:rsidRDefault="00F3673E" w:rsidP="00F3673E">
            <w:pPr>
              <w:spacing w:line="360" w:lineRule="auto"/>
              <w:jc w:val="center"/>
              <w:rPr>
                <w:rFonts w:ascii="Times New Roman" w:hAnsi="Times New Roman" w:cs="Times New Roman"/>
                <w:iCs/>
                <w:sz w:val="18"/>
                <w:szCs w:val="18"/>
              </w:rPr>
            </w:pPr>
            <w:r>
              <w:rPr>
                <w:rFonts w:ascii="Times New Roman" w:hAnsi="Times New Roman" w:cs="Times New Roman"/>
                <w:b/>
                <w:bCs/>
                <w:iCs/>
                <w:sz w:val="18"/>
                <w:szCs w:val="18"/>
              </w:rPr>
              <w:t>3.p</w:t>
            </w:r>
            <w:r w:rsidRPr="00F3673E">
              <w:rPr>
                <w:rFonts w:ascii="Times New Roman" w:hAnsi="Times New Roman" w:cs="Times New Roman"/>
                <w:b/>
                <w:bCs/>
                <w:iCs/>
                <w:sz w:val="18"/>
                <w:szCs w:val="18"/>
              </w:rPr>
              <w:t>rioritāte</w:t>
            </w:r>
          </w:p>
        </w:tc>
      </w:tr>
      <w:tr w:rsidR="00F3673E" w:rsidRPr="00F3673E" w14:paraId="6253C96B" w14:textId="77777777" w:rsidTr="00F3673E">
        <w:tc>
          <w:tcPr>
            <w:tcW w:w="3403" w:type="dxa"/>
          </w:tcPr>
          <w:p w14:paraId="668FB3BA" w14:textId="4F1A3FFF" w:rsidR="00F3673E" w:rsidRPr="00F3673E" w:rsidRDefault="00F3673E" w:rsidP="00F3673E">
            <w:pPr>
              <w:spacing w:line="360" w:lineRule="auto"/>
              <w:rPr>
                <w:rFonts w:ascii="Times New Roman" w:hAnsi="Times New Roman" w:cs="Times New Roman"/>
                <w:iCs/>
                <w:sz w:val="18"/>
                <w:szCs w:val="18"/>
              </w:rPr>
            </w:pPr>
            <w:r>
              <w:rPr>
                <w:rFonts w:ascii="Times New Roman" w:hAnsi="Times New Roman" w:cs="Times New Roman"/>
                <w:iCs/>
                <w:sz w:val="18"/>
                <w:szCs w:val="18"/>
              </w:rPr>
              <w:t>1)</w:t>
            </w:r>
            <w:r w:rsidRPr="00F3673E">
              <w:rPr>
                <w:rFonts w:ascii="Times New Roman" w:hAnsi="Times New Roman" w:cs="Times New Roman"/>
                <w:iCs/>
                <w:sz w:val="18"/>
                <w:szCs w:val="18"/>
              </w:rPr>
              <w:t>Organizēt karjeras attīstības atbalsta pasākumus skolēniem atbilstoši skolēnu vajadzībām un vēlmēm.</w:t>
            </w:r>
          </w:p>
          <w:p w14:paraId="16262498" w14:textId="1798A945" w:rsidR="00F3673E" w:rsidRPr="00F3673E" w:rsidRDefault="00F3673E" w:rsidP="00F3673E">
            <w:pPr>
              <w:spacing w:line="360" w:lineRule="auto"/>
              <w:rPr>
                <w:rFonts w:ascii="Times New Roman" w:hAnsi="Times New Roman" w:cs="Times New Roman"/>
                <w:iCs/>
                <w:sz w:val="18"/>
                <w:szCs w:val="18"/>
              </w:rPr>
            </w:pPr>
            <w:r>
              <w:rPr>
                <w:rFonts w:ascii="Times New Roman" w:hAnsi="Times New Roman" w:cs="Times New Roman"/>
                <w:iCs/>
                <w:sz w:val="18"/>
                <w:szCs w:val="18"/>
              </w:rPr>
              <w:t>2)</w:t>
            </w:r>
            <w:r w:rsidRPr="00F3673E">
              <w:rPr>
                <w:rFonts w:ascii="Times New Roman" w:hAnsi="Times New Roman" w:cs="Times New Roman"/>
                <w:iCs/>
                <w:sz w:val="18"/>
                <w:szCs w:val="18"/>
              </w:rPr>
              <w:t>Piedāvāt</w:t>
            </w:r>
            <w:r>
              <w:rPr>
                <w:rFonts w:ascii="Times New Roman" w:hAnsi="Times New Roman" w:cs="Times New Roman"/>
                <w:iCs/>
                <w:sz w:val="18"/>
                <w:szCs w:val="18"/>
              </w:rPr>
              <w:t xml:space="preserve"> </w:t>
            </w:r>
            <w:r w:rsidRPr="00F3673E">
              <w:rPr>
                <w:rFonts w:ascii="Times New Roman" w:hAnsi="Times New Roman" w:cs="Times New Roman"/>
                <w:iCs/>
                <w:sz w:val="18"/>
                <w:szCs w:val="18"/>
              </w:rPr>
              <w:t>izglītojamiem</w:t>
            </w:r>
            <w:r>
              <w:rPr>
                <w:rFonts w:ascii="Times New Roman" w:hAnsi="Times New Roman" w:cs="Times New Roman"/>
                <w:iCs/>
                <w:sz w:val="18"/>
                <w:szCs w:val="18"/>
              </w:rPr>
              <w:t xml:space="preserve"> </w:t>
            </w:r>
            <w:r w:rsidRPr="00F3673E">
              <w:rPr>
                <w:rFonts w:ascii="Times New Roman" w:hAnsi="Times New Roman" w:cs="Times New Roman"/>
                <w:iCs/>
                <w:sz w:val="18"/>
                <w:szCs w:val="18"/>
              </w:rPr>
              <w:t>daudzveidīgas, interesēm atbilstošas ārpusstundu nodarbības vai pasākumus u.c. iespējas.</w:t>
            </w:r>
          </w:p>
          <w:p w14:paraId="7366B73B" w14:textId="30F9F508" w:rsidR="00F3673E" w:rsidRPr="00F3673E" w:rsidRDefault="00F3673E" w:rsidP="00F3673E">
            <w:pPr>
              <w:spacing w:line="360" w:lineRule="auto"/>
              <w:rPr>
                <w:rFonts w:ascii="Times New Roman" w:hAnsi="Times New Roman" w:cs="Times New Roman"/>
                <w:iCs/>
                <w:sz w:val="18"/>
                <w:szCs w:val="18"/>
              </w:rPr>
            </w:pPr>
            <w:r>
              <w:rPr>
                <w:rFonts w:ascii="Times New Roman" w:hAnsi="Times New Roman" w:cs="Times New Roman"/>
                <w:iCs/>
                <w:sz w:val="18"/>
                <w:szCs w:val="18"/>
              </w:rPr>
              <w:t>3)</w:t>
            </w:r>
            <w:r w:rsidRPr="00F3673E">
              <w:rPr>
                <w:rFonts w:ascii="Times New Roman" w:hAnsi="Times New Roman" w:cs="Times New Roman"/>
                <w:iCs/>
                <w:sz w:val="18"/>
                <w:szCs w:val="18"/>
              </w:rPr>
              <w:t xml:space="preserve">Absolventu tālākizglītības monitoringa veikšana, izvērtējot īstenotas izglītības </w:t>
            </w:r>
            <w:r w:rsidRPr="00F3673E">
              <w:rPr>
                <w:rFonts w:ascii="Times New Roman" w:hAnsi="Times New Roman" w:cs="Times New Roman"/>
                <w:iCs/>
                <w:sz w:val="18"/>
                <w:szCs w:val="18"/>
              </w:rPr>
              <w:lastRenderedPageBreak/>
              <w:t>programmas, to kvalitāti un atbilstību darba tirgum</w:t>
            </w:r>
          </w:p>
        </w:tc>
        <w:tc>
          <w:tcPr>
            <w:tcW w:w="3402" w:type="dxa"/>
          </w:tcPr>
          <w:p w14:paraId="186DC75E" w14:textId="4B9907CE" w:rsidR="00F3673E" w:rsidRPr="00F3673E" w:rsidRDefault="00F3673E" w:rsidP="00F3673E">
            <w:pPr>
              <w:spacing w:line="360" w:lineRule="auto"/>
              <w:rPr>
                <w:rFonts w:ascii="Times New Roman" w:hAnsi="Times New Roman" w:cs="Times New Roman"/>
                <w:iCs/>
                <w:sz w:val="18"/>
                <w:szCs w:val="18"/>
              </w:rPr>
            </w:pPr>
            <w:r>
              <w:rPr>
                <w:rFonts w:ascii="Times New Roman" w:hAnsi="Times New Roman" w:cs="Times New Roman"/>
                <w:iCs/>
                <w:sz w:val="18"/>
                <w:szCs w:val="18"/>
              </w:rPr>
              <w:lastRenderedPageBreak/>
              <w:t>1)</w:t>
            </w:r>
            <w:r w:rsidRPr="00F3673E">
              <w:rPr>
                <w:rFonts w:ascii="Times New Roman" w:hAnsi="Times New Roman" w:cs="Times New Roman"/>
                <w:iCs/>
                <w:sz w:val="18"/>
                <w:szCs w:val="18"/>
              </w:rPr>
              <w:t>Dažādu konkursu organizēšana un</w:t>
            </w:r>
            <w:r w:rsidRPr="00F3673E">
              <w:rPr>
                <w:rFonts w:ascii="Times New Roman" w:hAnsi="Times New Roman" w:cs="Times New Roman"/>
                <w:iCs/>
                <w:sz w:val="18"/>
                <w:szCs w:val="18"/>
              </w:rPr>
              <w:br/>
              <w:t>dalība skolas, novada, reģiona, valsts u.c. organizētajos konkursos un pasākumos.</w:t>
            </w:r>
          </w:p>
          <w:p w14:paraId="122E6B60" w14:textId="03E9B816" w:rsidR="00F3673E" w:rsidRPr="00F3673E" w:rsidRDefault="00F3673E" w:rsidP="00F3673E">
            <w:pPr>
              <w:spacing w:line="360" w:lineRule="auto"/>
              <w:rPr>
                <w:rFonts w:ascii="Times New Roman" w:hAnsi="Times New Roman" w:cs="Times New Roman"/>
                <w:iCs/>
                <w:sz w:val="18"/>
                <w:szCs w:val="18"/>
              </w:rPr>
            </w:pPr>
            <w:r>
              <w:rPr>
                <w:rFonts w:ascii="Times New Roman" w:hAnsi="Times New Roman" w:cs="Times New Roman"/>
                <w:iCs/>
                <w:sz w:val="18"/>
                <w:szCs w:val="18"/>
              </w:rPr>
              <w:t>2)</w:t>
            </w:r>
            <w:r w:rsidRPr="00F3673E">
              <w:rPr>
                <w:rFonts w:ascii="Times New Roman" w:hAnsi="Times New Roman" w:cs="Times New Roman"/>
                <w:iCs/>
                <w:sz w:val="18"/>
                <w:szCs w:val="18"/>
              </w:rPr>
              <w:t>Veicināt skolā interešu un neformālās izglītības programmu daudzveidību un to īstenošanu atbilstoši skolēnu interesēm</w:t>
            </w:r>
          </w:p>
          <w:p w14:paraId="3B6EA0AA" w14:textId="34F4415B" w:rsidR="00F3673E" w:rsidRPr="00F3673E" w:rsidRDefault="00F3673E" w:rsidP="00F3673E">
            <w:pPr>
              <w:spacing w:line="360" w:lineRule="auto"/>
              <w:rPr>
                <w:rFonts w:ascii="Times New Roman" w:hAnsi="Times New Roman" w:cs="Times New Roman"/>
                <w:iCs/>
                <w:sz w:val="18"/>
                <w:szCs w:val="18"/>
              </w:rPr>
            </w:pPr>
            <w:r>
              <w:rPr>
                <w:rFonts w:ascii="Times New Roman" w:hAnsi="Times New Roman" w:cs="Times New Roman"/>
                <w:iCs/>
                <w:sz w:val="18"/>
                <w:szCs w:val="18"/>
              </w:rPr>
              <w:t>3)</w:t>
            </w:r>
            <w:r w:rsidRPr="00F3673E">
              <w:rPr>
                <w:rFonts w:ascii="Times New Roman" w:hAnsi="Times New Roman" w:cs="Times New Roman"/>
                <w:iCs/>
                <w:sz w:val="18"/>
                <w:szCs w:val="18"/>
              </w:rPr>
              <w:t>Aktuālas nepieciešamās informācijas pieejamības un karjeras konsultanta atbalsta nodrošināšana izglītojamiem</w:t>
            </w:r>
          </w:p>
          <w:p w14:paraId="1F66E7DD" w14:textId="47FD699B" w:rsidR="00F3673E" w:rsidRPr="00F3673E" w:rsidRDefault="00F3673E" w:rsidP="00F3673E">
            <w:pPr>
              <w:spacing w:line="360" w:lineRule="auto"/>
              <w:rPr>
                <w:rFonts w:ascii="Times New Roman" w:hAnsi="Times New Roman" w:cs="Times New Roman"/>
                <w:iCs/>
                <w:sz w:val="18"/>
                <w:szCs w:val="18"/>
              </w:rPr>
            </w:pPr>
            <w:r>
              <w:rPr>
                <w:rFonts w:ascii="Times New Roman" w:hAnsi="Times New Roman" w:cs="Times New Roman"/>
                <w:iCs/>
                <w:sz w:val="18"/>
                <w:szCs w:val="18"/>
              </w:rPr>
              <w:lastRenderedPageBreak/>
              <w:t>4)</w:t>
            </w:r>
            <w:r w:rsidRPr="00F3673E">
              <w:rPr>
                <w:rFonts w:ascii="Times New Roman" w:hAnsi="Times New Roman" w:cs="Times New Roman"/>
                <w:iCs/>
                <w:sz w:val="18"/>
                <w:szCs w:val="18"/>
              </w:rPr>
              <w:t>Absolventu tālākizglītības monitoringa veikšana, izvērtējot īstenotas izglītības programmas, to kvalitāti un atbilstību darba tirgum</w:t>
            </w:r>
          </w:p>
          <w:p w14:paraId="17279E82" w14:textId="444E1814" w:rsidR="00F3673E" w:rsidRPr="00F3673E" w:rsidRDefault="000F7AE3" w:rsidP="00F3673E">
            <w:pPr>
              <w:spacing w:line="360" w:lineRule="auto"/>
              <w:rPr>
                <w:rFonts w:ascii="Times New Roman" w:hAnsi="Times New Roman" w:cs="Times New Roman"/>
                <w:iCs/>
                <w:sz w:val="18"/>
                <w:szCs w:val="18"/>
              </w:rPr>
            </w:pPr>
            <w:r>
              <w:rPr>
                <w:rFonts w:ascii="Times New Roman" w:hAnsi="Times New Roman" w:cs="Times New Roman"/>
                <w:iCs/>
                <w:sz w:val="18"/>
                <w:szCs w:val="18"/>
              </w:rPr>
              <w:t>5)</w:t>
            </w:r>
            <w:r w:rsidR="00F3673E" w:rsidRPr="00F3673E">
              <w:rPr>
                <w:rFonts w:ascii="Times New Roman" w:hAnsi="Times New Roman" w:cs="Times New Roman"/>
                <w:iCs/>
                <w:sz w:val="18"/>
                <w:szCs w:val="18"/>
              </w:rPr>
              <w:t>Turpināt uzsāktās sadarbības un projektus un paplašināt sadarbību ar Latvijas un ārzemju augstskolām, universitātēm vai tālākizglītības iestādēm un citām organizācijām</w:t>
            </w:r>
          </w:p>
          <w:p w14:paraId="46903BA2" w14:textId="7BF4A043" w:rsidR="00F3673E" w:rsidRPr="00F3673E" w:rsidRDefault="000F7AE3" w:rsidP="00F3673E">
            <w:pPr>
              <w:spacing w:line="360" w:lineRule="auto"/>
              <w:rPr>
                <w:rFonts w:ascii="Times New Roman" w:hAnsi="Times New Roman" w:cs="Times New Roman"/>
                <w:iCs/>
                <w:sz w:val="18"/>
                <w:szCs w:val="18"/>
              </w:rPr>
            </w:pPr>
            <w:r>
              <w:rPr>
                <w:rFonts w:ascii="Times New Roman" w:hAnsi="Times New Roman" w:cs="Times New Roman"/>
                <w:iCs/>
                <w:sz w:val="18"/>
                <w:szCs w:val="18"/>
              </w:rPr>
              <w:t>6)</w:t>
            </w:r>
            <w:r w:rsidR="00F3673E" w:rsidRPr="00F3673E">
              <w:rPr>
                <w:rFonts w:ascii="Times New Roman" w:hAnsi="Times New Roman" w:cs="Times New Roman"/>
                <w:iCs/>
                <w:sz w:val="18"/>
                <w:szCs w:val="18"/>
              </w:rPr>
              <w:t>Turpināt un paplašināt sadarbību ar vietējiem un starptautiskiem dažādu nozaru pārstāvjiem</w:t>
            </w:r>
          </w:p>
        </w:tc>
        <w:tc>
          <w:tcPr>
            <w:tcW w:w="3685" w:type="dxa"/>
          </w:tcPr>
          <w:p w14:paraId="71425B56" w14:textId="482BDB40" w:rsidR="00F3673E" w:rsidRPr="00F3673E" w:rsidRDefault="00F3673E" w:rsidP="00F3673E">
            <w:pPr>
              <w:spacing w:line="360" w:lineRule="auto"/>
              <w:rPr>
                <w:rFonts w:ascii="Times New Roman" w:hAnsi="Times New Roman" w:cs="Times New Roman"/>
                <w:iCs/>
                <w:sz w:val="18"/>
                <w:szCs w:val="18"/>
              </w:rPr>
            </w:pPr>
            <w:r>
              <w:rPr>
                <w:rFonts w:ascii="Times New Roman" w:hAnsi="Times New Roman" w:cs="Times New Roman"/>
                <w:iCs/>
                <w:sz w:val="18"/>
                <w:szCs w:val="18"/>
              </w:rPr>
              <w:lastRenderedPageBreak/>
              <w:t>1)</w:t>
            </w:r>
            <w:r w:rsidRPr="00F3673E">
              <w:rPr>
                <w:rFonts w:ascii="Times New Roman" w:hAnsi="Times New Roman" w:cs="Times New Roman"/>
                <w:iCs/>
                <w:sz w:val="18"/>
                <w:szCs w:val="18"/>
              </w:rPr>
              <w:t>Dažādu konkursu organizēšana un</w:t>
            </w:r>
            <w:r w:rsidRPr="00F3673E">
              <w:rPr>
                <w:rFonts w:ascii="Times New Roman" w:hAnsi="Times New Roman" w:cs="Times New Roman"/>
                <w:iCs/>
                <w:sz w:val="18"/>
                <w:szCs w:val="18"/>
              </w:rPr>
              <w:br/>
              <w:t>dalība skolas, novada, reģiona, valsts u.c. organizētajos konkursos un pasākumos.</w:t>
            </w:r>
          </w:p>
          <w:p w14:paraId="76F01AFD" w14:textId="3571D72B" w:rsidR="00F3673E" w:rsidRPr="00F3673E" w:rsidRDefault="00F3673E" w:rsidP="00F3673E">
            <w:pPr>
              <w:spacing w:line="360" w:lineRule="auto"/>
              <w:rPr>
                <w:rFonts w:ascii="Times New Roman" w:hAnsi="Times New Roman" w:cs="Times New Roman"/>
                <w:iCs/>
                <w:sz w:val="18"/>
                <w:szCs w:val="18"/>
              </w:rPr>
            </w:pPr>
            <w:r>
              <w:rPr>
                <w:rFonts w:ascii="Times New Roman" w:hAnsi="Times New Roman" w:cs="Times New Roman"/>
                <w:iCs/>
                <w:sz w:val="18"/>
                <w:szCs w:val="18"/>
              </w:rPr>
              <w:t>2)</w:t>
            </w:r>
            <w:r w:rsidRPr="00F3673E">
              <w:rPr>
                <w:rFonts w:ascii="Times New Roman" w:hAnsi="Times New Roman" w:cs="Times New Roman"/>
                <w:iCs/>
                <w:sz w:val="18"/>
                <w:szCs w:val="18"/>
              </w:rPr>
              <w:t xml:space="preserve">Attīstīt attieksmi pret darbu kā personības </w:t>
            </w:r>
            <w:proofErr w:type="spellStart"/>
            <w:r w:rsidRPr="00F3673E">
              <w:rPr>
                <w:rFonts w:ascii="Times New Roman" w:hAnsi="Times New Roman" w:cs="Times New Roman"/>
                <w:iCs/>
                <w:sz w:val="18"/>
                <w:szCs w:val="18"/>
              </w:rPr>
              <w:t>pašrealizācijas</w:t>
            </w:r>
            <w:proofErr w:type="spellEnd"/>
            <w:r w:rsidRPr="00F3673E">
              <w:rPr>
                <w:rFonts w:ascii="Times New Roman" w:hAnsi="Times New Roman" w:cs="Times New Roman"/>
                <w:iCs/>
                <w:sz w:val="18"/>
                <w:szCs w:val="18"/>
              </w:rPr>
              <w:t xml:space="preserve"> un eksistences līdzekļu iegūšanas veidu, organizējot pasākumus karjeras izglītības īstenošanā</w:t>
            </w:r>
          </w:p>
          <w:p w14:paraId="4C0F3D79" w14:textId="38B8D60A" w:rsidR="00F3673E" w:rsidRPr="00F3673E" w:rsidRDefault="00F3673E" w:rsidP="00F3673E">
            <w:pPr>
              <w:spacing w:line="360" w:lineRule="auto"/>
              <w:rPr>
                <w:rFonts w:ascii="Times New Roman" w:hAnsi="Times New Roman" w:cs="Times New Roman"/>
                <w:iCs/>
                <w:sz w:val="18"/>
                <w:szCs w:val="18"/>
              </w:rPr>
            </w:pPr>
            <w:r>
              <w:rPr>
                <w:rFonts w:ascii="Times New Roman" w:hAnsi="Times New Roman" w:cs="Times New Roman"/>
                <w:iCs/>
                <w:sz w:val="18"/>
                <w:szCs w:val="18"/>
              </w:rPr>
              <w:lastRenderedPageBreak/>
              <w:t>3)</w:t>
            </w:r>
            <w:r w:rsidRPr="00F3673E">
              <w:rPr>
                <w:rFonts w:ascii="Times New Roman" w:hAnsi="Times New Roman" w:cs="Times New Roman"/>
                <w:iCs/>
                <w:sz w:val="18"/>
                <w:szCs w:val="18"/>
              </w:rPr>
              <w:t>Aktuālas nepieciešamās informācijas pieejamības un karjeras konsultanta atbalsta nodrošināšana izglītojamiem</w:t>
            </w:r>
          </w:p>
          <w:p w14:paraId="540EF574" w14:textId="3AEB4025" w:rsidR="00F3673E" w:rsidRPr="00F3673E" w:rsidRDefault="00F3673E" w:rsidP="00F3673E">
            <w:pPr>
              <w:spacing w:line="360" w:lineRule="auto"/>
              <w:rPr>
                <w:rFonts w:ascii="Times New Roman" w:hAnsi="Times New Roman" w:cs="Times New Roman"/>
                <w:iCs/>
                <w:sz w:val="18"/>
                <w:szCs w:val="18"/>
              </w:rPr>
            </w:pPr>
            <w:r>
              <w:rPr>
                <w:rFonts w:ascii="Times New Roman" w:hAnsi="Times New Roman" w:cs="Times New Roman"/>
                <w:iCs/>
                <w:sz w:val="18"/>
                <w:szCs w:val="18"/>
              </w:rPr>
              <w:t>4)</w:t>
            </w:r>
            <w:r w:rsidRPr="00F3673E">
              <w:rPr>
                <w:rFonts w:ascii="Times New Roman" w:hAnsi="Times New Roman" w:cs="Times New Roman"/>
                <w:iCs/>
                <w:sz w:val="18"/>
                <w:szCs w:val="18"/>
              </w:rPr>
              <w:t>Absolventu tālākizglītības monitoringa veikšana, izvērtējot īstenotas izglītības programmas, to kvalitāti un atbilstību darba tirgum</w:t>
            </w:r>
          </w:p>
          <w:p w14:paraId="65A56E39" w14:textId="2851003A" w:rsidR="00F3673E" w:rsidRPr="00F3673E" w:rsidRDefault="000F7AE3" w:rsidP="00F3673E">
            <w:pPr>
              <w:spacing w:line="360" w:lineRule="auto"/>
              <w:rPr>
                <w:rFonts w:ascii="Times New Roman" w:hAnsi="Times New Roman" w:cs="Times New Roman"/>
                <w:iCs/>
                <w:sz w:val="18"/>
                <w:szCs w:val="18"/>
              </w:rPr>
            </w:pPr>
            <w:r>
              <w:rPr>
                <w:rFonts w:ascii="Times New Roman" w:hAnsi="Times New Roman" w:cs="Times New Roman"/>
                <w:iCs/>
                <w:sz w:val="18"/>
                <w:szCs w:val="18"/>
              </w:rPr>
              <w:t>5)</w:t>
            </w:r>
            <w:r w:rsidR="00F3673E" w:rsidRPr="00F3673E">
              <w:rPr>
                <w:rFonts w:ascii="Times New Roman" w:hAnsi="Times New Roman" w:cs="Times New Roman"/>
                <w:iCs/>
                <w:sz w:val="18"/>
                <w:szCs w:val="18"/>
              </w:rPr>
              <w:t>Turpināt uzsāktās sadarbības un projektus un paplašināt sadarbību ar Latvijas un ārzemju augstskolām, universitātēm vai tālākizglītības iestādēm un citām organizācijām</w:t>
            </w:r>
          </w:p>
          <w:p w14:paraId="264C9097" w14:textId="153B0ACF" w:rsidR="00F3673E" w:rsidRPr="00F3673E" w:rsidRDefault="000F7AE3" w:rsidP="00F3673E">
            <w:pPr>
              <w:spacing w:line="360" w:lineRule="auto"/>
              <w:rPr>
                <w:rFonts w:ascii="Times New Roman" w:hAnsi="Times New Roman" w:cs="Times New Roman"/>
                <w:iCs/>
                <w:sz w:val="18"/>
                <w:szCs w:val="18"/>
              </w:rPr>
            </w:pPr>
            <w:r>
              <w:rPr>
                <w:rFonts w:ascii="Times New Roman" w:hAnsi="Times New Roman" w:cs="Times New Roman"/>
                <w:iCs/>
                <w:sz w:val="18"/>
                <w:szCs w:val="18"/>
              </w:rPr>
              <w:t>6)</w:t>
            </w:r>
            <w:r w:rsidR="00F3673E" w:rsidRPr="00F3673E">
              <w:rPr>
                <w:rFonts w:ascii="Times New Roman" w:hAnsi="Times New Roman" w:cs="Times New Roman"/>
                <w:iCs/>
                <w:sz w:val="18"/>
                <w:szCs w:val="18"/>
              </w:rPr>
              <w:t>Turpināt un paplašināt sadarbību ar vietējiem un starptautiskiem dažādu nozaru pārstāvjiem</w:t>
            </w:r>
          </w:p>
        </w:tc>
      </w:tr>
      <w:tr w:rsidR="00F3673E" w:rsidRPr="00F3673E" w14:paraId="78321BDA" w14:textId="77777777" w:rsidTr="00F3673E">
        <w:tc>
          <w:tcPr>
            <w:tcW w:w="10490" w:type="dxa"/>
            <w:gridSpan w:val="3"/>
          </w:tcPr>
          <w:p w14:paraId="609CBE01" w14:textId="593F92BC" w:rsidR="00F3673E" w:rsidRPr="00F3673E" w:rsidRDefault="00F3673E" w:rsidP="00F3673E">
            <w:pPr>
              <w:spacing w:line="360" w:lineRule="auto"/>
              <w:jc w:val="center"/>
              <w:rPr>
                <w:rFonts w:ascii="Times New Roman" w:hAnsi="Times New Roman" w:cs="Times New Roman"/>
                <w:iCs/>
                <w:sz w:val="18"/>
                <w:szCs w:val="18"/>
              </w:rPr>
            </w:pPr>
            <w:r>
              <w:rPr>
                <w:rFonts w:ascii="Times New Roman" w:hAnsi="Times New Roman" w:cs="Times New Roman"/>
                <w:b/>
                <w:bCs/>
                <w:iCs/>
                <w:sz w:val="18"/>
                <w:szCs w:val="18"/>
              </w:rPr>
              <w:lastRenderedPageBreak/>
              <w:t>4.p</w:t>
            </w:r>
            <w:r w:rsidRPr="00F3673E">
              <w:rPr>
                <w:rFonts w:ascii="Times New Roman" w:hAnsi="Times New Roman" w:cs="Times New Roman"/>
                <w:b/>
                <w:bCs/>
                <w:iCs/>
                <w:sz w:val="18"/>
                <w:szCs w:val="18"/>
              </w:rPr>
              <w:t>rioritāte</w:t>
            </w:r>
          </w:p>
        </w:tc>
      </w:tr>
      <w:tr w:rsidR="00F3673E" w:rsidRPr="00F3673E" w14:paraId="6CEF6981" w14:textId="77777777" w:rsidTr="00F3673E">
        <w:tc>
          <w:tcPr>
            <w:tcW w:w="3403" w:type="dxa"/>
          </w:tcPr>
          <w:p w14:paraId="54CBB100" w14:textId="4456CF57" w:rsidR="00F3673E" w:rsidRPr="00F3673E" w:rsidRDefault="000F7AE3" w:rsidP="00F3673E">
            <w:pPr>
              <w:spacing w:line="360" w:lineRule="auto"/>
              <w:rPr>
                <w:rFonts w:ascii="Times New Roman" w:hAnsi="Times New Roman" w:cs="Times New Roman"/>
                <w:iCs/>
                <w:sz w:val="18"/>
                <w:szCs w:val="18"/>
              </w:rPr>
            </w:pPr>
            <w:r>
              <w:rPr>
                <w:rFonts w:ascii="Times New Roman" w:hAnsi="Times New Roman" w:cs="Times New Roman"/>
                <w:iCs/>
                <w:sz w:val="18"/>
                <w:szCs w:val="18"/>
              </w:rPr>
              <w:t>1)</w:t>
            </w:r>
            <w:r w:rsidR="00F3673E" w:rsidRPr="00F3673E">
              <w:rPr>
                <w:rFonts w:ascii="Times New Roman" w:hAnsi="Times New Roman" w:cs="Times New Roman"/>
                <w:iCs/>
                <w:sz w:val="18"/>
                <w:szCs w:val="18"/>
              </w:rPr>
              <w:t>Piedāvāt</w:t>
            </w:r>
            <w:r>
              <w:rPr>
                <w:rFonts w:ascii="Times New Roman" w:hAnsi="Times New Roman" w:cs="Times New Roman"/>
                <w:iCs/>
                <w:sz w:val="18"/>
                <w:szCs w:val="18"/>
              </w:rPr>
              <w:t xml:space="preserve"> </w:t>
            </w:r>
            <w:r w:rsidR="00F3673E" w:rsidRPr="00F3673E">
              <w:rPr>
                <w:rFonts w:ascii="Times New Roman" w:hAnsi="Times New Roman" w:cs="Times New Roman"/>
                <w:iCs/>
                <w:sz w:val="18"/>
                <w:szCs w:val="18"/>
              </w:rPr>
              <w:t>izglītojamiem</w:t>
            </w:r>
            <w:r>
              <w:rPr>
                <w:rFonts w:ascii="Times New Roman" w:hAnsi="Times New Roman" w:cs="Times New Roman"/>
                <w:iCs/>
                <w:sz w:val="18"/>
                <w:szCs w:val="18"/>
              </w:rPr>
              <w:t xml:space="preserve"> </w:t>
            </w:r>
            <w:r w:rsidR="00F3673E" w:rsidRPr="00F3673E">
              <w:rPr>
                <w:rFonts w:ascii="Times New Roman" w:hAnsi="Times New Roman" w:cs="Times New Roman"/>
                <w:iCs/>
                <w:sz w:val="18"/>
                <w:szCs w:val="18"/>
              </w:rPr>
              <w:t>daudzveidīgas, interesēm atbilstošas ārpusstundu nodarbības vai pasākumus u.c. iespējas.</w:t>
            </w:r>
          </w:p>
        </w:tc>
        <w:tc>
          <w:tcPr>
            <w:tcW w:w="3402" w:type="dxa"/>
          </w:tcPr>
          <w:p w14:paraId="7FF6CCFF" w14:textId="53F8DBB6" w:rsidR="00F3673E" w:rsidRPr="00F3673E" w:rsidRDefault="000F7AE3" w:rsidP="00F3673E">
            <w:pPr>
              <w:spacing w:line="360" w:lineRule="auto"/>
              <w:rPr>
                <w:rFonts w:ascii="Times New Roman" w:hAnsi="Times New Roman" w:cs="Times New Roman"/>
                <w:iCs/>
                <w:sz w:val="18"/>
                <w:szCs w:val="18"/>
              </w:rPr>
            </w:pPr>
            <w:r>
              <w:rPr>
                <w:rFonts w:ascii="Times New Roman" w:hAnsi="Times New Roman" w:cs="Times New Roman"/>
                <w:iCs/>
                <w:sz w:val="18"/>
                <w:szCs w:val="18"/>
              </w:rPr>
              <w:t>1)</w:t>
            </w:r>
            <w:r w:rsidR="00F3673E" w:rsidRPr="00F3673E">
              <w:rPr>
                <w:rFonts w:ascii="Times New Roman" w:hAnsi="Times New Roman" w:cs="Times New Roman"/>
                <w:iCs/>
                <w:sz w:val="18"/>
                <w:szCs w:val="18"/>
              </w:rPr>
              <w:t>Plānot un organizēt radošus un jēgpilnus ārpusstundu pasākumus, iesaistot skolēnu pašpārvaldi, pedagogus</w:t>
            </w:r>
          </w:p>
          <w:p w14:paraId="136D3B1E" w14:textId="7D575D4E" w:rsidR="00F3673E" w:rsidRPr="00F3673E" w:rsidRDefault="000F7AE3" w:rsidP="00F3673E">
            <w:pPr>
              <w:spacing w:line="360" w:lineRule="auto"/>
              <w:rPr>
                <w:rFonts w:ascii="Times New Roman" w:hAnsi="Times New Roman" w:cs="Times New Roman"/>
                <w:iCs/>
                <w:sz w:val="18"/>
                <w:szCs w:val="18"/>
              </w:rPr>
            </w:pPr>
            <w:r>
              <w:rPr>
                <w:rFonts w:ascii="Times New Roman" w:hAnsi="Times New Roman" w:cs="Times New Roman"/>
                <w:iCs/>
                <w:sz w:val="18"/>
                <w:szCs w:val="18"/>
              </w:rPr>
              <w:t>2)</w:t>
            </w:r>
            <w:r w:rsidR="00F3673E" w:rsidRPr="00F3673E">
              <w:rPr>
                <w:rFonts w:ascii="Times New Roman" w:hAnsi="Times New Roman" w:cs="Times New Roman"/>
                <w:iCs/>
                <w:sz w:val="18"/>
                <w:szCs w:val="18"/>
              </w:rPr>
              <w:t>Organizēt saturīgus, Latvijas valstij lojālus un mūsdienīgus pasākumus, kas skolēnos stiprinātu patriotisma jūtas</w:t>
            </w:r>
          </w:p>
          <w:p w14:paraId="25524051" w14:textId="6B0CE2C6" w:rsidR="00F3673E" w:rsidRPr="00F3673E" w:rsidRDefault="000F7AE3" w:rsidP="00F3673E">
            <w:pPr>
              <w:spacing w:line="360" w:lineRule="auto"/>
              <w:rPr>
                <w:rFonts w:ascii="Times New Roman" w:hAnsi="Times New Roman" w:cs="Times New Roman"/>
                <w:iCs/>
                <w:sz w:val="18"/>
                <w:szCs w:val="18"/>
              </w:rPr>
            </w:pPr>
            <w:r>
              <w:rPr>
                <w:rFonts w:ascii="Times New Roman" w:hAnsi="Times New Roman" w:cs="Times New Roman"/>
                <w:iCs/>
                <w:sz w:val="18"/>
                <w:szCs w:val="18"/>
              </w:rPr>
              <w:t>3)</w:t>
            </w:r>
            <w:r w:rsidR="00F3673E" w:rsidRPr="00F3673E">
              <w:rPr>
                <w:rFonts w:ascii="Times New Roman" w:hAnsi="Times New Roman" w:cs="Times New Roman"/>
                <w:iCs/>
                <w:sz w:val="18"/>
                <w:szCs w:val="18"/>
              </w:rPr>
              <w:t>Uzlabot skolēnu un pedagogu sadarbības prasmes, veidojot pozitīvu gaisotni skolā un stiprinot skolas kolektīva vienotību un saliedētību</w:t>
            </w:r>
          </w:p>
        </w:tc>
        <w:tc>
          <w:tcPr>
            <w:tcW w:w="3685" w:type="dxa"/>
          </w:tcPr>
          <w:p w14:paraId="40914E2A" w14:textId="7812B1B8" w:rsidR="00F3673E" w:rsidRPr="00F3673E" w:rsidRDefault="000F7AE3" w:rsidP="00F3673E">
            <w:pPr>
              <w:spacing w:line="360" w:lineRule="auto"/>
              <w:rPr>
                <w:rFonts w:ascii="Times New Roman" w:hAnsi="Times New Roman" w:cs="Times New Roman"/>
                <w:iCs/>
                <w:sz w:val="18"/>
                <w:szCs w:val="18"/>
              </w:rPr>
            </w:pPr>
            <w:r>
              <w:rPr>
                <w:rFonts w:ascii="Times New Roman" w:hAnsi="Times New Roman" w:cs="Times New Roman"/>
                <w:iCs/>
                <w:sz w:val="18"/>
                <w:szCs w:val="18"/>
              </w:rPr>
              <w:t>1)</w:t>
            </w:r>
            <w:r w:rsidR="00F3673E" w:rsidRPr="00F3673E">
              <w:rPr>
                <w:rFonts w:ascii="Times New Roman" w:hAnsi="Times New Roman" w:cs="Times New Roman"/>
                <w:iCs/>
                <w:sz w:val="18"/>
                <w:szCs w:val="18"/>
              </w:rPr>
              <w:t>Veicināt skolēnu iniciatīvu un mācīt uzņemties līdzatbildību skolas organizētajos pasākumos</w:t>
            </w:r>
          </w:p>
          <w:p w14:paraId="77E3059C" w14:textId="21DB13F7" w:rsidR="00F3673E" w:rsidRPr="00F3673E" w:rsidRDefault="000F7AE3" w:rsidP="00F3673E">
            <w:pPr>
              <w:spacing w:line="360" w:lineRule="auto"/>
              <w:rPr>
                <w:rFonts w:ascii="Times New Roman" w:hAnsi="Times New Roman" w:cs="Times New Roman"/>
                <w:iCs/>
                <w:sz w:val="18"/>
                <w:szCs w:val="18"/>
              </w:rPr>
            </w:pPr>
            <w:r>
              <w:rPr>
                <w:rFonts w:ascii="Times New Roman" w:hAnsi="Times New Roman" w:cs="Times New Roman"/>
                <w:iCs/>
                <w:sz w:val="18"/>
                <w:szCs w:val="18"/>
              </w:rPr>
              <w:t>2)</w:t>
            </w:r>
            <w:r w:rsidR="00F3673E" w:rsidRPr="00F3673E">
              <w:rPr>
                <w:rFonts w:ascii="Times New Roman" w:hAnsi="Times New Roman" w:cs="Times New Roman"/>
                <w:iCs/>
                <w:sz w:val="18"/>
                <w:szCs w:val="18"/>
              </w:rPr>
              <w:t>Izkopt veselīgus un drošus paradumus, kas veicinātu cieņu un atbildību pret savas un cita veselības un dzīvības veicinošu, drošu paradumu izkopšanu</w:t>
            </w:r>
          </w:p>
          <w:p w14:paraId="5F7A2BCE" w14:textId="61509E05" w:rsidR="00F3673E" w:rsidRPr="00F3673E" w:rsidRDefault="000F7AE3" w:rsidP="00F3673E">
            <w:pPr>
              <w:spacing w:line="360" w:lineRule="auto"/>
              <w:rPr>
                <w:rFonts w:ascii="Times New Roman" w:hAnsi="Times New Roman" w:cs="Times New Roman"/>
                <w:iCs/>
                <w:sz w:val="18"/>
                <w:szCs w:val="18"/>
              </w:rPr>
            </w:pPr>
            <w:r>
              <w:rPr>
                <w:rFonts w:ascii="Times New Roman" w:hAnsi="Times New Roman" w:cs="Times New Roman"/>
                <w:iCs/>
                <w:sz w:val="18"/>
                <w:szCs w:val="18"/>
              </w:rPr>
              <w:t>3)</w:t>
            </w:r>
            <w:r w:rsidR="00F3673E" w:rsidRPr="00F3673E">
              <w:rPr>
                <w:rFonts w:ascii="Times New Roman" w:hAnsi="Times New Roman" w:cs="Times New Roman"/>
                <w:iCs/>
                <w:sz w:val="18"/>
                <w:szCs w:val="18"/>
              </w:rPr>
              <w:t>Dažādu konkursu organizēšana un</w:t>
            </w:r>
            <w:r w:rsidR="00F3673E" w:rsidRPr="00F3673E">
              <w:rPr>
                <w:rFonts w:ascii="Times New Roman" w:hAnsi="Times New Roman" w:cs="Times New Roman"/>
                <w:iCs/>
                <w:sz w:val="18"/>
                <w:szCs w:val="18"/>
              </w:rPr>
              <w:br/>
              <w:t>dalība valsts organizētajos konkursos</w:t>
            </w:r>
          </w:p>
        </w:tc>
      </w:tr>
      <w:tr w:rsidR="00F3673E" w:rsidRPr="00F3673E" w14:paraId="0F15AC21" w14:textId="77777777" w:rsidTr="00F3673E">
        <w:tc>
          <w:tcPr>
            <w:tcW w:w="10490" w:type="dxa"/>
            <w:gridSpan w:val="3"/>
          </w:tcPr>
          <w:p w14:paraId="23F87E65" w14:textId="2E72228F" w:rsidR="00F3673E" w:rsidRPr="00F3673E" w:rsidRDefault="00F3673E" w:rsidP="00F3673E">
            <w:pPr>
              <w:spacing w:line="360" w:lineRule="auto"/>
              <w:jc w:val="center"/>
              <w:rPr>
                <w:rFonts w:ascii="Times New Roman" w:hAnsi="Times New Roman" w:cs="Times New Roman"/>
                <w:iCs/>
                <w:sz w:val="18"/>
                <w:szCs w:val="18"/>
              </w:rPr>
            </w:pPr>
            <w:r>
              <w:rPr>
                <w:rFonts w:ascii="Times New Roman" w:hAnsi="Times New Roman" w:cs="Times New Roman"/>
                <w:b/>
                <w:bCs/>
                <w:iCs/>
                <w:sz w:val="18"/>
                <w:szCs w:val="18"/>
              </w:rPr>
              <w:t>5.p</w:t>
            </w:r>
            <w:r w:rsidRPr="00F3673E">
              <w:rPr>
                <w:rFonts w:ascii="Times New Roman" w:hAnsi="Times New Roman" w:cs="Times New Roman"/>
                <w:b/>
                <w:bCs/>
                <w:iCs/>
                <w:sz w:val="18"/>
                <w:szCs w:val="18"/>
              </w:rPr>
              <w:t>rioritāte</w:t>
            </w:r>
          </w:p>
        </w:tc>
      </w:tr>
      <w:tr w:rsidR="00F3673E" w:rsidRPr="00F3673E" w14:paraId="01FC5ECC" w14:textId="77777777" w:rsidTr="00F3673E">
        <w:tc>
          <w:tcPr>
            <w:tcW w:w="3403" w:type="dxa"/>
          </w:tcPr>
          <w:p w14:paraId="01A55B06" w14:textId="79ABF6AC" w:rsidR="00F3673E" w:rsidRPr="00F3673E" w:rsidRDefault="000F7AE3" w:rsidP="00F3673E">
            <w:pPr>
              <w:spacing w:line="360" w:lineRule="auto"/>
              <w:rPr>
                <w:rFonts w:ascii="Times New Roman" w:hAnsi="Times New Roman" w:cs="Times New Roman"/>
                <w:iCs/>
                <w:sz w:val="18"/>
                <w:szCs w:val="18"/>
              </w:rPr>
            </w:pPr>
            <w:r>
              <w:rPr>
                <w:rFonts w:ascii="Times New Roman" w:hAnsi="Times New Roman" w:cs="Times New Roman"/>
                <w:iCs/>
                <w:sz w:val="18"/>
                <w:szCs w:val="18"/>
              </w:rPr>
              <w:t>1)</w:t>
            </w:r>
            <w:r w:rsidR="00F3673E" w:rsidRPr="00F3673E">
              <w:rPr>
                <w:rFonts w:ascii="Times New Roman" w:hAnsi="Times New Roman" w:cs="Times New Roman"/>
                <w:iCs/>
                <w:sz w:val="18"/>
                <w:szCs w:val="18"/>
              </w:rPr>
              <w:t>Izvērtēt un ieviest iestādē</w:t>
            </w:r>
            <w:r w:rsidR="00F3673E" w:rsidRPr="00F3673E">
              <w:rPr>
                <w:rFonts w:ascii="Times New Roman" w:hAnsi="Times New Roman" w:cs="Times New Roman"/>
                <w:iCs/>
                <w:sz w:val="18"/>
                <w:szCs w:val="18"/>
              </w:rPr>
              <w:br/>
              <w:t>izglītojamiem un pedagogiem</w:t>
            </w:r>
            <w:r w:rsidR="00F3673E" w:rsidRPr="00F3673E">
              <w:rPr>
                <w:rFonts w:ascii="Times New Roman" w:hAnsi="Times New Roman" w:cs="Times New Roman"/>
                <w:iCs/>
                <w:sz w:val="18"/>
                <w:szCs w:val="18"/>
              </w:rPr>
              <w:br/>
              <w:t>daudzveidīgas, interesēm atbilstošas ārpusstundu nodarbības vai pasākumus u.c. iespējas, kā popularizēt veselīgu un dabai draudzīgu dzīvesveidu kā garīgās un fiziskās veselības pamatu</w:t>
            </w:r>
          </w:p>
          <w:p w14:paraId="3D23466B" w14:textId="76661413" w:rsidR="00F3673E" w:rsidRPr="00F3673E" w:rsidRDefault="000F7AE3" w:rsidP="00F3673E">
            <w:pPr>
              <w:spacing w:line="360" w:lineRule="auto"/>
              <w:rPr>
                <w:rFonts w:ascii="Times New Roman" w:hAnsi="Times New Roman" w:cs="Times New Roman"/>
                <w:iCs/>
                <w:sz w:val="18"/>
                <w:szCs w:val="18"/>
              </w:rPr>
            </w:pPr>
            <w:r>
              <w:rPr>
                <w:rFonts w:ascii="Times New Roman" w:hAnsi="Times New Roman" w:cs="Times New Roman"/>
                <w:iCs/>
                <w:sz w:val="18"/>
                <w:szCs w:val="18"/>
              </w:rPr>
              <w:t>2)</w:t>
            </w:r>
            <w:r w:rsidR="00F3673E" w:rsidRPr="00F3673E">
              <w:rPr>
                <w:rFonts w:ascii="Times New Roman" w:hAnsi="Times New Roman" w:cs="Times New Roman"/>
                <w:iCs/>
                <w:sz w:val="18"/>
                <w:szCs w:val="18"/>
              </w:rPr>
              <w:t>Garīgā veselība un motivācija, lietpratīga sevis un sava darba organizēšana tālmācībā</w:t>
            </w:r>
          </w:p>
        </w:tc>
        <w:tc>
          <w:tcPr>
            <w:tcW w:w="3402" w:type="dxa"/>
          </w:tcPr>
          <w:p w14:paraId="3E4384FA" w14:textId="231E1A7B" w:rsidR="00F3673E" w:rsidRPr="00F3673E" w:rsidRDefault="000F7AE3" w:rsidP="00F3673E">
            <w:pPr>
              <w:spacing w:line="360" w:lineRule="auto"/>
              <w:rPr>
                <w:rFonts w:ascii="Times New Roman" w:hAnsi="Times New Roman" w:cs="Times New Roman"/>
                <w:iCs/>
                <w:sz w:val="18"/>
                <w:szCs w:val="18"/>
              </w:rPr>
            </w:pPr>
            <w:r>
              <w:rPr>
                <w:rFonts w:ascii="Times New Roman" w:hAnsi="Times New Roman" w:cs="Times New Roman"/>
                <w:iCs/>
                <w:sz w:val="18"/>
                <w:szCs w:val="18"/>
              </w:rPr>
              <w:t>1)</w:t>
            </w:r>
            <w:r w:rsidR="00F3673E" w:rsidRPr="00F3673E">
              <w:rPr>
                <w:rFonts w:ascii="Times New Roman" w:hAnsi="Times New Roman" w:cs="Times New Roman"/>
                <w:iCs/>
                <w:sz w:val="18"/>
                <w:szCs w:val="18"/>
              </w:rPr>
              <w:t>Veicināt skolēnu un pedagogu</w:t>
            </w:r>
            <w:r>
              <w:rPr>
                <w:rFonts w:ascii="Times New Roman" w:hAnsi="Times New Roman" w:cs="Times New Roman"/>
                <w:iCs/>
                <w:sz w:val="18"/>
                <w:szCs w:val="18"/>
              </w:rPr>
              <w:t xml:space="preserve"> </w:t>
            </w:r>
            <w:r w:rsidR="00F3673E" w:rsidRPr="00F3673E">
              <w:rPr>
                <w:rFonts w:ascii="Times New Roman" w:hAnsi="Times New Roman" w:cs="Times New Roman"/>
                <w:iCs/>
                <w:sz w:val="18"/>
                <w:szCs w:val="18"/>
              </w:rPr>
              <w:t>pašiniciatīvu skolā radīt drošu un draudzīgu vidi</w:t>
            </w:r>
          </w:p>
          <w:p w14:paraId="09D54D61" w14:textId="46459A70" w:rsidR="00F3673E" w:rsidRPr="00F3673E" w:rsidRDefault="000F7AE3" w:rsidP="00F3673E">
            <w:pPr>
              <w:spacing w:line="360" w:lineRule="auto"/>
              <w:rPr>
                <w:rFonts w:ascii="Times New Roman" w:hAnsi="Times New Roman" w:cs="Times New Roman"/>
                <w:iCs/>
                <w:sz w:val="18"/>
                <w:szCs w:val="18"/>
              </w:rPr>
            </w:pPr>
            <w:r>
              <w:rPr>
                <w:rFonts w:ascii="Times New Roman" w:hAnsi="Times New Roman" w:cs="Times New Roman"/>
                <w:iCs/>
                <w:sz w:val="18"/>
                <w:szCs w:val="18"/>
              </w:rPr>
              <w:t>2)</w:t>
            </w:r>
            <w:r w:rsidR="00F3673E" w:rsidRPr="00F3673E">
              <w:rPr>
                <w:rFonts w:ascii="Times New Roman" w:hAnsi="Times New Roman" w:cs="Times New Roman"/>
                <w:iCs/>
                <w:sz w:val="18"/>
                <w:szCs w:val="18"/>
              </w:rPr>
              <w:t>Iesaistīt izglītojamos un pedagogus, vecākus Ekoskolas aktivitātēs</w:t>
            </w:r>
          </w:p>
          <w:p w14:paraId="0D513A16" w14:textId="4F99789A" w:rsidR="00F3673E" w:rsidRPr="00F3673E" w:rsidRDefault="000F7AE3" w:rsidP="00F3673E">
            <w:pPr>
              <w:spacing w:line="360" w:lineRule="auto"/>
              <w:rPr>
                <w:rFonts w:ascii="Times New Roman" w:hAnsi="Times New Roman" w:cs="Times New Roman"/>
                <w:iCs/>
                <w:sz w:val="18"/>
                <w:szCs w:val="18"/>
              </w:rPr>
            </w:pPr>
            <w:r>
              <w:rPr>
                <w:rFonts w:ascii="Times New Roman" w:hAnsi="Times New Roman" w:cs="Times New Roman"/>
                <w:iCs/>
                <w:sz w:val="18"/>
                <w:szCs w:val="18"/>
              </w:rPr>
              <w:t>3)</w:t>
            </w:r>
            <w:r w:rsidR="00F3673E" w:rsidRPr="00F3673E">
              <w:rPr>
                <w:rFonts w:ascii="Times New Roman" w:hAnsi="Times New Roman" w:cs="Times New Roman"/>
                <w:iCs/>
                <w:sz w:val="18"/>
                <w:szCs w:val="18"/>
              </w:rPr>
              <w:t>Garīgā veselība un motivācija, lietpratīga sevis un sava darba organizēšana tālmācībā</w:t>
            </w:r>
          </w:p>
        </w:tc>
        <w:tc>
          <w:tcPr>
            <w:tcW w:w="3685" w:type="dxa"/>
          </w:tcPr>
          <w:p w14:paraId="7C7A12E2" w14:textId="38745329" w:rsidR="00F3673E" w:rsidRPr="00F3673E" w:rsidRDefault="000F7AE3" w:rsidP="00F3673E">
            <w:pPr>
              <w:spacing w:line="360" w:lineRule="auto"/>
              <w:rPr>
                <w:rFonts w:ascii="Times New Roman" w:hAnsi="Times New Roman" w:cs="Times New Roman"/>
                <w:iCs/>
                <w:sz w:val="18"/>
                <w:szCs w:val="18"/>
              </w:rPr>
            </w:pPr>
            <w:r>
              <w:rPr>
                <w:rFonts w:ascii="Times New Roman" w:hAnsi="Times New Roman" w:cs="Times New Roman"/>
                <w:iCs/>
                <w:sz w:val="18"/>
                <w:szCs w:val="18"/>
              </w:rPr>
              <w:t>1)</w:t>
            </w:r>
            <w:r w:rsidR="00F3673E" w:rsidRPr="00F3673E">
              <w:rPr>
                <w:rFonts w:ascii="Times New Roman" w:hAnsi="Times New Roman" w:cs="Times New Roman"/>
                <w:iCs/>
                <w:sz w:val="18"/>
                <w:szCs w:val="18"/>
              </w:rPr>
              <w:t>Dažādu konkursu organizēšana un</w:t>
            </w:r>
            <w:r w:rsidR="00F3673E" w:rsidRPr="00F3673E">
              <w:rPr>
                <w:rFonts w:ascii="Times New Roman" w:hAnsi="Times New Roman" w:cs="Times New Roman"/>
                <w:iCs/>
                <w:sz w:val="18"/>
                <w:szCs w:val="18"/>
              </w:rPr>
              <w:br/>
              <w:t>dalība valsts organizētajos konkursos</w:t>
            </w:r>
          </w:p>
          <w:p w14:paraId="33061B50" w14:textId="61CD2C95" w:rsidR="00F3673E" w:rsidRPr="00F3673E" w:rsidRDefault="000F7AE3" w:rsidP="00F3673E">
            <w:pPr>
              <w:spacing w:line="360" w:lineRule="auto"/>
              <w:rPr>
                <w:rFonts w:ascii="Times New Roman" w:hAnsi="Times New Roman" w:cs="Times New Roman"/>
                <w:iCs/>
                <w:sz w:val="18"/>
                <w:szCs w:val="18"/>
              </w:rPr>
            </w:pPr>
            <w:r>
              <w:rPr>
                <w:rFonts w:ascii="Times New Roman" w:hAnsi="Times New Roman" w:cs="Times New Roman"/>
                <w:iCs/>
                <w:sz w:val="18"/>
                <w:szCs w:val="18"/>
              </w:rPr>
              <w:t>2)</w:t>
            </w:r>
            <w:r w:rsidR="00F3673E" w:rsidRPr="00F3673E">
              <w:rPr>
                <w:rFonts w:ascii="Times New Roman" w:hAnsi="Times New Roman" w:cs="Times New Roman"/>
                <w:iCs/>
                <w:sz w:val="18"/>
                <w:szCs w:val="18"/>
              </w:rPr>
              <w:t>Attīstīt izglītojamo atbildību par dabas un apkārtējās vides aizsardzību un ilgtspēju, veicināt veselīga un aktīva dzīvesveida prasmju attīstību</w:t>
            </w:r>
          </w:p>
          <w:p w14:paraId="002E0EDA" w14:textId="4A9C19D7" w:rsidR="00F3673E" w:rsidRPr="00F3673E" w:rsidRDefault="000F7AE3" w:rsidP="00F3673E">
            <w:pPr>
              <w:spacing w:line="360" w:lineRule="auto"/>
              <w:rPr>
                <w:rFonts w:ascii="Times New Roman" w:hAnsi="Times New Roman" w:cs="Times New Roman"/>
                <w:iCs/>
                <w:sz w:val="18"/>
                <w:szCs w:val="18"/>
              </w:rPr>
            </w:pPr>
            <w:r>
              <w:rPr>
                <w:rFonts w:ascii="Times New Roman" w:hAnsi="Times New Roman" w:cs="Times New Roman"/>
                <w:iCs/>
                <w:sz w:val="18"/>
                <w:szCs w:val="18"/>
              </w:rPr>
              <w:t>3)</w:t>
            </w:r>
            <w:r w:rsidR="00F3673E" w:rsidRPr="00F3673E">
              <w:rPr>
                <w:rFonts w:ascii="Times New Roman" w:hAnsi="Times New Roman" w:cs="Times New Roman"/>
                <w:iCs/>
                <w:sz w:val="18"/>
                <w:szCs w:val="18"/>
              </w:rPr>
              <w:t>Garīgā veselība un motivācija, lietpratīga sevis un sava darba organizēšana tālmācībā</w:t>
            </w:r>
          </w:p>
        </w:tc>
      </w:tr>
    </w:tbl>
    <w:p w14:paraId="4FD85934" w14:textId="77777777" w:rsidR="0018728D" w:rsidRPr="00AF15AE" w:rsidRDefault="0018728D" w:rsidP="0018728D">
      <w:pPr>
        <w:spacing w:after="0" w:line="360" w:lineRule="auto"/>
        <w:rPr>
          <w:rFonts w:ascii="Times New Roman" w:eastAsia="Times New Roman" w:hAnsi="Times New Roman" w:cs="Times New Roman"/>
          <w:noProof/>
          <w:sz w:val="24"/>
          <w:szCs w:val="24"/>
          <w:lang w:eastAsia="lv-LV"/>
        </w:rPr>
      </w:pPr>
    </w:p>
    <w:p w14:paraId="5300B333" w14:textId="54BC7029" w:rsidR="0018728D" w:rsidRPr="00AF15AE" w:rsidRDefault="0018728D" w:rsidP="00342208">
      <w:pPr>
        <w:spacing w:after="0" w:line="360" w:lineRule="auto"/>
        <w:ind w:left="420" w:hanging="360"/>
        <w:rPr>
          <w:rFonts w:ascii="Times New Roman" w:eastAsia="Times New Roman" w:hAnsi="Times New Roman" w:cs="Times New Roman"/>
          <w:noProof/>
          <w:sz w:val="24"/>
          <w:szCs w:val="24"/>
          <w:lang w:eastAsia="lv-LV"/>
        </w:rPr>
      </w:pPr>
      <w:r w:rsidRPr="00AF15AE">
        <w:rPr>
          <w:rFonts w:ascii="Times New Roman" w:eastAsia="Times New Roman" w:hAnsi="Times New Roman" w:cs="Times New Roman"/>
          <w:b/>
          <w:bCs/>
          <w:noProof/>
          <w:color w:val="000000"/>
          <w:sz w:val="24"/>
          <w:szCs w:val="24"/>
          <w:lang w:eastAsia="lv-LV"/>
        </w:rPr>
        <w:t>6.2.  galven</w:t>
      </w:r>
      <w:r w:rsidR="00FE125E" w:rsidRPr="00AF15AE">
        <w:rPr>
          <w:rFonts w:ascii="Times New Roman" w:eastAsia="Times New Roman" w:hAnsi="Times New Roman" w:cs="Times New Roman"/>
          <w:b/>
          <w:bCs/>
          <w:noProof/>
          <w:color w:val="000000"/>
          <w:sz w:val="24"/>
          <w:szCs w:val="24"/>
          <w:lang w:eastAsia="lv-LV"/>
        </w:rPr>
        <w:t>ie</w:t>
      </w:r>
      <w:r w:rsidRPr="00AF15AE">
        <w:rPr>
          <w:rFonts w:ascii="Times New Roman" w:eastAsia="Times New Roman" w:hAnsi="Times New Roman" w:cs="Times New Roman"/>
          <w:b/>
          <w:bCs/>
          <w:noProof/>
          <w:color w:val="000000"/>
          <w:sz w:val="24"/>
          <w:szCs w:val="24"/>
          <w:lang w:eastAsia="lv-LV"/>
        </w:rPr>
        <w:t xml:space="preserve"> secinājumi pēc mācību gada izvērtēšanas</w:t>
      </w:r>
    </w:p>
    <w:p w14:paraId="3BA339E9" w14:textId="3987E77B" w:rsidR="0018728D" w:rsidRPr="00AF15AE" w:rsidRDefault="0018728D" w:rsidP="00E21B34">
      <w:pPr>
        <w:spacing w:after="0" w:line="360" w:lineRule="auto"/>
        <w:ind w:firstLine="4"/>
        <w:jc w:val="both"/>
        <w:rPr>
          <w:rFonts w:ascii="Times New Roman" w:eastAsia="Times New Roman" w:hAnsi="Times New Roman" w:cs="Times New Roman"/>
          <w:noProof/>
          <w:color w:val="000000"/>
          <w:sz w:val="24"/>
          <w:szCs w:val="24"/>
          <w:lang w:eastAsia="lv-LV"/>
        </w:rPr>
      </w:pPr>
      <w:r w:rsidRPr="00AF15AE">
        <w:rPr>
          <w:rFonts w:ascii="Times New Roman" w:eastAsia="Times New Roman" w:hAnsi="Times New Roman" w:cs="Times New Roman"/>
          <w:noProof/>
          <w:color w:val="000000"/>
          <w:sz w:val="24"/>
          <w:szCs w:val="24"/>
          <w:lang w:eastAsia="lv-LV"/>
        </w:rPr>
        <w:t xml:space="preserve">Skolas padome un pašpārvalde, sadarbībā ar skolas vadību, iesaistās skolas dzīvē </w:t>
      </w:r>
      <w:r w:rsidR="004F4775" w:rsidRPr="00AF15AE">
        <w:rPr>
          <w:rFonts w:ascii="Times New Roman" w:eastAsia="Times New Roman" w:hAnsi="Times New Roman" w:cs="Times New Roman"/>
          <w:noProof/>
          <w:color w:val="000000"/>
          <w:sz w:val="24"/>
          <w:szCs w:val="24"/>
          <w:lang w:eastAsia="lv-LV"/>
        </w:rPr>
        <w:t>–</w:t>
      </w:r>
      <w:r w:rsidRPr="00AF15AE">
        <w:rPr>
          <w:rFonts w:ascii="Times New Roman" w:eastAsia="Times New Roman" w:hAnsi="Times New Roman" w:cs="Times New Roman"/>
          <w:noProof/>
          <w:color w:val="000000"/>
          <w:sz w:val="24"/>
          <w:szCs w:val="24"/>
          <w:lang w:eastAsia="lv-LV"/>
        </w:rPr>
        <w:t xml:space="preserve"> izglītojamie</w:t>
      </w:r>
      <w:r w:rsidR="004F4775" w:rsidRPr="00AF15AE">
        <w:rPr>
          <w:rFonts w:ascii="Times New Roman" w:eastAsia="Times New Roman" w:hAnsi="Times New Roman" w:cs="Times New Roman"/>
          <w:noProof/>
          <w:color w:val="000000"/>
          <w:sz w:val="24"/>
          <w:szCs w:val="24"/>
          <w:lang w:eastAsia="lv-LV"/>
        </w:rPr>
        <w:t xml:space="preserve"> un izglītības iestādes vadība</w:t>
      </w:r>
      <w:r w:rsidRPr="00AF15AE">
        <w:rPr>
          <w:rFonts w:ascii="Times New Roman" w:eastAsia="Times New Roman" w:hAnsi="Times New Roman" w:cs="Times New Roman"/>
          <w:noProof/>
          <w:color w:val="000000"/>
          <w:sz w:val="24"/>
          <w:szCs w:val="24"/>
          <w:lang w:eastAsia="lv-LV"/>
        </w:rPr>
        <w:t xml:space="preserve"> iesaistās pašpārvaldes organizētajos pasākumos, pieaugusi vecāku informētība </w:t>
      </w:r>
      <w:r w:rsidRPr="00AF15AE">
        <w:rPr>
          <w:rFonts w:ascii="Times New Roman" w:eastAsia="Times New Roman" w:hAnsi="Times New Roman" w:cs="Times New Roman"/>
          <w:noProof/>
          <w:color w:val="000000"/>
          <w:sz w:val="24"/>
          <w:szCs w:val="24"/>
          <w:lang w:eastAsia="lv-LV"/>
        </w:rPr>
        <w:lastRenderedPageBreak/>
        <w:t>un sadarbība ar ETV, izglītojamiem un vecākiem organizētas aptaujas, rezultāti izmantoti, lai pilnveidotu skolas darbu.</w:t>
      </w:r>
      <w:r w:rsidR="004F4775" w:rsidRPr="00AF15AE">
        <w:rPr>
          <w:rFonts w:ascii="Times New Roman" w:eastAsia="Times New Roman" w:hAnsi="Times New Roman" w:cs="Times New Roman"/>
          <w:noProof/>
          <w:color w:val="000000"/>
          <w:sz w:val="24"/>
          <w:szCs w:val="24"/>
          <w:lang w:eastAsia="lv-LV"/>
        </w:rPr>
        <w:t xml:space="preserve"> </w:t>
      </w:r>
      <w:r w:rsidR="00342208">
        <w:rPr>
          <w:rFonts w:ascii="Times New Roman" w:eastAsia="Times New Roman" w:hAnsi="Times New Roman" w:cs="Times New Roman"/>
          <w:noProof/>
          <w:color w:val="000000"/>
          <w:sz w:val="24"/>
          <w:szCs w:val="24"/>
          <w:lang w:eastAsia="lv-LV"/>
        </w:rPr>
        <w:t xml:space="preserve">Izglītojamie aktīvi dalās ar savu viedokli un idejām ārpusskolas pasākumiem. </w:t>
      </w:r>
    </w:p>
    <w:p w14:paraId="1F40B27C" w14:textId="77777777" w:rsidR="00FE125E" w:rsidRPr="00AF15AE" w:rsidRDefault="00FE125E" w:rsidP="00342208">
      <w:pPr>
        <w:spacing w:after="0" w:line="360" w:lineRule="auto"/>
        <w:jc w:val="both"/>
        <w:rPr>
          <w:rFonts w:ascii="Times New Roman" w:eastAsia="Times New Roman" w:hAnsi="Times New Roman" w:cs="Times New Roman"/>
          <w:noProof/>
          <w:sz w:val="24"/>
          <w:szCs w:val="24"/>
          <w:lang w:eastAsia="lv-LV"/>
        </w:rPr>
      </w:pPr>
    </w:p>
    <w:p w14:paraId="7FF1858B" w14:textId="77777777" w:rsidR="0018728D" w:rsidRPr="00AF15AE" w:rsidRDefault="0018728D" w:rsidP="0018728D">
      <w:pPr>
        <w:spacing w:before="240" w:after="0" w:line="360" w:lineRule="auto"/>
        <w:ind w:hanging="360"/>
        <w:jc w:val="center"/>
        <w:rPr>
          <w:rFonts w:ascii="Times New Roman" w:eastAsia="Times New Roman" w:hAnsi="Times New Roman" w:cs="Times New Roman"/>
          <w:noProof/>
          <w:sz w:val="24"/>
          <w:szCs w:val="24"/>
          <w:lang w:eastAsia="lv-LV"/>
        </w:rPr>
      </w:pPr>
      <w:r w:rsidRPr="00AF15AE">
        <w:rPr>
          <w:rFonts w:ascii="Times New Roman" w:eastAsia="Times New Roman" w:hAnsi="Times New Roman" w:cs="Times New Roman"/>
          <w:b/>
          <w:bCs/>
          <w:noProof/>
          <w:color w:val="000000"/>
          <w:sz w:val="24"/>
          <w:szCs w:val="24"/>
          <w:lang w:eastAsia="lv-LV"/>
        </w:rPr>
        <w:t>7.     Citi sasniegumi</w:t>
      </w:r>
    </w:p>
    <w:p w14:paraId="6F9D26E5" w14:textId="229F0AE6" w:rsidR="0018728D" w:rsidRPr="00AF15AE" w:rsidRDefault="0018728D" w:rsidP="0018728D">
      <w:pPr>
        <w:spacing w:after="0" w:line="360" w:lineRule="auto"/>
        <w:ind w:left="420" w:hanging="360"/>
        <w:rPr>
          <w:rFonts w:ascii="Times New Roman" w:eastAsia="Times New Roman" w:hAnsi="Times New Roman" w:cs="Times New Roman"/>
          <w:noProof/>
          <w:sz w:val="24"/>
          <w:szCs w:val="24"/>
          <w:lang w:eastAsia="lv-LV"/>
        </w:rPr>
      </w:pPr>
      <w:r w:rsidRPr="00AF15AE">
        <w:rPr>
          <w:rFonts w:ascii="Times New Roman" w:eastAsia="Times New Roman" w:hAnsi="Times New Roman" w:cs="Times New Roman"/>
          <w:b/>
          <w:bCs/>
          <w:noProof/>
          <w:color w:val="000000"/>
          <w:sz w:val="24"/>
          <w:szCs w:val="24"/>
          <w:lang w:eastAsia="lv-LV"/>
        </w:rPr>
        <w:t xml:space="preserve">7.1. </w:t>
      </w:r>
      <w:r w:rsidR="004E531C" w:rsidRPr="00AF15AE">
        <w:rPr>
          <w:rFonts w:ascii="Times New Roman" w:eastAsia="Times New Roman" w:hAnsi="Times New Roman" w:cs="Times New Roman"/>
          <w:b/>
          <w:bCs/>
          <w:noProof/>
          <w:color w:val="000000"/>
          <w:sz w:val="24"/>
          <w:szCs w:val="24"/>
          <w:lang w:eastAsia="lv-LV"/>
        </w:rPr>
        <w:t>Citi sasniegumi</w:t>
      </w:r>
    </w:p>
    <w:p w14:paraId="0C45B8A6" w14:textId="14F13959" w:rsidR="00087A21" w:rsidRPr="00AF15AE" w:rsidRDefault="00087A21" w:rsidP="00087A21">
      <w:pPr>
        <w:spacing w:after="0" w:line="360" w:lineRule="auto"/>
        <w:ind w:firstLine="720"/>
        <w:jc w:val="both"/>
        <w:rPr>
          <w:rFonts w:ascii="Times New Roman" w:eastAsia="Times New Roman" w:hAnsi="Times New Roman" w:cs="Times New Roman"/>
          <w:b/>
          <w:bCs/>
          <w:noProof/>
          <w:sz w:val="24"/>
          <w:szCs w:val="24"/>
        </w:rPr>
      </w:pPr>
      <w:r>
        <w:rPr>
          <w:rFonts w:ascii="Times New Roman" w:eastAsia="Times New Roman" w:hAnsi="Times New Roman" w:cs="Times New Roman"/>
          <w:b/>
          <w:bCs/>
          <w:noProof/>
          <w:color w:val="000000"/>
          <w:sz w:val="24"/>
          <w:szCs w:val="24"/>
          <w:lang w:eastAsia="lv-LV"/>
        </w:rPr>
        <w:t>1)</w:t>
      </w:r>
      <w:r w:rsidR="0018728D" w:rsidRPr="00AF15AE">
        <w:rPr>
          <w:rFonts w:ascii="Times New Roman" w:eastAsia="Times New Roman" w:hAnsi="Times New Roman" w:cs="Times New Roman"/>
          <w:b/>
          <w:bCs/>
          <w:noProof/>
          <w:color w:val="000000"/>
          <w:sz w:val="24"/>
          <w:szCs w:val="24"/>
          <w:lang w:eastAsia="lv-LV"/>
        </w:rPr>
        <w:t xml:space="preserve">  </w:t>
      </w:r>
      <w:r w:rsidRPr="008A0EEC">
        <w:rPr>
          <w:rFonts w:ascii="Times New Roman" w:eastAsia="Times New Roman" w:hAnsi="Times New Roman" w:cs="Times New Roman"/>
          <w:b/>
          <w:bCs/>
          <w:noProof/>
          <w:sz w:val="24"/>
          <w:szCs w:val="24"/>
        </w:rPr>
        <w:t>Eiropas Savienības fondu darbības programmas “Izaugsme un nodarbinātība” 8.4.1. specifiskā atbalsta mērķa "Pilnveidot nodarbināto personu profesionālo kompetenci" Eiropas Sociālā fonda projekt</w:t>
      </w:r>
      <w:r>
        <w:rPr>
          <w:rFonts w:ascii="Times New Roman" w:eastAsia="Times New Roman" w:hAnsi="Times New Roman" w:cs="Times New Roman"/>
          <w:b/>
          <w:bCs/>
          <w:noProof/>
          <w:sz w:val="24"/>
          <w:szCs w:val="24"/>
        </w:rPr>
        <w:t>s</w:t>
      </w:r>
      <w:r w:rsidRPr="008A0EEC">
        <w:rPr>
          <w:rFonts w:ascii="Times New Roman" w:eastAsia="Times New Roman" w:hAnsi="Times New Roman" w:cs="Times New Roman"/>
          <w:b/>
          <w:bCs/>
          <w:noProof/>
          <w:sz w:val="24"/>
          <w:szCs w:val="24"/>
        </w:rPr>
        <w:t xml:space="preserve"> Nr. 8.4.1.0/16/I/001 “Nodarbināto personu profesionālās kompetences pilnveide” </w:t>
      </w:r>
    </w:p>
    <w:p w14:paraId="69C97B70" w14:textId="77777777" w:rsidR="00087A21" w:rsidRPr="00AF15AE" w:rsidRDefault="00087A21" w:rsidP="00087A21">
      <w:pPr>
        <w:spacing w:after="0" w:line="360" w:lineRule="auto"/>
        <w:rPr>
          <w:rFonts w:ascii="Times New Roman" w:eastAsia="Times New Roman" w:hAnsi="Times New Roman" w:cs="Times New Roman"/>
          <w:noProof/>
          <w:sz w:val="24"/>
          <w:szCs w:val="24"/>
        </w:rPr>
      </w:pPr>
      <w:r w:rsidRPr="00AF15AE">
        <w:rPr>
          <w:rFonts w:ascii="Times New Roman" w:hAnsi="Times New Roman" w:cs="Times New Roman"/>
          <w:b/>
          <w:bCs/>
          <w:noProof/>
          <w:sz w:val="24"/>
          <w:szCs w:val="24"/>
        </w:rPr>
        <w:t>Projekta īstenotājs:</w:t>
      </w:r>
      <w:r w:rsidRPr="00AF15AE">
        <w:rPr>
          <w:rFonts w:ascii="Times New Roman" w:hAnsi="Times New Roman" w:cs="Times New Roman"/>
          <w:noProof/>
          <w:sz w:val="24"/>
          <w:szCs w:val="24"/>
        </w:rPr>
        <w:t xml:space="preserve"> Valsts </w:t>
      </w:r>
      <w:r>
        <w:rPr>
          <w:rFonts w:ascii="Times New Roman" w:hAnsi="Times New Roman" w:cs="Times New Roman"/>
          <w:noProof/>
          <w:sz w:val="24"/>
          <w:szCs w:val="24"/>
        </w:rPr>
        <w:t>i</w:t>
      </w:r>
      <w:r w:rsidRPr="00AF15AE">
        <w:rPr>
          <w:rFonts w:ascii="Times New Roman" w:hAnsi="Times New Roman" w:cs="Times New Roman"/>
          <w:noProof/>
          <w:sz w:val="24"/>
          <w:szCs w:val="24"/>
        </w:rPr>
        <w:t>zglītības attīstības aģentūra</w:t>
      </w:r>
    </w:p>
    <w:p w14:paraId="71916E4C" w14:textId="77777777" w:rsidR="00087A21" w:rsidRPr="00AF15AE" w:rsidRDefault="00087A21" w:rsidP="00087A21">
      <w:pPr>
        <w:spacing w:line="360" w:lineRule="auto"/>
        <w:jc w:val="both"/>
        <w:rPr>
          <w:rFonts w:ascii="Times New Roman" w:hAnsi="Times New Roman" w:cs="Times New Roman"/>
          <w:noProof/>
          <w:sz w:val="24"/>
          <w:szCs w:val="24"/>
        </w:rPr>
      </w:pPr>
      <w:r w:rsidRPr="00AF15AE">
        <w:rPr>
          <w:rFonts w:ascii="Times New Roman" w:hAnsi="Times New Roman" w:cs="Times New Roman"/>
          <w:b/>
          <w:bCs/>
          <w:noProof/>
          <w:sz w:val="24"/>
          <w:szCs w:val="24"/>
        </w:rPr>
        <w:t>Projekta mērķis:</w:t>
      </w:r>
      <w:r w:rsidRPr="00AF15AE">
        <w:rPr>
          <w:rFonts w:ascii="Times New Roman" w:hAnsi="Times New Roman" w:cs="Times New Roman"/>
          <w:noProof/>
          <w:sz w:val="24"/>
          <w:szCs w:val="24"/>
        </w:rPr>
        <w:t xml:space="preserve"> Pilnveidot nodarbināto personu profesionālo kompetenci, lai laikus novērstu darbaspēka kvalifikācijas neatbilstību darba tirgus pieprasījumam, veicinātu strādājošo konkurētspēju un darba produktivitātes pieaugumu.</w:t>
      </w:r>
    </w:p>
    <w:p w14:paraId="7341480D" w14:textId="77777777" w:rsidR="00087A21" w:rsidRPr="00AF15AE" w:rsidRDefault="00087A21" w:rsidP="00087A21">
      <w:pPr>
        <w:spacing w:line="360" w:lineRule="auto"/>
        <w:rPr>
          <w:rFonts w:ascii="Times New Roman" w:hAnsi="Times New Roman" w:cs="Times New Roman"/>
          <w:b/>
          <w:bCs/>
          <w:noProof/>
          <w:sz w:val="24"/>
          <w:szCs w:val="24"/>
        </w:rPr>
      </w:pPr>
      <w:r w:rsidRPr="00AF15AE">
        <w:rPr>
          <w:rFonts w:ascii="Times New Roman" w:hAnsi="Times New Roman" w:cs="Times New Roman"/>
          <w:b/>
          <w:bCs/>
          <w:noProof/>
          <w:sz w:val="24"/>
          <w:szCs w:val="24"/>
        </w:rPr>
        <w:t>Dalība kārtās:</w:t>
      </w:r>
    </w:p>
    <w:p w14:paraId="2A761109" w14:textId="77777777" w:rsidR="00087A21" w:rsidRPr="00AF15AE" w:rsidRDefault="00087A21" w:rsidP="00087A21">
      <w:pPr>
        <w:spacing w:line="360" w:lineRule="auto"/>
        <w:rPr>
          <w:rFonts w:ascii="Times New Roman" w:hAnsi="Times New Roman" w:cs="Times New Roman"/>
          <w:noProof/>
          <w:sz w:val="24"/>
          <w:szCs w:val="24"/>
        </w:rPr>
      </w:pPr>
      <w:bookmarkStart w:id="11" w:name="_Hlk117689572"/>
      <w:r>
        <w:rPr>
          <w:rFonts w:ascii="Times New Roman" w:hAnsi="Times New Roman" w:cs="Times New Roman"/>
          <w:noProof/>
          <w:sz w:val="24"/>
          <w:szCs w:val="24"/>
        </w:rPr>
        <w:t>Mācības pieaugušajiem 7.kārta, mācību norises laiks</w:t>
      </w:r>
      <w:bookmarkEnd w:id="11"/>
      <w:r>
        <w:rPr>
          <w:rFonts w:ascii="Times New Roman" w:hAnsi="Times New Roman" w:cs="Times New Roman"/>
          <w:noProof/>
          <w:sz w:val="24"/>
          <w:szCs w:val="24"/>
        </w:rPr>
        <w:t xml:space="preserve">: </w:t>
      </w:r>
      <w:r w:rsidRPr="00AF15AE">
        <w:rPr>
          <w:rFonts w:ascii="Times New Roman" w:hAnsi="Times New Roman" w:cs="Times New Roman"/>
          <w:noProof/>
          <w:sz w:val="24"/>
          <w:szCs w:val="24"/>
        </w:rPr>
        <w:t xml:space="preserve"> 202</w:t>
      </w:r>
      <w:r>
        <w:rPr>
          <w:rFonts w:ascii="Times New Roman" w:hAnsi="Times New Roman" w:cs="Times New Roman"/>
          <w:noProof/>
          <w:sz w:val="24"/>
          <w:szCs w:val="24"/>
        </w:rPr>
        <w:t>2</w:t>
      </w:r>
      <w:r w:rsidRPr="00AF15AE">
        <w:rPr>
          <w:rFonts w:ascii="Times New Roman" w:hAnsi="Times New Roman" w:cs="Times New Roman"/>
          <w:noProof/>
          <w:sz w:val="24"/>
          <w:szCs w:val="24"/>
        </w:rPr>
        <w:t xml:space="preserve">. gada </w:t>
      </w:r>
      <w:r>
        <w:rPr>
          <w:rFonts w:ascii="Times New Roman" w:hAnsi="Times New Roman" w:cs="Times New Roman"/>
          <w:noProof/>
          <w:sz w:val="24"/>
          <w:szCs w:val="24"/>
        </w:rPr>
        <w:t>19</w:t>
      </w:r>
      <w:r w:rsidRPr="00AF15AE">
        <w:rPr>
          <w:rFonts w:ascii="Times New Roman" w:hAnsi="Times New Roman" w:cs="Times New Roman"/>
          <w:noProof/>
          <w:sz w:val="24"/>
          <w:szCs w:val="24"/>
        </w:rPr>
        <w:t>.a</w:t>
      </w:r>
      <w:r>
        <w:rPr>
          <w:rFonts w:ascii="Times New Roman" w:hAnsi="Times New Roman" w:cs="Times New Roman"/>
          <w:noProof/>
          <w:sz w:val="24"/>
          <w:szCs w:val="24"/>
        </w:rPr>
        <w:t>prīlis</w:t>
      </w:r>
      <w:r w:rsidRPr="00AF15AE">
        <w:rPr>
          <w:rFonts w:ascii="Times New Roman" w:hAnsi="Times New Roman" w:cs="Times New Roman"/>
          <w:noProof/>
          <w:sz w:val="24"/>
          <w:szCs w:val="24"/>
        </w:rPr>
        <w:t xml:space="preserve"> - 202</w:t>
      </w:r>
      <w:r>
        <w:rPr>
          <w:rFonts w:ascii="Times New Roman" w:hAnsi="Times New Roman" w:cs="Times New Roman"/>
          <w:noProof/>
          <w:sz w:val="24"/>
          <w:szCs w:val="24"/>
        </w:rPr>
        <w:t>2</w:t>
      </w:r>
      <w:r w:rsidRPr="00AF15AE">
        <w:rPr>
          <w:rFonts w:ascii="Times New Roman" w:hAnsi="Times New Roman" w:cs="Times New Roman"/>
          <w:noProof/>
          <w:sz w:val="24"/>
          <w:szCs w:val="24"/>
        </w:rPr>
        <w:t xml:space="preserve">. gada </w:t>
      </w:r>
      <w:r>
        <w:rPr>
          <w:rFonts w:ascii="Times New Roman" w:hAnsi="Times New Roman" w:cs="Times New Roman"/>
          <w:noProof/>
          <w:sz w:val="24"/>
          <w:szCs w:val="24"/>
        </w:rPr>
        <w:t>31</w:t>
      </w:r>
      <w:r w:rsidRPr="00AF15AE">
        <w:rPr>
          <w:rFonts w:ascii="Times New Roman" w:hAnsi="Times New Roman" w:cs="Times New Roman"/>
          <w:noProof/>
          <w:sz w:val="24"/>
          <w:szCs w:val="24"/>
        </w:rPr>
        <w:t xml:space="preserve">. </w:t>
      </w:r>
      <w:r>
        <w:rPr>
          <w:rFonts w:ascii="Times New Roman" w:hAnsi="Times New Roman" w:cs="Times New Roman"/>
          <w:noProof/>
          <w:sz w:val="24"/>
          <w:szCs w:val="24"/>
        </w:rPr>
        <w:t>augusts, profesionālās pilnveides mācību programmas:</w:t>
      </w:r>
    </w:p>
    <w:p w14:paraId="0E7858EB" w14:textId="77777777" w:rsidR="00087A21" w:rsidRDefault="00087A21">
      <w:pPr>
        <w:numPr>
          <w:ilvl w:val="0"/>
          <w:numId w:val="22"/>
        </w:numPr>
        <w:spacing w:after="0" w:line="360" w:lineRule="auto"/>
        <w:rPr>
          <w:rFonts w:ascii="Times New Roman" w:eastAsia="Times New Roman" w:hAnsi="Times New Roman" w:cs="Times New Roman"/>
          <w:noProof/>
          <w:sz w:val="24"/>
          <w:szCs w:val="24"/>
        </w:rPr>
      </w:pPr>
      <w:r w:rsidRPr="00840478">
        <w:rPr>
          <w:rFonts w:ascii="Times New Roman" w:eastAsia="Times New Roman" w:hAnsi="Times New Roman" w:cs="Times New Roman"/>
          <w:noProof/>
          <w:sz w:val="24"/>
          <w:szCs w:val="24"/>
        </w:rPr>
        <w:t xml:space="preserve">Datorgrafika un 3D modelēšana </w:t>
      </w:r>
      <w:r w:rsidRPr="00AF15AE">
        <w:rPr>
          <w:rFonts w:ascii="Times New Roman" w:eastAsia="Times New Roman" w:hAnsi="Times New Roman" w:cs="Times New Roman"/>
          <w:noProof/>
          <w:sz w:val="24"/>
          <w:szCs w:val="24"/>
        </w:rPr>
        <w:t>(</w:t>
      </w:r>
      <w:r>
        <w:rPr>
          <w:rFonts w:ascii="Times New Roman" w:eastAsia="Times New Roman" w:hAnsi="Times New Roman" w:cs="Times New Roman"/>
          <w:noProof/>
          <w:sz w:val="24"/>
          <w:szCs w:val="24"/>
        </w:rPr>
        <w:t>5</w:t>
      </w:r>
      <w:r w:rsidRPr="00AF15AE">
        <w:rPr>
          <w:rFonts w:ascii="Times New Roman" w:eastAsia="Times New Roman" w:hAnsi="Times New Roman" w:cs="Times New Roman"/>
          <w:noProof/>
          <w:sz w:val="24"/>
          <w:szCs w:val="24"/>
        </w:rPr>
        <w:t xml:space="preserve"> grupas)</w:t>
      </w:r>
      <w:r>
        <w:rPr>
          <w:rFonts w:ascii="Times New Roman" w:eastAsia="Times New Roman" w:hAnsi="Times New Roman" w:cs="Times New Roman"/>
          <w:noProof/>
          <w:sz w:val="24"/>
          <w:szCs w:val="24"/>
        </w:rPr>
        <w:t>;</w:t>
      </w:r>
    </w:p>
    <w:p w14:paraId="39F7F042" w14:textId="77777777" w:rsidR="00087A21" w:rsidRPr="00AF15AE" w:rsidRDefault="00087A21">
      <w:pPr>
        <w:numPr>
          <w:ilvl w:val="0"/>
          <w:numId w:val="22"/>
        </w:numPr>
        <w:spacing w:after="0" w:line="360" w:lineRule="auto"/>
        <w:rPr>
          <w:rFonts w:ascii="Times New Roman" w:eastAsia="Times New Roman" w:hAnsi="Times New Roman" w:cs="Times New Roman"/>
          <w:noProof/>
          <w:sz w:val="24"/>
          <w:szCs w:val="24"/>
        </w:rPr>
      </w:pPr>
      <w:r w:rsidRPr="00840478">
        <w:rPr>
          <w:rFonts w:ascii="Times New Roman" w:eastAsia="Times New Roman" w:hAnsi="Times New Roman" w:cs="Times New Roman"/>
          <w:noProof/>
          <w:sz w:val="24"/>
          <w:szCs w:val="24"/>
        </w:rPr>
        <w:t>Digitālais mārketings (4 grupas)</w:t>
      </w:r>
      <w:r>
        <w:rPr>
          <w:rFonts w:ascii="Times New Roman" w:eastAsia="Times New Roman" w:hAnsi="Times New Roman" w:cs="Times New Roman"/>
          <w:noProof/>
          <w:sz w:val="24"/>
          <w:szCs w:val="24"/>
        </w:rPr>
        <w:t>;</w:t>
      </w:r>
    </w:p>
    <w:p w14:paraId="77C8F95A" w14:textId="77777777" w:rsidR="00087A21" w:rsidRDefault="00087A21">
      <w:pPr>
        <w:numPr>
          <w:ilvl w:val="0"/>
          <w:numId w:val="22"/>
        </w:numPr>
        <w:spacing w:after="0" w:line="360" w:lineRule="auto"/>
        <w:rPr>
          <w:rFonts w:ascii="Times New Roman" w:eastAsia="Times New Roman" w:hAnsi="Times New Roman" w:cs="Times New Roman"/>
          <w:noProof/>
          <w:sz w:val="24"/>
          <w:szCs w:val="24"/>
        </w:rPr>
      </w:pPr>
      <w:r w:rsidRPr="00840478">
        <w:rPr>
          <w:rFonts w:ascii="Times New Roman" w:eastAsia="Times New Roman" w:hAnsi="Times New Roman" w:cs="Times New Roman"/>
          <w:noProof/>
          <w:sz w:val="24"/>
          <w:szCs w:val="24"/>
        </w:rPr>
        <w:t xml:space="preserve">Digitālās tehnoloģijas un rīki jēgpilna digitālā satura izstrādei </w:t>
      </w:r>
      <w:bookmarkStart w:id="12" w:name="_Hlk117689055"/>
      <w:r w:rsidRPr="00AF15AE">
        <w:rPr>
          <w:rFonts w:ascii="Times New Roman" w:eastAsia="Times New Roman" w:hAnsi="Times New Roman" w:cs="Times New Roman"/>
          <w:noProof/>
          <w:sz w:val="24"/>
          <w:szCs w:val="24"/>
        </w:rPr>
        <w:t>(</w:t>
      </w:r>
      <w:r>
        <w:rPr>
          <w:rFonts w:ascii="Times New Roman" w:eastAsia="Times New Roman" w:hAnsi="Times New Roman" w:cs="Times New Roman"/>
          <w:noProof/>
          <w:sz w:val="24"/>
          <w:szCs w:val="24"/>
        </w:rPr>
        <w:t>3</w:t>
      </w:r>
      <w:r w:rsidRPr="00AF15AE">
        <w:rPr>
          <w:rFonts w:ascii="Times New Roman" w:eastAsia="Times New Roman" w:hAnsi="Times New Roman" w:cs="Times New Roman"/>
          <w:noProof/>
          <w:sz w:val="24"/>
          <w:szCs w:val="24"/>
        </w:rPr>
        <w:t xml:space="preserve"> grupa</w:t>
      </w:r>
      <w:r>
        <w:rPr>
          <w:rFonts w:ascii="Times New Roman" w:eastAsia="Times New Roman" w:hAnsi="Times New Roman" w:cs="Times New Roman"/>
          <w:noProof/>
          <w:sz w:val="24"/>
          <w:szCs w:val="24"/>
        </w:rPr>
        <w:t>s</w:t>
      </w:r>
      <w:r w:rsidRPr="00AF15AE">
        <w:rPr>
          <w:rFonts w:ascii="Times New Roman" w:eastAsia="Times New Roman" w:hAnsi="Times New Roman" w:cs="Times New Roman"/>
          <w:noProof/>
          <w:sz w:val="24"/>
          <w:szCs w:val="24"/>
        </w:rPr>
        <w:t>)</w:t>
      </w:r>
      <w:r>
        <w:rPr>
          <w:rFonts w:ascii="Times New Roman" w:eastAsia="Times New Roman" w:hAnsi="Times New Roman" w:cs="Times New Roman"/>
          <w:noProof/>
          <w:sz w:val="24"/>
          <w:szCs w:val="24"/>
        </w:rPr>
        <w:t>;</w:t>
      </w:r>
      <w:bookmarkEnd w:id="12"/>
    </w:p>
    <w:p w14:paraId="7412E8AE" w14:textId="77777777" w:rsidR="00087A21" w:rsidRDefault="00087A21">
      <w:pPr>
        <w:numPr>
          <w:ilvl w:val="0"/>
          <w:numId w:val="22"/>
        </w:numPr>
        <w:spacing w:after="0" w:line="360" w:lineRule="auto"/>
        <w:rPr>
          <w:rFonts w:ascii="Times New Roman" w:eastAsia="Times New Roman" w:hAnsi="Times New Roman" w:cs="Times New Roman"/>
          <w:noProof/>
          <w:sz w:val="24"/>
          <w:szCs w:val="24"/>
        </w:rPr>
      </w:pPr>
      <w:r w:rsidRPr="00840478">
        <w:rPr>
          <w:rFonts w:ascii="Times New Roman" w:eastAsia="Times New Roman" w:hAnsi="Times New Roman" w:cs="Times New Roman"/>
          <w:noProof/>
          <w:sz w:val="24"/>
          <w:szCs w:val="24"/>
        </w:rPr>
        <w:t>E-komercija</w:t>
      </w:r>
      <w:r>
        <w:rPr>
          <w:rFonts w:ascii="Times New Roman" w:eastAsia="Times New Roman" w:hAnsi="Times New Roman" w:cs="Times New Roman"/>
          <w:noProof/>
          <w:sz w:val="24"/>
          <w:szCs w:val="24"/>
        </w:rPr>
        <w:t xml:space="preserve"> </w:t>
      </w:r>
      <w:r w:rsidRPr="00840478">
        <w:rPr>
          <w:rFonts w:ascii="Times New Roman" w:eastAsia="Times New Roman" w:hAnsi="Times New Roman" w:cs="Times New Roman"/>
          <w:noProof/>
          <w:sz w:val="24"/>
          <w:szCs w:val="24"/>
        </w:rPr>
        <w:t>(</w:t>
      </w:r>
      <w:r>
        <w:rPr>
          <w:rFonts w:ascii="Times New Roman" w:eastAsia="Times New Roman" w:hAnsi="Times New Roman" w:cs="Times New Roman"/>
          <w:noProof/>
          <w:sz w:val="24"/>
          <w:szCs w:val="24"/>
        </w:rPr>
        <w:t>1</w:t>
      </w:r>
      <w:r w:rsidRPr="00840478">
        <w:rPr>
          <w:rFonts w:ascii="Times New Roman" w:eastAsia="Times New Roman" w:hAnsi="Times New Roman" w:cs="Times New Roman"/>
          <w:noProof/>
          <w:sz w:val="24"/>
          <w:szCs w:val="24"/>
        </w:rPr>
        <w:t xml:space="preserve"> grupa);</w:t>
      </w:r>
    </w:p>
    <w:p w14:paraId="14754623" w14:textId="77777777" w:rsidR="00087A21" w:rsidRDefault="00087A21">
      <w:pPr>
        <w:numPr>
          <w:ilvl w:val="0"/>
          <w:numId w:val="22"/>
        </w:numPr>
        <w:spacing w:after="0" w:line="360" w:lineRule="auto"/>
        <w:rPr>
          <w:rFonts w:ascii="Times New Roman" w:eastAsia="Times New Roman" w:hAnsi="Times New Roman" w:cs="Times New Roman"/>
          <w:noProof/>
          <w:sz w:val="24"/>
          <w:szCs w:val="24"/>
        </w:rPr>
      </w:pPr>
      <w:r w:rsidRPr="00840478">
        <w:rPr>
          <w:rFonts w:ascii="Times New Roman" w:eastAsia="Times New Roman" w:hAnsi="Times New Roman" w:cs="Times New Roman"/>
          <w:noProof/>
          <w:sz w:val="24"/>
          <w:szCs w:val="24"/>
        </w:rPr>
        <w:t>Komunikācija un sadarbība komandas vadīšanā digitālā vidē</w:t>
      </w:r>
      <w:r>
        <w:rPr>
          <w:rFonts w:ascii="Times New Roman" w:eastAsia="Times New Roman" w:hAnsi="Times New Roman" w:cs="Times New Roman"/>
          <w:noProof/>
          <w:sz w:val="24"/>
          <w:szCs w:val="24"/>
        </w:rPr>
        <w:t xml:space="preserve"> </w:t>
      </w:r>
      <w:r w:rsidRPr="00840478">
        <w:rPr>
          <w:rFonts w:ascii="Times New Roman" w:eastAsia="Times New Roman" w:hAnsi="Times New Roman" w:cs="Times New Roman"/>
          <w:noProof/>
          <w:sz w:val="24"/>
          <w:szCs w:val="24"/>
        </w:rPr>
        <w:t>(</w:t>
      </w:r>
      <w:r>
        <w:rPr>
          <w:rFonts w:ascii="Times New Roman" w:eastAsia="Times New Roman" w:hAnsi="Times New Roman" w:cs="Times New Roman"/>
          <w:noProof/>
          <w:sz w:val="24"/>
          <w:szCs w:val="24"/>
        </w:rPr>
        <w:t>2</w:t>
      </w:r>
      <w:r w:rsidRPr="00840478">
        <w:rPr>
          <w:rFonts w:ascii="Times New Roman" w:eastAsia="Times New Roman" w:hAnsi="Times New Roman" w:cs="Times New Roman"/>
          <w:noProof/>
          <w:sz w:val="24"/>
          <w:szCs w:val="24"/>
        </w:rPr>
        <w:t xml:space="preserve"> grupas);</w:t>
      </w:r>
    </w:p>
    <w:p w14:paraId="721067FB" w14:textId="77777777" w:rsidR="00087A21" w:rsidRDefault="00087A21">
      <w:pPr>
        <w:numPr>
          <w:ilvl w:val="0"/>
          <w:numId w:val="22"/>
        </w:numPr>
        <w:spacing w:after="0" w:line="360" w:lineRule="auto"/>
        <w:rPr>
          <w:rFonts w:ascii="Times New Roman" w:eastAsia="Times New Roman" w:hAnsi="Times New Roman" w:cs="Times New Roman"/>
          <w:noProof/>
          <w:sz w:val="24"/>
          <w:szCs w:val="24"/>
        </w:rPr>
      </w:pPr>
      <w:r w:rsidRPr="00840478">
        <w:rPr>
          <w:rFonts w:ascii="Times New Roman" w:eastAsia="Times New Roman" w:hAnsi="Times New Roman" w:cs="Times New Roman"/>
          <w:noProof/>
          <w:sz w:val="24"/>
          <w:szCs w:val="24"/>
        </w:rPr>
        <w:t>Komunikācijas meistarība sociālajos tīklos</w:t>
      </w:r>
      <w:r>
        <w:rPr>
          <w:rFonts w:ascii="Times New Roman" w:eastAsia="Times New Roman" w:hAnsi="Times New Roman" w:cs="Times New Roman"/>
          <w:noProof/>
          <w:sz w:val="24"/>
          <w:szCs w:val="24"/>
        </w:rPr>
        <w:t xml:space="preserve"> </w:t>
      </w:r>
      <w:r w:rsidRPr="00840478">
        <w:rPr>
          <w:rFonts w:ascii="Times New Roman" w:eastAsia="Times New Roman" w:hAnsi="Times New Roman" w:cs="Times New Roman"/>
          <w:noProof/>
          <w:sz w:val="24"/>
          <w:szCs w:val="24"/>
        </w:rPr>
        <w:t>(3 grupas);</w:t>
      </w:r>
    </w:p>
    <w:p w14:paraId="7A71FC05" w14:textId="77777777" w:rsidR="00087A21" w:rsidRDefault="00087A21">
      <w:pPr>
        <w:numPr>
          <w:ilvl w:val="0"/>
          <w:numId w:val="22"/>
        </w:numPr>
        <w:spacing w:after="0" w:line="360" w:lineRule="auto"/>
        <w:rPr>
          <w:rFonts w:ascii="Times New Roman" w:eastAsia="Times New Roman" w:hAnsi="Times New Roman" w:cs="Times New Roman"/>
          <w:noProof/>
          <w:sz w:val="24"/>
          <w:szCs w:val="24"/>
        </w:rPr>
      </w:pPr>
      <w:r w:rsidRPr="00840478">
        <w:rPr>
          <w:rFonts w:ascii="Times New Roman" w:eastAsia="Times New Roman" w:hAnsi="Times New Roman" w:cs="Times New Roman"/>
          <w:noProof/>
          <w:sz w:val="24"/>
          <w:szCs w:val="24"/>
        </w:rPr>
        <w:t>Mākoņtehnoloģiju izmantošana darbam attālināti un klātienē</w:t>
      </w:r>
      <w:r>
        <w:rPr>
          <w:rFonts w:ascii="Times New Roman" w:eastAsia="Times New Roman" w:hAnsi="Times New Roman" w:cs="Times New Roman"/>
          <w:noProof/>
          <w:sz w:val="24"/>
          <w:szCs w:val="24"/>
        </w:rPr>
        <w:t xml:space="preserve"> </w:t>
      </w:r>
      <w:r w:rsidRPr="00AF15AE">
        <w:rPr>
          <w:rFonts w:ascii="Times New Roman" w:eastAsia="Times New Roman" w:hAnsi="Times New Roman" w:cs="Times New Roman"/>
          <w:noProof/>
          <w:sz w:val="24"/>
          <w:szCs w:val="24"/>
        </w:rPr>
        <w:t>(</w:t>
      </w:r>
      <w:r>
        <w:rPr>
          <w:rFonts w:ascii="Times New Roman" w:eastAsia="Times New Roman" w:hAnsi="Times New Roman" w:cs="Times New Roman"/>
          <w:noProof/>
          <w:sz w:val="24"/>
          <w:szCs w:val="24"/>
        </w:rPr>
        <w:t>2</w:t>
      </w:r>
      <w:r w:rsidRPr="00AF15AE">
        <w:rPr>
          <w:rFonts w:ascii="Times New Roman" w:eastAsia="Times New Roman" w:hAnsi="Times New Roman" w:cs="Times New Roman"/>
          <w:noProof/>
          <w:sz w:val="24"/>
          <w:szCs w:val="24"/>
        </w:rPr>
        <w:t xml:space="preserve"> grupa</w:t>
      </w:r>
      <w:r>
        <w:rPr>
          <w:rFonts w:ascii="Times New Roman" w:eastAsia="Times New Roman" w:hAnsi="Times New Roman" w:cs="Times New Roman"/>
          <w:noProof/>
          <w:sz w:val="24"/>
          <w:szCs w:val="24"/>
        </w:rPr>
        <w:t>s</w:t>
      </w:r>
      <w:r w:rsidRPr="00AF15AE">
        <w:rPr>
          <w:rFonts w:ascii="Times New Roman" w:eastAsia="Times New Roman" w:hAnsi="Times New Roman" w:cs="Times New Roman"/>
          <w:noProof/>
          <w:sz w:val="24"/>
          <w:szCs w:val="24"/>
        </w:rPr>
        <w:t>)</w:t>
      </w:r>
      <w:r>
        <w:rPr>
          <w:rFonts w:ascii="Times New Roman" w:eastAsia="Times New Roman" w:hAnsi="Times New Roman" w:cs="Times New Roman"/>
          <w:noProof/>
          <w:sz w:val="24"/>
          <w:szCs w:val="24"/>
        </w:rPr>
        <w:t>;</w:t>
      </w:r>
    </w:p>
    <w:p w14:paraId="01DE4521" w14:textId="77777777" w:rsidR="00087A21" w:rsidRDefault="00087A21">
      <w:pPr>
        <w:numPr>
          <w:ilvl w:val="0"/>
          <w:numId w:val="22"/>
        </w:numPr>
        <w:spacing w:after="0" w:line="360" w:lineRule="auto"/>
        <w:rPr>
          <w:rFonts w:ascii="Times New Roman" w:eastAsia="Times New Roman" w:hAnsi="Times New Roman" w:cs="Times New Roman"/>
          <w:noProof/>
          <w:sz w:val="24"/>
          <w:szCs w:val="24"/>
        </w:rPr>
      </w:pPr>
      <w:r w:rsidRPr="00840478">
        <w:rPr>
          <w:rFonts w:ascii="Times New Roman" w:eastAsia="Times New Roman" w:hAnsi="Times New Roman" w:cs="Times New Roman"/>
          <w:noProof/>
          <w:sz w:val="24"/>
          <w:szCs w:val="24"/>
        </w:rPr>
        <w:t>Projektu vadība veiksmīgai biznesa mērķu sasniegšanai atbilstoši Latvija 2030 prioritārajām jomām</w:t>
      </w:r>
      <w:r>
        <w:rPr>
          <w:rFonts w:ascii="Times New Roman" w:eastAsia="Times New Roman" w:hAnsi="Times New Roman" w:cs="Times New Roman"/>
          <w:noProof/>
          <w:sz w:val="24"/>
          <w:szCs w:val="24"/>
        </w:rPr>
        <w:t xml:space="preserve"> </w:t>
      </w:r>
      <w:r w:rsidRPr="00840478">
        <w:rPr>
          <w:rFonts w:ascii="Times New Roman" w:eastAsia="Times New Roman" w:hAnsi="Times New Roman" w:cs="Times New Roman"/>
          <w:noProof/>
          <w:sz w:val="24"/>
          <w:szCs w:val="24"/>
        </w:rPr>
        <w:t>(</w:t>
      </w:r>
      <w:r>
        <w:rPr>
          <w:rFonts w:ascii="Times New Roman" w:eastAsia="Times New Roman" w:hAnsi="Times New Roman" w:cs="Times New Roman"/>
          <w:noProof/>
          <w:sz w:val="24"/>
          <w:szCs w:val="24"/>
        </w:rPr>
        <w:t>4</w:t>
      </w:r>
      <w:r w:rsidRPr="00840478">
        <w:rPr>
          <w:rFonts w:ascii="Times New Roman" w:eastAsia="Times New Roman" w:hAnsi="Times New Roman" w:cs="Times New Roman"/>
          <w:noProof/>
          <w:sz w:val="24"/>
          <w:szCs w:val="24"/>
        </w:rPr>
        <w:t xml:space="preserve"> grupas);</w:t>
      </w:r>
    </w:p>
    <w:p w14:paraId="470EB976" w14:textId="77777777" w:rsidR="00087A21" w:rsidRDefault="00087A21">
      <w:pPr>
        <w:numPr>
          <w:ilvl w:val="0"/>
          <w:numId w:val="22"/>
        </w:numPr>
        <w:spacing w:after="0" w:line="360" w:lineRule="auto"/>
        <w:rPr>
          <w:rFonts w:ascii="Times New Roman" w:eastAsia="Times New Roman" w:hAnsi="Times New Roman" w:cs="Times New Roman"/>
          <w:noProof/>
          <w:sz w:val="24"/>
          <w:szCs w:val="24"/>
        </w:rPr>
      </w:pPr>
      <w:r w:rsidRPr="00840478">
        <w:rPr>
          <w:rFonts w:ascii="Times New Roman" w:eastAsia="Times New Roman" w:hAnsi="Times New Roman" w:cs="Times New Roman"/>
          <w:noProof/>
          <w:sz w:val="24"/>
          <w:szCs w:val="24"/>
        </w:rPr>
        <w:t>Radošā uzņēmējdarbība un inovāciju ieviešana</w:t>
      </w:r>
      <w:r>
        <w:rPr>
          <w:rFonts w:ascii="Times New Roman" w:eastAsia="Times New Roman" w:hAnsi="Times New Roman" w:cs="Times New Roman"/>
          <w:noProof/>
          <w:sz w:val="24"/>
          <w:szCs w:val="24"/>
        </w:rPr>
        <w:t xml:space="preserve"> </w:t>
      </w:r>
      <w:r w:rsidRPr="00840478">
        <w:rPr>
          <w:rFonts w:ascii="Times New Roman" w:eastAsia="Times New Roman" w:hAnsi="Times New Roman" w:cs="Times New Roman"/>
          <w:noProof/>
          <w:sz w:val="24"/>
          <w:szCs w:val="24"/>
        </w:rPr>
        <w:t>(</w:t>
      </w:r>
      <w:r>
        <w:rPr>
          <w:rFonts w:ascii="Times New Roman" w:eastAsia="Times New Roman" w:hAnsi="Times New Roman" w:cs="Times New Roman"/>
          <w:noProof/>
          <w:sz w:val="24"/>
          <w:szCs w:val="24"/>
        </w:rPr>
        <w:t>1</w:t>
      </w:r>
      <w:r w:rsidRPr="00840478">
        <w:rPr>
          <w:rFonts w:ascii="Times New Roman" w:eastAsia="Times New Roman" w:hAnsi="Times New Roman" w:cs="Times New Roman"/>
          <w:noProof/>
          <w:sz w:val="24"/>
          <w:szCs w:val="24"/>
        </w:rPr>
        <w:t xml:space="preserve"> grupa);</w:t>
      </w:r>
    </w:p>
    <w:p w14:paraId="1AEDBFBC" w14:textId="77777777" w:rsidR="00087A21" w:rsidRDefault="00087A21">
      <w:pPr>
        <w:numPr>
          <w:ilvl w:val="0"/>
          <w:numId w:val="22"/>
        </w:numPr>
        <w:spacing w:after="0" w:line="360" w:lineRule="auto"/>
        <w:rPr>
          <w:rFonts w:ascii="Times New Roman" w:eastAsia="Times New Roman" w:hAnsi="Times New Roman" w:cs="Times New Roman"/>
          <w:noProof/>
          <w:sz w:val="24"/>
          <w:szCs w:val="24"/>
        </w:rPr>
      </w:pPr>
      <w:r w:rsidRPr="00840478">
        <w:rPr>
          <w:rFonts w:ascii="Times New Roman" w:eastAsia="Times New Roman" w:hAnsi="Times New Roman" w:cs="Times New Roman"/>
          <w:noProof/>
          <w:sz w:val="24"/>
          <w:szCs w:val="24"/>
        </w:rPr>
        <w:t>Zaļā ekonomika un uzņēmējdarbība</w:t>
      </w:r>
      <w:r>
        <w:rPr>
          <w:rFonts w:ascii="Times New Roman" w:eastAsia="Times New Roman" w:hAnsi="Times New Roman" w:cs="Times New Roman"/>
          <w:noProof/>
          <w:sz w:val="24"/>
          <w:szCs w:val="24"/>
        </w:rPr>
        <w:t xml:space="preserve"> </w:t>
      </w:r>
      <w:r w:rsidRPr="00840478">
        <w:rPr>
          <w:rFonts w:ascii="Times New Roman" w:eastAsia="Times New Roman" w:hAnsi="Times New Roman" w:cs="Times New Roman"/>
          <w:noProof/>
          <w:sz w:val="24"/>
          <w:szCs w:val="24"/>
        </w:rPr>
        <w:t>(</w:t>
      </w:r>
      <w:r>
        <w:rPr>
          <w:rFonts w:ascii="Times New Roman" w:eastAsia="Times New Roman" w:hAnsi="Times New Roman" w:cs="Times New Roman"/>
          <w:noProof/>
          <w:sz w:val="24"/>
          <w:szCs w:val="24"/>
        </w:rPr>
        <w:t>2</w:t>
      </w:r>
      <w:r w:rsidRPr="00840478">
        <w:rPr>
          <w:rFonts w:ascii="Times New Roman" w:eastAsia="Times New Roman" w:hAnsi="Times New Roman" w:cs="Times New Roman"/>
          <w:noProof/>
          <w:sz w:val="24"/>
          <w:szCs w:val="24"/>
        </w:rPr>
        <w:t xml:space="preserve"> grupas);</w:t>
      </w:r>
    </w:p>
    <w:p w14:paraId="2DE14DF0" w14:textId="77777777" w:rsidR="00087A21" w:rsidRPr="00AF15AE" w:rsidRDefault="00087A21">
      <w:pPr>
        <w:numPr>
          <w:ilvl w:val="0"/>
          <w:numId w:val="22"/>
        </w:numPr>
        <w:spacing w:after="0" w:line="360" w:lineRule="auto"/>
        <w:rPr>
          <w:rFonts w:ascii="Times New Roman" w:eastAsia="Times New Roman" w:hAnsi="Times New Roman" w:cs="Times New Roman"/>
          <w:noProof/>
          <w:sz w:val="24"/>
          <w:szCs w:val="24"/>
        </w:rPr>
      </w:pPr>
      <w:r w:rsidRPr="00840478">
        <w:rPr>
          <w:rFonts w:ascii="Times New Roman" w:eastAsia="Times New Roman" w:hAnsi="Times New Roman" w:cs="Times New Roman"/>
          <w:noProof/>
          <w:sz w:val="24"/>
          <w:szCs w:val="24"/>
        </w:rPr>
        <w:t>Klientu un sadarbības partneru attiecību vadība, pielietojot komunikācijai biznesa vidē nepieciešamās angļu valodas prasmes (</w:t>
      </w:r>
      <w:r>
        <w:rPr>
          <w:rFonts w:ascii="Times New Roman" w:eastAsia="Times New Roman" w:hAnsi="Times New Roman" w:cs="Times New Roman"/>
          <w:noProof/>
          <w:sz w:val="24"/>
          <w:szCs w:val="24"/>
        </w:rPr>
        <w:t>5</w:t>
      </w:r>
      <w:r w:rsidRPr="00840478">
        <w:rPr>
          <w:rFonts w:ascii="Times New Roman" w:eastAsia="Times New Roman" w:hAnsi="Times New Roman" w:cs="Times New Roman"/>
          <w:noProof/>
          <w:sz w:val="24"/>
          <w:szCs w:val="24"/>
        </w:rPr>
        <w:t xml:space="preserve"> grupas);</w:t>
      </w:r>
    </w:p>
    <w:p w14:paraId="3777C455" w14:textId="77777777" w:rsidR="00087A21" w:rsidRPr="00087A21" w:rsidRDefault="00087A21" w:rsidP="00087A21">
      <w:pPr>
        <w:spacing w:after="0" w:line="360" w:lineRule="auto"/>
        <w:rPr>
          <w:rFonts w:ascii="Times New Roman" w:hAnsi="Times New Roman" w:cs="Times New Roman"/>
          <w:b/>
          <w:bCs/>
          <w:noProof/>
          <w:sz w:val="24"/>
          <w:szCs w:val="24"/>
        </w:rPr>
      </w:pPr>
      <w:r w:rsidRPr="00087A21">
        <w:rPr>
          <w:rFonts w:ascii="Times New Roman" w:hAnsi="Times New Roman" w:cs="Times New Roman"/>
          <w:b/>
          <w:bCs/>
          <w:noProof/>
          <w:sz w:val="24"/>
          <w:szCs w:val="24"/>
        </w:rPr>
        <w:lastRenderedPageBreak/>
        <w:t>Mācības pieaugušajiem 8.kārta, 2022.gada 7.jūlijā noslēgts Sadarbības līgums  Nr.6.2.3.3/79 starp Valsts izglītības attīstības aģentūru un SIA “Eiropas Tālmācības centrs”</w:t>
      </w:r>
      <w:r w:rsidRPr="00087A21">
        <w:rPr>
          <w:b/>
          <w:bCs/>
          <w:szCs w:val="28"/>
        </w:rPr>
        <w:t xml:space="preserve"> par </w:t>
      </w:r>
      <w:r w:rsidRPr="00087A21">
        <w:rPr>
          <w:rFonts w:ascii="Times New Roman" w:hAnsi="Times New Roman" w:cs="Times New Roman"/>
          <w:b/>
          <w:bCs/>
          <w:noProof/>
          <w:sz w:val="24"/>
          <w:szCs w:val="24"/>
        </w:rPr>
        <w:t>mācību īstenošanu laikā no  2022.gada 1.okrobra – 2023.gada 13.maijam, profesionālās tālākizglītības programmā:</w:t>
      </w:r>
    </w:p>
    <w:p w14:paraId="5E76D653" w14:textId="452B1DB6" w:rsidR="00087A21" w:rsidRPr="00087A21" w:rsidRDefault="00087A21">
      <w:pPr>
        <w:numPr>
          <w:ilvl w:val="0"/>
          <w:numId w:val="22"/>
        </w:numPr>
        <w:spacing w:after="0" w:line="360" w:lineRule="auto"/>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rPr>
        <w:t>Sociālā aprūpe, kvalifikācija Aprūpētājs</w:t>
      </w:r>
      <w:r w:rsidRPr="00AF15AE">
        <w:rPr>
          <w:rFonts w:ascii="Times New Roman" w:eastAsia="Times New Roman" w:hAnsi="Times New Roman" w:cs="Times New Roman"/>
          <w:noProof/>
          <w:sz w:val="24"/>
          <w:szCs w:val="24"/>
        </w:rPr>
        <w:t xml:space="preserve"> (</w:t>
      </w:r>
      <w:r>
        <w:rPr>
          <w:rFonts w:ascii="Times New Roman" w:eastAsia="Times New Roman" w:hAnsi="Times New Roman" w:cs="Times New Roman"/>
          <w:noProof/>
          <w:sz w:val="24"/>
          <w:szCs w:val="24"/>
        </w:rPr>
        <w:t>3</w:t>
      </w:r>
      <w:r w:rsidRPr="00AF15AE">
        <w:rPr>
          <w:rFonts w:ascii="Times New Roman" w:eastAsia="Times New Roman" w:hAnsi="Times New Roman" w:cs="Times New Roman"/>
          <w:noProof/>
          <w:sz w:val="24"/>
          <w:szCs w:val="24"/>
        </w:rPr>
        <w:t xml:space="preserve"> grupas)</w:t>
      </w:r>
    </w:p>
    <w:p w14:paraId="67EC7D67" w14:textId="35E6368E" w:rsidR="0018728D" w:rsidRPr="001C3968" w:rsidRDefault="00F669CE" w:rsidP="00087A21">
      <w:pPr>
        <w:spacing w:before="240" w:after="240" w:line="360" w:lineRule="auto"/>
        <w:ind w:firstLine="720"/>
        <w:jc w:val="both"/>
        <w:rPr>
          <w:rFonts w:ascii="Times New Roman" w:hAnsi="Times New Roman" w:cs="Times New Roman"/>
          <w:b/>
          <w:bCs/>
          <w:noProof/>
          <w:sz w:val="24"/>
          <w:szCs w:val="24"/>
        </w:rPr>
      </w:pPr>
      <w:r w:rsidRPr="001C3968">
        <w:rPr>
          <w:rFonts w:ascii="Times New Roman" w:eastAsia="Times New Roman" w:hAnsi="Times New Roman" w:cs="Times New Roman"/>
          <w:b/>
          <w:bCs/>
          <w:noProof/>
          <w:color w:val="000000"/>
          <w:sz w:val="24"/>
          <w:szCs w:val="24"/>
          <w:lang w:eastAsia="lv-LV"/>
        </w:rPr>
        <w:t>2</w:t>
      </w:r>
      <w:r w:rsidR="00087A21">
        <w:rPr>
          <w:rFonts w:ascii="Times New Roman" w:eastAsia="Times New Roman" w:hAnsi="Times New Roman" w:cs="Times New Roman"/>
          <w:b/>
          <w:bCs/>
          <w:noProof/>
          <w:color w:val="000000"/>
          <w:sz w:val="24"/>
          <w:szCs w:val="24"/>
          <w:lang w:eastAsia="lv-LV"/>
        </w:rPr>
        <w:t>)</w:t>
      </w:r>
      <w:r w:rsidRPr="001C3968">
        <w:rPr>
          <w:rFonts w:ascii="Times New Roman" w:eastAsia="Times New Roman" w:hAnsi="Times New Roman" w:cs="Times New Roman"/>
          <w:noProof/>
          <w:color w:val="000000"/>
          <w:sz w:val="24"/>
          <w:szCs w:val="24"/>
          <w:lang w:eastAsia="lv-LV"/>
        </w:rPr>
        <w:t xml:space="preserve"> </w:t>
      </w:r>
      <w:r w:rsidR="00BD3BD7" w:rsidRPr="001C3968">
        <w:rPr>
          <w:rFonts w:ascii="Times New Roman" w:hAnsi="Times New Roman" w:cs="Times New Roman"/>
          <w:b/>
          <w:bCs/>
          <w:noProof/>
          <w:sz w:val="24"/>
          <w:szCs w:val="24"/>
        </w:rPr>
        <w:t>ETV izglītojamie aktīvi piedalījās olimpiādēs 202</w:t>
      </w:r>
      <w:r w:rsidR="00342208" w:rsidRPr="001C3968">
        <w:rPr>
          <w:rFonts w:ascii="Times New Roman" w:hAnsi="Times New Roman" w:cs="Times New Roman"/>
          <w:b/>
          <w:bCs/>
          <w:noProof/>
          <w:sz w:val="24"/>
          <w:szCs w:val="24"/>
        </w:rPr>
        <w:t>1</w:t>
      </w:r>
      <w:r w:rsidR="00BD3BD7" w:rsidRPr="001C3968">
        <w:rPr>
          <w:rFonts w:ascii="Times New Roman" w:hAnsi="Times New Roman" w:cs="Times New Roman"/>
          <w:b/>
          <w:bCs/>
          <w:noProof/>
          <w:sz w:val="24"/>
          <w:szCs w:val="24"/>
        </w:rPr>
        <w:t>./202</w:t>
      </w:r>
      <w:r w:rsidR="00342208" w:rsidRPr="001C3968">
        <w:rPr>
          <w:rFonts w:ascii="Times New Roman" w:hAnsi="Times New Roman" w:cs="Times New Roman"/>
          <w:b/>
          <w:bCs/>
          <w:noProof/>
          <w:sz w:val="24"/>
          <w:szCs w:val="24"/>
        </w:rPr>
        <w:t>2</w:t>
      </w:r>
      <w:r w:rsidR="00BD3BD7" w:rsidRPr="001C3968">
        <w:rPr>
          <w:rFonts w:ascii="Times New Roman" w:hAnsi="Times New Roman" w:cs="Times New Roman"/>
          <w:b/>
          <w:bCs/>
          <w:noProof/>
          <w:sz w:val="24"/>
          <w:szCs w:val="24"/>
        </w:rPr>
        <w:t>.m.g.:</w:t>
      </w:r>
    </w:p>
    <w:p w14:paraId="1472DB40" w14:textId="77777777" w:rsidR="00342208" w:rsidRDefault="00342208">
      <w:pPr>
        <w:pStyle w:val="ListParagraph"/>
        <w:numPr>
          <w:ilvl w:val="0"/>
          <w:numId w:val="42"/>
        </w:numPr>
        <w:spacing w:after="0" w:line="360" w:lineRule="auto"/>
        <w:rPr>
          <w:rFonts w:ascii="Times New Roman" w:eastAsia="Times New Roman" w:hAnsi="Times New Roman" w:cs="Times New Roman"/>
          <w:noProof/>
          <w:sz w:val="24"/>
          <w:szCs w:val="24"/>
          <w:lang w:eastAsia="lv-LV"/>
        </w:rPr>
      </w:pPr>
      <w:r w:rsidRPr="00342208">
        <w:rPr>
          <w:rFonts w:ascii="Times New Roman" w:eastAsia="Times New Roman" w:hAnsi="Times New Roman" w:cs="Times New Roman"/>
          <w:noProof/>
          <w:sz w:val="24"/>
          <w:szCs w:val="24"/>
          <w:lang w:eastAsia="lv-LV"/>
        </w:rPr>
        <w:t xml:space="preserve">atzinība Rīgas pilsētas angļu valodas 51. olimpiādes 2. posmā </w:t>
      </w:r>
    </w:p>
    <w:p w14:paraId="0B34DDC0" w14:textId="4B764CF3" w:rsidR="00342208" w:rsidRPr="00342208" w:rsidRDefault="00342208">
      <w:pPr>
        <w:pStyle w:val="ListParagraph"/>
        <w:numPr>
          <w:ilvl w:val="0"/>
          <w:numId w:val="42"/>
        </w:numPr>
        <w:spacing w:after="0" w:line="360" w:lineRule="auto"/>
        <w:rPr>
          <w:rFonts w:ascii="Times New Roman" w:eastAsia="Times New Roman" w:hAnsi="Times New Roman" w:cs="Times New Roman"/>
          <w:noProof/>
          <w:sz w:val="24"/>
          <w:szCs w:val="24"/>
          <w:lang w:eastAsia="lv-LV"/>
        </w:rPr>
      </w:pPr>
      <w:r w:rsidRPr="00342208">
        <w:rPr>
          <w:rFonts w:ascii="Times New Roman" w:eastAsia="Times New Roman" w:hAnsi="Times New Roman" w:cs="Times New Roman"/>
          <w:noProof/>
          <w:sz w:val="24"/>
          <w:szCs w:val="24"/>
          <w:lang w:eastAsia="lv-LV"/>
        </w:rPr>
        <w:t>3.vieta Rīgas pilsētas bioloģijas valsts 44. olimpiādes 2. posmā</w:t>
      </w:r>
    </w:p>
    <w:p w14:paraId="57C7083E" w14:textId="631F9F89" w:rsidR="00342208" w:rsidRPr="00342208" w:rsidRDefault="00342208">
      <w:pPr>
        <w:pStyle w:val="ListParagraph"/>
        <w:numPr>
          <w:ilvl w:val="0"/>
          <w:numId w:val="42"/>
        </w:numPr>
        <w:spacing w:after="0" w:line="360" w:lineRule="auto"/>
        <w:rPr>
          <w:rFonts w:ascii="Times New Roman" w:eastAsia="Times New Roman" w:hAnsi="Times New Roman" w:cs="Times New Roman"/>
          <w:noProof/>
          <w:sz w:val="24"/>
          <w:szCs w:val="24"/>
          <w:lang w:eastAsia="lv-LV"/>
        </w:rPr>
      </w:pPr>
      <w:r>
        <w:rPr>
          <w:rFonts w:ascii="Times New Roman" w:eastAsia="Times New Roman" w:hAnsi="Times New Roman" w:cs="Times New Roman"/>
          <w:noProof/>
          <w:sz w:val="24"/>
          <w:szCs w:val="24"/>
          <w:lang w:eastAsia="lv-LV"/>
        </w:rPr>
        <w:t>2.</w:t>
      </w:r>
      <w:r w:rsidRPr="00342208">
        <w:rPr>
          <w:rFonts w:ascii="Times New Roman" w:eastAsia="Times New Roman" w:hAnsi="Times New Roman" w:cs="Times New Roman"/>
          <w:noProof/>
          <w:sz w:val="24"/>
          <w:szCs w:val="24"/>
          <w:lang w:eastAsia="lv-LV"/>
        </w:rPr>
        <w:t xml:space="preserve"> vieta Rīgas fizikas valsts 72. olimpiādes 2. posmā, izvirzīts uz fizikas valsts 3.posmu</w:t>
      </w:r>
    </w:p>
    <w:p w14:paraId="09941A91" w14:textId="7DE13323" w:rsidR="00342208" w:rsidRPr="00342208" w:rsidRDefault="00342208">
      <w:pPr>
        <w:pStyle w:val="ListParagraph"/>
        <w:numPr>
          <w:ilvl w:val="0"/>
          <w:numId w:val="42"/>
        </w:numPr>
        <w:spacing w:after="0" w:line="360" w:lineRule="auto"/>
        <w:rPr>
          <w:rFonts w:ascii="Times New Roman" w:eastAsia="Times New Roman" w:hAnsi="Times New Roman" w:cs="Times New Roman"/>
          <w:noProof/>
          <w:sz w:val="24"/>
          <w:szCs w:val="24"/>
          <w:lang w:eastAsia="lv-LV"/>
        </w:rPr>
      </w:pPr>
      <w:r>
        <w:rPr>
          <w:rFonts w:ascii="Times New Roman" w:eastAsia="Times New Roman" w:hAnsi="Times New Roman" w:cs="Times New Roman"/>
          <w:noProof/>
          <w:sz w:val="24"/>
          <w:szCs w:val="24"/>
          <w:lang w:eastAsia="lv-LV"/>
        </w:rPr>
        <w:t>2.</w:t>
      </w:r>
      <w:r w:rsidRPr="00342208">
        <w:rPr>
          <w:rFonts w:ascii="Times New Roman" w:eastAsia="Times New Roman" w:hAnsi="Times New Roman" w:cs="Times New Roman"/>
          <w:noProof/>
          <w:sz w:val="24"/>
          <w:szCs w:val="24"/>
          <w:lang w:eastAsia="lv-LV"/>
        </w:rPr>
        <w:t xml:space="preserve"> vieta Rīgas valstspilsētas matemātikas 72.olimpiādes 2. posmā, izvirzīts uz matemātikas valsts 3.posmu</w:t>
      </w:r>
    </w:p>
    <w:p w14:paraId="6B15BF47" w14:textId="74732ED6" w:rsidR="000B4182" w:rsidRPr="001C3968" w:rsidRDefault="00342208">
      <w:pPr>
        <w:pStyle w:val="ListParagraph"/>
        <w:numPr>
          <w:ilvl w:val="0"/>
          <w:numId w:val="42"/>
        </w:numPr>
        <w:spacing w:after="0" w:line="360" w:lineRule="auto"/>
        <w:rPr>
          <w:rFonts w:ascii="Times New Roman" w:eastAsia="Times New Roman" w:hAnsi="Times New Roman" w:cs="Times New Roman"/>
          <w:noProof/>
          <w:sz w:val="24"/>
          <w:szCs w:val="24"/>
          <w:lang w:eastAsia="lv-LV"/>
        </w:rPr>
      </w:pPr>
      <w:r>
        <w:rPr>
          <w:rFonts w:ascii="Times New Roman" w:eastAsia="Times New Roman" w:hAnsi="Times New Roman" w:cs="Times New Roman"/>
          <w:noProof/>
          <w:sz w:val="24"/>
          <w:szCs w:val="24"/>
          <w:lang w:eastAsia="lv-LV"/>
        </w:rPr>
        <w:t>2.</w:t>
      </w:r>
      <w:r w:rsidRPr="00342208">
        <w:rPr>
          <w:rFonts w:ascii="Times New Roman" w:eastAsia="Times New Roman" w:hAnsi="Times New Roman" w:cs="Times New Roman"/>
          <w:noProof/>
          <w:sz w:val="24"/>
          <w:szCs w:val="24"/>
          <w:lang w:eastAsia="lv-LV"/>
        </w:rPr>
        <w:t xml:space="preserve"> vieta Rīgas ķīmijas 63.olimpiādes 2.posmā, izvirzīts uz ķīmijas valsts 3.posmu</w:t>
      </w:r>
    </w:p>
    <w:p w14:paraId="0BC10530" w14:textId="2E650C43" w:rsidR="0005464A" w:rsidRPr="00AF15AE" w:rsidRDefault="0018728D" w:rsidP="00590C78">
      <w:pPr>
        <w:spacing w:after="0" w:line="360" w:lineRule="auto"/>
        <w:ind w:left="420" w:hanging="360"/>
        <w:rPr>
          <w:rFonts w:ascii="Times New Roman" w:eastAsia="Times New Roman" w:hAnsi="Times New Roman" w:cs="Times New Roman"/>
          <w:b/>
          <w:bCs/>
          <w:noProof/>
          <w:color w:val="000000"/>
          <w:sz w:val="24"/>
          <w:szCs w:val="24"/>
          <w:lang w:eastAsia="lv-LV"/>
        </w:rPr>
      </w:pPr>
      <w:r w:rsidRPr="00AF15AE">
        <w:rPr>
          <w:rFonts w:ascii="Times New Roman" w:eastAsia="Times New Roman" w:hAnsi="Times New Roman" w:cs="Times New Roman"/>
          <w:b/>
          <w:bCs/>
          <w:noProof/>
          <w:color w:val="000000"/>
          <w:sz w:val="24"/>
          <w:szCs w:val="24"/>
          <w:lang w:eastAsia="lv-LV"/>
        </w:rPr>
        <w:t>7.2. Izglītības iestādes informācija par galvenajiem secinājumiem pēc valsts pārbaudes darbu rezultātu izvērtēšanas par 202</w:t>
      </w:r>
      <w:r w:rsidR="001C3968">
        <w:rPr>
          <w:rFonts w:ascii="Times New Roman" w:eastAsia="Times New Roman" w:hAnsi="Times New Roman" w:cs="Times New Roman"/>
          <w:b/>
          <w:bCs/>
          <w:noProof/>
          <w:color w:val="000000"/>
          <w:sz w:val="24"/>
          <w:szCs w:val="24"/>
          <w:lang w:eastAsia="lv-LV"/>
        </w:rPr>
        <w:t>1</w:t>
      </w:r>
      <w:r w:rsidRPr="00AF15AE">
        <w:rPr>
          <w:rFonts w:ascii="Times New Roman" w:eastAsia="Times New Roman" w:hAnsi="Times New Roman" w:cs="Times New Roman"/>
          <w:b/>
          <w:bCs/>
          <w:noProof/>
          <w:color w:val="000000"/>
          <w:sz w:val="24"/>
          <w:szCs w:val="24"/>
          <w:lang w:eastAsia="lv-LV"/>
        </w:rPr>
        <w:t>./202</w:t>
      </w:r>
      <w:r w:rsidR="001C3968">
        <w:rPr>
          <w:rFonts w:ascii="Times New Roman" w:eastAsia="Times New Roman" w:hAnsi="Times New Roman" w:cs="Times New Roman"/>
          <w:b/>
          <w:bCs/>
          <w:noProof/>
          <w:color w:val="000000"/>
          <w:sz w:val="24"/>
          <w:szCs w:val="24"/>
          <w:lang w:eastAsia="lv-LV"/>
        </w:rPr>
        <w:t>2</w:t>
      </w:r>
      <w:r w:rsidRPr="00AF15AE">
        <w:rPr>
          <w:rFonts w:ascii="Times New Roman" w:eastAsia="Times New Roman" w:hAnsi="Times New Roman" w:cs="Times New Roman"/>
          <w:b/>
          <w:bCs/>
          <w:noProof/>
          <w:color w:val="000000"/>
          <w:sz w:val="24"/>
          <w:szCs w:val="24"/>
          <w:lang w:eastAsia="lv-LV"/>
        </w:rPr>
        <w:t>.mācību gadu un par sasniegumiem valsts pārbaudes darbos pēdējo trīs gadu laikā.</w:t>
      </w:r>
    </w:p>
    <w:p w14:paraId="6763123B" w14:textId="7FA54C9B" w:rsidR="002A17D1" w:rsidRPr="00AF15AE" w:rsidRDefault="002A17D1" w:rsidP="000E5551">
      <w:pPr>
        <w:spacing w:after="0" w:line="360" w:lineRule="auto"/>
        <w:ind w:firstLine="6"/>
        <w:rPr>
          <w:rFonts w:ascii="Times New Roman" w:eastAsia="Times New Roman" w:hAnsi="Times New Roman" w:cs="Times New Roman"/>
          <w:noProof/>
          <w:color w:val="000000"/>
          <w:sz w:val="24"/>
          <w:szCs w:val="24"/>
          <w:lang w:eastAsia="lv-LV"/>
        </w:rPr>
      </w:pPr>
      <w:r w:rsidRPr="00AF15AE">
        <w:rPr>
          <w:rFonts w:ascii="Times New Roman" w:eastAsia="Times New Roman" w:hAnsi="Times New Roman" w:cs="Times New Roman"/>
          <w:noProof/>
          <w:color w:val="000000"/>
          <w:sz w:val="24"/>
          <w:szCs w:val="24"/>
          <w:lang w:eastAsia="lv-LV"/>
        </w:rPr>
        <w:t>Izglītojamo skaits, kuri kārtoja valsts pārbaudes darbus 202</w:t>
      </w:r>
      <w:r w:rsidR="001C3968">
        <w:rPr>
          <w:rFonts w:ascii="Times New Roman" w:eastAsia="Times New Roman" w:hAnsi="Times New Roman" w:cs="Times New Roman"/>
          <w:noProof/>
          <w:color w:val="000000"/>
          <w:sz w:val="24"/>
          <w:szCs w:val="24"/>
          <w:lang w:eastAsia="lv-LV"/>
        </w:rPr>
        <w:t>1</w:t>
      </w:r>
      <w:r w:rsidRPr="00AF15AE">
        <w:rPr>
          <w:rFonts w:ascii="Times New Roman" w:eastAsia="Times New Roman" w:hAnsi="Times New Roman" w:cs="Times New Roman"/>
          <w:noProof/>
          <w:color w:val="000000"/>
          <w:sz w:val="24"/>
          <w:szCs w:val="24"/>
          <w:lang w:eastAsia="lv-LV"/>
        </w:rPr>
        <w:t>./202</w:t>
      </w:r>
      <w:r w:rsidR="001C3968">
        <w:rPr>
          <w:rFonts w:ascii="Times New Roman" w:eastAsia="Times New Roman" w:hAnsi="Times New Roman" w:cs="Times New Roman"/>
          <w:noProof/>
          <w:color w:val="000000"/>
          <w:sz w:val="24"/>
          <w:szCs w:val="24"/>
          <w:lang w:eastAsia="lv-LV"/>
        </w:rPr>
        <w:t>2</w:t>
      </w:r>
      <w:r w:rsidRPr="00AF15AE">
        <w:rPr>
          <w:rFonts w:ascii="Times New Roman" w:eastAsia="Times New Roman" w:hAnsi="Times New Roman" w:cs="Times New Roman"/>
          <w:noProof/>
          <w:color w:val="000000"/>
          <w:sz w:val="24"/>
          <w:szCs w:val="24"/>
          <w:lang w:eastAsia="lv-LV"/>
        </w:rPr>
        <w:t>.mācību gadā un vidējie vērtējumi attēloti tabulā:</w:t>
      </w:r>
    </w:p>
    <w:tbl>
      <w:tblPr>
        <w:tblW w:w="8784" w:type="dxa"/>
        <w:jc w:val="center"/>
        <w:tblLook w:val="04A0" w:firstRow="1" w:lastRow="0" w:firstColumn="1" w:lastColumn="0" w:noHBand="0" w:noVBand="1"/>
      </w:tblPr>
      <w:tblGrid>
        <w:gridCol w:w="5524"/>
        <w:gridCol w:w="1984"/>
        <w:gridCol w:w="1276"/>
      </w:tblGrid>
      <w:tr w:rsidR="00590C78" w:rsidRPr="00AF15AE" w14:paraId="48023B69" w14:textId="77777777" w:rsidTr="007204FD">
        <w:trPr>
          <w:trHeight w:val="600"/>
          <w:jc w:val="center"/>
        </w:trPr>
        <w:tc>
          <w:tcPr>
            <w:tcW w:w="552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58CB8C75" w14:textId="77777777" w:rsidR="00590C78" w:rsidRPr="00AF15AE" w:rsidRDefault="00590C78" w:rsidP="007204FD">
            <w:pPr>
              <w:spacing w:after="0" w:line="240" w:lineRule="auto"/>
              <w:jc w:val="center"/>
              <w:rPr>
                <w:rFonts w:ascii="Times New Roman" w:eastAsia="Times New Roman" w:hAnsi="Times New Roman" w:cs="Times New Roman"/>
                <w:b/>
                <w:bCs/>
                <w:noProof/>
                <w:color w:val="000000"/>
                <w:sz w:val="24"/>
                <w:szCs w:val="24"/>
                <w:lang w:eastAsia="lv-LV"/>
              </w:rPr>
            </w:pPr>
            <w:r w:rsidRPr="00AF15AE">
              <w:rPr>
                <w:rFonts w:ascii="Times New Roman" w:eastAsia="Times New Roman" w:hAnsi="Times New Roman" w:cs="Times New Roman"/>
                <w:b/>
                <w:bCs/>
                <w:noProof/>
                <w:color w:val="000000"/>
                <w:sz w:val="24"/>
                <w:szCs w:val="24"/>
                <w:lang w:eastAsia="lv-LV"/>
              </w:rPr>
              <w:t>Centralizētais eksāmens</w:t>
            </w:r>
          </w:p>
        </w:tc>
        <w:tc>
          <w:tcPr>
            <w:tcW w:w="1984" w:type="dxa"/>
            <w:tcBorders>
              <w:top w:val="single" w:sz="4" w:space="0" w:color="auto"/>
              <w:left w:val="nil"/>
              <w:bottom w:val="single" w:sz="4" w:space="0" w:color="auto"/>
              <w:right w:val="single" w:sz="4" w:space="0" w:color="auto"/>
            </w:tcBorders>
            <w:shd w:val="clear" w:color="000000" w:fill="F2F2F2"/>
            <w:vAlign w:val="center"/>
            <w:hideMark/>
          </w:tcPr>
          <w:p w14:paraId="13D84C6F" w14:textId="77777777" w:rsidR="00590C78" w:rsidRPr="00AF15AE" w:rsidRDefault="00590C78" w:rsidP="007204FD">
            <w:pPr>
              <w:spacing w:after="0" w:line="240" w:lineRule="auto"/>
              <w:jc w:val="center"/>
              <w:rPr>
                <w:rFonts w:ascii="Times New Roman" w:eastAsia="Times New Roman" w:hAnsi="Times New Roman" w:cs="Times New Roman"/>
                <w:b/>
                <w:bCs/>
                <w:noProof/>
                <w:color w:val="000000"/>
                <w:sz w:val="24"/>
                <w:szCs w:val="24"/>
                <w:lang w:eastAsia="lv-LV"/>
              </w:rPr>
            </w:pPr>
            <w:r w:rsidRPr="00AF15AE">
              <w:rPr>
                <w:rFonts w:ascii="Times New Roman" w:eastAsia="Times New Roman" w:hAnsi="Times New Roman" w:cs="Times New Roman"/>
                <w:b/>
                <w:bCs/>
                <w:noProof/>
                <w:color w:val="000000"/>
                <w:sz w:val="24"/>
                <w:szCs w:val="24"/>
                <w:lang w:eastAsia="lv-LV"/>
              </w:rPr>
              <w:t>vidējais vērtējums %</w:t>
            </w:r>
          </w:p>
        </w:tc>
        <w:tc>
          <w:tcPr>
            <w:tcW w:w="1276" w:type="dxa"/>
            <w:tcBorders>
              <w:top w:val="single" w:sz="4" w:space="0" w:color="auto"/>
              <w:left w:val="nil"/>
              <w:bottom w:val="single" w:sz="4" w:space="0" w:color="auto"/>
              <w:right w:val="single" w:sz="4" w:space="0" w:color="auto"/>
            </w:tcBorders>
            <w:shd w:val="clear" w:color="000000" w:fill="F2F2F2"/>
            <w:noWrap/>
            <w:vAlign w:val="center"/>
            <w:hideMark/>
          </w:tcPr>
          <w:p w14:paraId="6BF8EF53" w14:textId="77777777" w:rsidR="00590C78" w:rsidRPr="00AF15AE" w:rsidRDefault="00590C78" w:rsidP="007204FD">
            <w:pPr>
              <w:spacing w:after="0" w:line="240" w:lineRule="auto"/>
              <w:jc w:val="center"/>
              <w:rPr>
                <w:rFonts w:ascii="Times New Roman" w:eastAsia="Times New Roman" w:hAnsi="Times New Roman" w:cs="Times New Roman"/>
                <w:b/>
                <w:bCs/>
                <w:noProof/>
                <w:color w:val="000000"/>
                <w:sz w:val="24"/>
                <w:szCs w:val="24"/>
                <w:lang w:eastAsia="lv-LV"/>
              </w:rPr>
            </w:pPr>
            <w:r w:rsidRPr="00AF15AE">
              <w:rPr>
                <w:rFonts w:ascii="Times New Roman" w:eastAsia="Times New Roman" w:hAnsi="Times New Roman" w:cs="Times New Roman"/>
                <w:b/>
                <w:bCs/>
                <w:noProof/>
                <w:color w:val="000000"/>
                <w:sz w:val="24"/>
                <w:szCs w:val="24"/>
                <w:lang w:eastAsia="lv-LV"/>
              </w:rPr>
              <w:t>skaits</w:t>
            </w:r>
          </w:p>
        </w:tc>
      </w:tr>
      <w:tr w:rsidR="00590C78" w:rsidRPr="00AF15AE" w14:paraId="38DA0C15" w14:textId="77777777" w:rsidTr="007204FD">
        <w:trPr>
          <w:trHeight w:val="300"/>
          <w:jc w:val="center"/>
        </w:trPr>
        <w:tc>
          <w:tcPr>
            <w:tcW w:w="5524" w:type="dxa"/>
            <w:tcBorders>
              <w:top w:val="nil"/>
              <w:left w:val="single" w:sz="4" w:space="0" w:color="auto"/>
              <w:bottom w:val="single" w:sz="4" w:space="0" w:color="auto"/>
              <w:right w:val="single" w:sz="4" w:space="0" w:color="auto"/>
            </w:tcBorders>
            <w:shd w:val="clear" w:color="auto" w:fill="auto"/>
            <w:noWrap/>
            <w:vAlign w:val="bottom"/>
            <w:hideMark/>
          </w:tcPr>
          <w:p w14:paraId="18AE1984" w14:textId="77777777" w:rsidR="00590C78" w:rsidRPr="00AF15AE" w:rsidRDefault="00590C78" w:rsidP="007204FD">
            <w:pPr>
              <w:spacing w:after="0" w:line="240" w:lineRule="auto"/>
              <w:rPr>
                <w:rFonts w:ascii="Times New Roman" w:eastAsia="Times New Roman" w:hAnsi="Times New Roman" w:cs="Times New Roman"/>
                <w:noProof/>
                <w:color w:val="000000"/>
                <w:sz w:val="24"/>
                <w:szCs w:val="24"/>
                <w:lang w:eastAsia="lv-LV"/>
              </w:rPr>
            </w:pPr>
            <w:r w:rsidRPr="00AF15AE">
              <w:rPr>
                <w:rFonts w:ascii="Times New Roman" w:eastAsia="Times New Roman" w:hAnsi="Times New Roman" w:cs="Times New Roman"/>
                <w:noProof/>
                <w:color w:val="000000"/>
                <w:sz w:val="24"/>
                <w:szCs w:val="24"/>
                <w:lang w:eastAsia="lv-LV"/>
              </w:rPr>
              <w:t>Centralizētais eksāmens angļu valodā 12.klasē</w:t>
            </w:r>
          </w:p>
        </w:tc>
        <w:tc>
          <w:tcPr>
            <w:tcW w:w="1984" w:type="dxa"/>
            <w:tcBorders>
              <w:top w:val="nil"/>
              <w:left w:val="nil"/>
              <w:bottom w:val="single" w:sz="4" w:space="0" w:color="auto"/>
              <w:right w:val="single" w:sz="4" w:space="0" w:color="auto"/>
            </w:tcBorders>
            <w:shd w:val="clear" w:color="auto" w:fill="auto"/>
            <w:noWrap/>
            <w:vAlign w:val="bottom"/>
            <w:hideMark/>
          </w:tcPr>
          <w:p w14:paraId="6A15A5C8" w14:textId="2A37584E" w:rsidR="00590C78" w:rsidRPr="00AF15AE" w:rsidRDefault="001C3968" w:rsidP="007204FD">
            <w:pPr>
              <w:spacing w:after="0" w:line="240" w:lineRule="auto"/>
              <w:jc w:val="center"/>
              <w:rPr>
                <w:rFonts w:ascii="Times New Roman" w:eastAsia="Times New Roman" w:hAnsi="Times New Roman" w:cs="Times New Roman"/>
                <w:noProof/>
                <w:color w:val="000000"/>
                <w:sz w:val="24"/>
                <w:szCs w:val="24"/>
                <w:lang w:eastAsia="lv-LV"/>
              </w:rPr>
            </w:pPr>
            <w:r>
              <w:rPr>
                <w:rFonts w:ascii="Times New Roman" w:eastAsia="Times New Roman" w:hAnsi="Times New Roman" w:cs="Times New Roman"/>
                <w:noProof/>
                <w:color w:val="000000"/>
                <w:sz w:val="24"/>
                <w:szCs w:val="24"/>
                <w:lang w:eastAsia="lv-LV"/>
              </w:rPr>
              <w:t>59.32</w:t>
            </w:r>
          </w:p>
        </w:tc>
        <w:tc>
          <w:tcPr>
            <w:tcW w:w="1276" w:type="dxa"/>
            <w:tcBorders>
              <w:top w:val="nil"/>
              <w:left w:val="nil"/>
              <w:bottom w:val="single" w:sz="4" w:space="0" w:color="auto"/>
              <w:right w:val="single" w:sz="4" w:space="0" w:color="auto"/>
            </w:tcBorders>
            <w:shd w:val="clear" w:color="auto" w:fill="auto"/>
            <w:noWrap/>
            <w:vAlign w:val="bottom"/>
          </w:tcPr>
          <w:p w14:paraId="5B85D8C6" w14:textId="20373BB9" w:rsidR="00590C78" w:rsidRPr="00AF15AE" w:rsidRDefault="001C3968" w:rsidP="007204FD">
            <w:pPr>
              <w:spacing w:after="0" w:line="240" w:lineRule="auto"/>
              <w:jc w:val="center"/>
              <w:rPr>
                <w:rFonts w:ascii="Times New Roman" w:eastAsia="Times New Roman" w:hAnsi="Times New Roman" w:cs="Times New Roman"/>
                <w:noProof/>
                <w:color w:val="000000"/>
                <w:sz w:val="24"/>
                <w:szCs w:val="24"/>
                <w:lang w:eastAsia="lv-LV"/>
              </w:rPr>
            </w:pPr>
            <w:r>
              <w:rPr>
                <w:rFonts w:ascii="Times New Roman" w:eastAsia="Times New Roman" w:hAnsi="Times New Roman" w:cs="Times New Roman"/>
                <w:noProof/>
                <w:color w:val="000000"/>
                <w:sz w:val="24"/>
                <w:szCs w:val="24"/>
                <w:lang w:eastAsia="lv-LV"/>
              </w:rPr>
              <w:t>102</w:t>
            </w:r>
          </w:p>
        </w:tc>
      </w:tr>
      <w:tr w:rsidR="00590C78" w:rsidRPr="00AF15AE" w14:paraId="44876F02" w14:textId="77777777" w:rsidTr="007204FD">
        <w:trPr>
          <w:trHeight w:val="300"/>
          <w:jc w:val="center"/>
        </w:trPr>
        <w:tc>
          <w:tcPr>
            <w:tcW w:w="5524" w:type="dxa"/>
            <w:tcBorders>
              <w:top w:val="nil"/>
              <w:left w:val="single" w:sz="4" w:space="0" w:color="auto"/>
              <w:bottom w:val="single" w:sz="4" w:space="0" w:color="auto"/>
              <w:right w:val="single" w:sz="4" w:space="0" w:color="auto"/>
            </w:tcBorders>
            <w:shd w:val="clear" w:color="auto" w:fill="auto"/>
            <w:noWrap/>
            <w:vAlign w:val="bottom"/>
            <w:hideMark/>
          </w:tcPr>
          <w:p w14:paraId="200E478A" w14:textId="77777777" w:rsidR="00590C78" w:rsidRPr="00AF15AE" w:rsidRDefault="00590C78" w:rsidP="007204FD">
            <w:pPr>
              <w:spacing w:after="0" w:line="240" w:lineRule="auto"/>
              <w:rPr>
                <w:rFonts w:ascii="Times New Roman" w:eastAsia="Times New Roman" w:hAnsi="Times New Roman" w:cs="Times New Roman"/>
                <w:noProof/>
                <w:color w:val="000000"/>
                <w:sz w:val="24"/>
                <w:szCs w:val="24"/>
                <w:lang w:eastAsia="lv-LV"/>
              </w:rPr>
            </w:pPr>
            <w:r w:rsidRPr="00AF15AE">
              <w:rPr>
                <w:rFonts w:ascii="Times New Roman" w:eastAsia="Times New Roman" w:hAnsi="Times New Roman" w:cs="Times New Roman"/>
                <w:noProof/>
                <w:color w:val="000000"/>
                <w:sz w:val="24"/>
                <w:szCs w:val="24"/>
                <w:lang w:eastAsia="lv-LV"/>
              </w:rPr>
              <w:t>Centralizētais eksāmens bioloģijā 12.klasei</w:t>
            </w:r>
          </w:p>
        </w:tc>
        <w:tc>
          <w:tcPr>
            <w:tcW w:w="1984" w:type="dxa"/>
            <w:tcBorders>
              <w:top w:val="nil"/>
              <w:left w:val="nil"/>
              <w:bottom w:val="single" w:sz="4" w:space="0" w:color="auto"/>
              <w:right w:val="single" w:sz="4" w:space="0" w:color="auto"/>
            </w:tcBorders>
            <w:shd w:val="clear" w:color="auto" w:fill="auto"/>
            <w:noWrap/>
            <w:vAlign w:val="bottom"/>
            <w:hideMark/>
          </w:tcPr>
          <w:p w14:paraId="5EDB3EAA" w14:textId="0ADA5440" w:rsidR="00590C78" w:rsidRPr="00AF15AE" w:rsidRDefault="001C3968" w:rsidP="007204FD">
            <w:pPr>
              <w:spacing w:after="0" w:line="240" w:lineRule="auto"/>
              <w:jc w:val="center"/>
              <w:rPr>
                <w:rFonts w:ascii="Times New Roman" w:eastAsia="Times New Roman" w:hAnsi="Times New Roman" w:cs="Times New Roman"/>
                <w:noProof/>
                <w:color w:val="000000"/>
                <w:sz w:val="24"/>
                <w:szCs w:val="24"/>
                <w:lang w:eastAsia="lv-LV"/>
              </w:rPr>
            </w:pPr>
            <w:r>
              <w:rPr>
                <w:rFonts w:ascii="Times New Roman" w:eastAsia="Times New Roman" w:hAnsi="Times New Roman" w:cs="Times New Roman"/>
                <w:noProof/>
                <w:color w:val="000000"/>
                <w:sz w:val="24"/>
                <w:szCs w:val="24"/>
                <w:lang w:eastAsia="lv-LV"/>
              </w:rPr>
              <w:t>30.83</w:t>
            </w:r>
          </w:p>
        </w:tc>
        <w:tc>
          <w:tcPr>
            <w:tcW w:w="1276" w:type="dxa"/>
            <w:tcBorders>
              <w:top w:val="nil"/>
              <w:left w:val="nil"/>
              <w:bottom w:val="single" w:sz="4" w:space="0" w:color="auto"/>
              <w:right w:val="single" w:sz="4" w:space="0" w:color="auto"/>
            </w:tcBorders>
            <w:shd w:val="clear" w:color="auto" w:fill="auto"/>
            <w:noWrap/>
            <w:vAlign w:val="bottom"/>
          </w:tcPr>
          <w:p w14:paraId="1BFFEF2E" w14:textId="133752CE" w:rsidR="00590C78" w:rsidRPr="00AF15AE" w:rsidRDefault="001C3968" w:rsidP="007204FD">
            <w:pPr>
              <w:spacing w:after="0" w:line="240" w:lineRule="auto"/>
              <w:jc w:val="center"/>
              <w:rPr>
                <w:rFonts w:ascii="Times New Roman" w:eastAsia="Times New Roman" w:hAnsi="Times New Roman" w:cs="Times New Roman"/>
                <w:noProof/>
                <w:color w:val="000000"/>
                <w:sz w:val="24"/>
                <w:szCs w:val="24"/>
                <w:lang w:eastAsia="lv-LV"/>
              </w:rPr>
            </w:pPr>
            <w:r>
              <w:rPr>
                <w:rFonts w:ascii="Times New Roman" w:eastAsia="Times New Roman" w:hAnsi="Times New Roman" w:cs="Times New Roman"/>
                <w:noProof/>
                <w:color w:val="000000"/>
                <w:sz w:val="24"/>
                <w:szCs w:val="24"/>
                <w:lang w:eastAsia="lv-LV"/>
              </w:rPr>
              <w:t>4</w:t>
            </w:r>
          </w:p>
        </w:tc>
      </w:tr>
      <w:tr w:rsidR="00590C78" w:rsidRPr="00AF15AE" w14:paraId="5F0E08C7" w14:textId="77777777" w:rsidTr="007204FD">
        <w:trPr>
          <w:trHeight w:val="300"/>
          <w:jc w:val="center"/>
        </w:trPr>
        <w:tc>
          <w:tcPr>
            <w:tcW w:w="5524" w:type="dxa"/>
            <w:tcBorders>
              <w:top w:val="nil"/>
              <w:left w:val="single" w:sz="4" w:space="0" w:color="auto"/>
              <w:bottom w:val="single" w:sz="4" w:space="0" w:color="auto"/>
              <w:right w:val="single" w:sz="4" w:space="0" w:color="auto"/>
            </w:tcBorders>
            <w:shd w:val="clear" w:color="auto" w:fill="auto"/>
            <w:noWrap/>
            <w:vAlign w:val="bottom"/>
            <w:hideMark/>
          </w:tcPr>
          <w:p w14:paraId="1ABA7B84" w14:textId="77777777" w:rsidR="00590C78" w:rsidRPr="00AF15AE" w:rsidRDefault="00590C78" w:rsidP="007204FD">
            <w:pPr>
              <w:spacing w:after="0" w:line="240" w:lineRule="auto"/>
              <w:rPr>
                <w:rFonts w:ascii="Times New Roman" w:eastAsia="Times New Roman" w:hAnsi="Times New Roman" w:cs="Times New Roman"/>
                <w:noProof/>
                <w:color w:val="000000"/>
                <w:sz w:val="24"/>
                <w:szCs w:val="24"/>
                <w:lang w:eastAsia="lv-LV"/>
              </w:rPr>
            </w:pPr>
            <w:r w:rsidRPr="00AF15AE">
              <w:rPr>
                <w:rFonts w:ascii="Times New Roman" w:eastAsia="Times New Roman" w:hAnsi="Times New Roman" w:cs="Times New Roman"/>
                <w:noProof/>
                <w:color w:val="000000"/>
                <w:sz w:val="24"/>
                <w:szCs w:val="24"/>
                <w:lang w:eastAsia="lv-LV"/>
              </w:rPr>
              <w:t>Centralizētais eksāmens fizikā 12.klasē</w:t>
            </w:r>
          </w:p>
        </w:tc>
        <w:tc>
          <w:tcPr>
            <w:tcW w:w="1984" w:type="dxa"/>
            <w:tcBorders>
              <w:top w:val="nil"/>
              <w:left w:val="nil"/>
              <w:bottom w:val="single" w:sz="4" w:space="0" w:color="auto"/>
              <w:right w:val="single" w:sz="4" w:space="0" w:color="auto"/>
            </w:tcBorders>
            <w:shd w:val="clear" w:color="auto" w:fill="auto"/>
            <w:noWrap/>
            <w:vAlign w:val="bottom"/>
            <w:hideMark/>
          </w:tcPr>
          <w:p w14:paraId="7F213DFB" w14:textId="39F08802" w:rsidR="00590C78" w:rsidRPr="00AF15AE" w:rsidRDefault="001C3968" w:rsidP="007204FD">
            <w:pPr>
              <w:spacing w:after="0" w:line="240" w:lineRule="auto"/>
              <w:jc w:val="center"/>
              <w:rPr>
                <w:rFonts w:ascii="Times New Roman" w:eastAsia="Times New Roman" w:hAnsi="Times New Roman" w:cs="Times New Roman"/>
                <w:noProof/>
                <w:color w:val="000000"/>
                <w:sz w:val="24"/>
                <w:szCs w:val="24"/>
                <w:lang w:eastAsia="lv-LV"/>
              </w:rPr>
            </w:pPr>
            <w:r>
              <w:rPr>
                <w:rFonts w:ascii="Times New Roman" w:eastAsia="Times New Roman" w:hAnsi="Times New Roman" w:cs="Times New Roman"/>
                <w:noProof/>
                <w:color w:val="000000"/>
                <w:sz w:val="24"/>
                <w:szCs w:val="24"/>
                <w:lang w:eastAsia="lv-LV"/>
              </w:rPr>
              <w:t>47.11</w:t>
            </w:r>
          </w:p>
        </w:tc>
        <w:tc>
          <w:tcPr>
            <w:tcW w:w="1276" w:type="dxa"/>
            <w:tcBorders>
              <w:top w:val="nil"/>
              <w:left w:val="nil"/>
              <w:bottom w:val="single" w:sz="4" w:space="0" w:color="auto"/>
              <w:right w:val="single" w:sz="4" w:space="0" w:color="auto"/>
            </w:tcBorders>
            <w:shd w:val="clear" w:color="auto" w:fill="auto"/>
            <w:noWrap/>
            <w:vAlign w:val="bottom"/>
          </w:tcPr>
          <w:p w14:paraId="3953CDE1" w14:textId="0EDCE2DE" w:rsidR="00590C78" w:rsidRPr="00AF15AE" w:rsidRDefault="001C3968" w:rsidP="007204FD">
            <w:pPr>
              <w:spacing w:after="0" w:line="240" w:lineRule="auto"/>
              <w:jc w:val="center"/>
              <w:rPr>
                <w:rFonts w:ascii="Times New Roman" w:eastAsia="Times New Roman" w:hAnsi="Times New Roman" w:cs="Times New Roman"/>
                <w:noProof/>
                <w:color w:val="000000"/>
                <w:sz w:val="24"/>
                <w:szCs w:val="24"/>
                <w:lang w:eastAsia="lv-LV"/>
              </w:rPr>
            </w:pPr>
            <w:r>
              <w:rPr>
                <w:rFonts w:ascii="Times New Roman" w:eastAsia="Times New Roman" w:hAnsi="Times New Roman" w:cs="Times New Roman"/>
                <w:noProof/>
                <w:color w:val="000000"/>
                <w:sz w:val="24"/>
                <w:szCs w:val="24"/>
                <w:lang w:eastAsia="lv-LV"/>
              </w:rPr>
              <w:t>3</w:t>
            </w:r>
          </w:p>
        </w:tc>
      </w:tr>
      <w:tr w:rsidR="00590C78" w:rsidRPr="00AF15AE" w14:paraId="3E784CAC" w14:textId="77777777" w:rsidTr="007204FD">
        <w:trPr>
          <w:trHeight w:val="300"/>
          <w:jc w:val="center"/>
        </w:trPr>
        <w:tc>
          <w:tcPr>
            <w:tcW w:w="5524" w:type="dxa"/>
            <w:tcBorders>
              <w:top w:val="nil"/>
              <w:left w:val="single" w:sz="4" w:space="0" w:color="auto"/>
              <w:bottom w:val="single" w:sz="4" w:space="0" w:color="auto"/>
              <w:right w:val="single" w:sz="4" w:space="0" w:color="auto"/>
            </w:tcBorders>
            <w:shd w:val="clear" w:color="auto" w:fill="auto"/>
            <w:noWrap/>
            <w:vAlign w:val="bottom"/>
            <w:hideMark/>
          </w:tcPr>
          <w:p w14:paraId="3873A48B" w14:textId="77777777" w:rsidR="00590C78" w:rsidRPr="00AF15AE" w:rsidRDefault="00590C78" w:rsidP="007204FD">
            <w:pPr>
              <w:spacing w:after="0" w:line="240" w:lineRule="auto"/>
              <w:rPr>
                <w:rFonts w:ascii="Times New Roman" w:eastAsia="Times New Roman" w:hAnsi="Times New Roman" w:cs="Times New Roman"/>
                <w:noProof/>
                <w:color w:val="000000"/>
                <w:sz w:val="24"/>
                <w:szCs w:val="24"/>
                <w:lang w:eastAsia="lv-LV"/>
              </w:rPr>
            </w:pPr>
            <w:r w:rsidRPr="00AF15AE">
              <w:rPr>
                <w:rFonts w:ascii="Times New Roman" w:eastAsia="Times New Roman" w:hAnsi="Times New Roman" w:cs="Times New Roman"/>
                <w:noProof/>
                <w:color w:val="000000"/>
                <w:sz w:val="24"/>
                <w:szCs w:val="24"/>
                <w:lang w:eastAsia="lv-LV"/>
              </w:rPr>
              <w:t>Centralizētais eksāmens ķīmijā 12.klasē</w:t>
            </w:r>
          </w:p>
        </w:tc>
        <w:tc>
          <w:tcPr>
            <w:tcW w:w="1984" w:type="dxa"/>
            <w:tcBorders>
              <w:top w:val="nil"/>
              <w:left w:val="nil"/>
              <w:bottom w:val="single" w:sz="4" w:space="0" w:color="auto"/>
              <w:right w:val="single" w:sz="4" w:space="0" w:color="auto"/>
            </w:tcBorders>
            <w:shd w:val="clear" w:color="auto" w:fill="auto"/>
            <w:noWrap/>
            <w:vAlign w:val="bottom"/>
            <w:hideMark/>
          </w:tcPr>
          <w:p w14:paraId="477C31B3" w14:textId="1AC4E270" w:rsidR="00590C78" w:rsidRPr="00AF15AE" w:rsidRDefault="001C3968" w:rsidP="007204FD">
            <w:pPr>
              <w:spacing w:after="0" w:line="240" w:lineRule="auto"/>
              <w:jc w:val="center"/>
              <w:rPr>
                <w:rFonts w:ascii="Times New Roman" w:eastAsia="Times New Roman" w:hAnsi="Times New Roman" w:cs="Times New Roman"/>
                <w:noProof/>
                <w:color w:val="000000"/>
                <w:sz w:val="24"/>
                <w:szCs w:val="24"/>
                <w:lang w:eastAsia="lv-LV"/>
              </w:rPr>
            </w:pPr>
            <w:r>
              <w:rPr>
                <w:rFonts w:ascii="Times New Roman" w:eastAsia="Times New Roman" w:hAnsi="Times New Roman" w:cs="Times New Roman"/>
                <w:noProof/>
                <w:color w:val="000000"/>
                <w:sz w:val="24"/>
                <w:szCs w:val="24"/>
                <w:lang w:eastAsia="lv-LV"/>
              </w:rPr>
              <w:t>69.33</w:t>
            </w:r>
          </w:p>
        </w:tc>
        <w:tc>
          <w:tcPr>
            <w:tcW w:w="1276" w:type="dxa"/>
            <w:tcBorders>
              <w:top w:val="nil"/>
              <w:left w:val="nil"/>
              <w:bottom w:val="single" w:sz="4" w:space="0" w:color="auto"/>
              <w:right w:val="single" w:sz="4" w:space="0" w:color="auto"/>
            </w:tcBorders>
            <w:shd w:val="clear" w:color="auto" w:fill="auto"/>
            <w:noWrap/>
            <w:vAlign w:val="bottom"/>
          </w:tcPr>
          <w:p w14:paraId="028B8BA1" w14:textId="2C268CEA" w:rsidR="00590C78" w:rsidRPr="00AF15AE" w:rsidRDefault="001C3968" w:rsidP="007204FD">
            <w:pPr>
              <w:spacing w:after="0" w:line="240" w:lineRule="auto"/>
              <w:jc w:val="center"/>
              <w:rPr>
                <w:rFonts w:ascii="Times New Roman" w:eastAsia="Times New Roman" w:hAnsi="Times New Roman" w:cs="Times New Roman"/>
                <w:noProof/>
                <w:color w:val="000000"/>
                <w:sz w:val="24"/>
                <w:szCs w:val="24"/>
                <w:lang w:eastAsia="lv-LV"/>
              </w:rPr>
            </w:pPr>
            <w:r>
              <w:rPr>
                <w:rFonts w:ascii="Times New Roman" w:eastAsia="Times New Roman" w:hAnsi="Times New Roman" w:cs="Times New Roman"/>
                <w:noProof/>
                <w:color w:val="000000"/>
                <w:sz w:val="24"/>
                <w:szCs w:val="24"/>
                <w:lang w:eastAsia="lv-LV"/>
              </w:rPr>
              <w:t>3</w:t>
            </w:r>
          </w:p>
        </w:tc>
      </w:tr>
      <w:tr w:rsidR="00590C78" w:rsidRPr="00AF15AE" w14:paraId="1DFBBCCA" w14:textId="77777777" w:rsidTr="007204FD">
        <w:trPr>
          <w:trHeight w:val="300"/>
          <w:jc w:val="center"/>
        </w:trPr>
        <w:tc>
          <w:tcPr>
            <w:tcW w:w="5524" w:type="dxa"/>
            <w:tcBorders>
              <w:top w:val="nil"/>
              <w:left w:val="single" w:sz="4" w:space="0" w:color="auto"/>
              <w:bottom w:val="single" w:sz="4" w:space="0" w:color="auto"/>
              <w:right w:val="single" w:sz="4" w:space="0" w:color="auto"/>
            </w:tcBorders>
            <w:shd w:val="clear" w:color="auto" w:fill="auto"/>
            <w:noWrap/>
            <w:vAlign w:val="bottom"/>
            <w:hideMark/>
          </w:tcPr>
          <w:p w14:paraId="28222A45" w14:textId="77777777" w:rsidR="00590C78" w:rsidRPr="00AF15AE" w:rsidRDefault="00590C78" w:rsidP="007204FD">
            <w:pPr>
              <w:spacing w:after="0" w:line="240" w:lineRule="auto"/>
              <w:rPr>
                <w:rFonts w:ascii="Times New Roman" w:eastAsia="Times New Roman" w:hAnsi="Times New Roman" w:cs="Times New Roman"/>
                <w:noProof/>
                <w:color w:val="000000"/>
                <w:sz w:val="24"/>
                <w:szCs w:val="24"/>
                <w:lang w:eastAsia="lv-LV"/>
              </w:rPr>
            </w:pPr>
            <w:r w:rsidRPr="00AF15AE">
              <w:rPr>
                <w:rFonts w:ascii="Times New Roman" w:eastAsia="Times New Roman" w:hAnsi="Times New Roman" w:cs="Times New Roman"/>
                <w:noProof/>
                <w:color w:val="000000"/>
                <w:sz w:val="24"/>
                <w:szCs w:val="24"/>
                <w:lang w:eastAsia="lv-LV"/>
              </w:rPr>
              <w:t>Centralizētais eksāmens krievu valodā 12.klasei</w:t>
            </w:r>
          </w:p>
        </w:tc>
        <w:tc>
          <w:tcPr>
            <w:tcW w:w="1984" w:type="dxa"/>
            <w:tcBorders>
              <w:top w:val="nil"/>
              <w:left w:val="nil"/>
              <w:bottom w:val="single" w:sz="4" w:space="0" w:color="auto"/>
              <w:right w:val="single" w:sz="4" w:space="0" w:color="auto"/>
            </w:tcBorders>
            <w:shd w:val="clear" w:color="auto" w:fill="auto"/>
            <w:noWrap/>
            <w:vAlign w:val="bottom"/>
            <w:hideMark/>
          </w:tcPr>
          <w:p w14:paraId="41BC63FF" w14:textId="51DA0652" w:rsidR="00590C78" w:rsidRPr="00AF15AE" w:rsidRDefault="001C3968" w:rsidP="007204FD">
            <w:pPr>
              <w:spacing w:after="0" w:line="240" w:lineRule="auto"/>
              <w:jc w:val="center"/>
              <w:rPr>
                <w:rFonts w:ascii="Times New Roman" w:eastAsia="Times New Roman" w:hAnsi="Times New Roman" w:cs="Times New Roman"/>
                <w:noProof/>
                <w:color w:val="000000"/>
                <w:sz w:val="24"/>
                <w:szCs w:val="24"/>
                <w:lang w:eastAsia="lv-LV"/>
              </w:rPr>
            </w:pPr>
            <w:r>
              <w:rPr>
                <w:rFonts w:ascii="Times New Roman" w:eastAsia="Times New Roman" w:hAnsi="Times New Roman" w:cs="Times New Roman"/>
                <w:noProof/>
                <w:color w:val="000000"/>
                <w:sz w:val="24"/>
                <w:szCs w:val="24"/>
                <w:lang w:eastAsia="lv-LV"/>
              </w:rPr>
              <w:t>77.55</w:t>
            </w:r>
          </w:p>
        </w:tc>
        <w:tc>
          <w:tcPr>
            <w:tcW w:w="1276" w:type="dxa"/>
            <w:tcBorders>
              <w:top w:val="nil"/>
              <w:left w:val="nil"/>
              <w:bottom w:val="single" w:sz="4" w:space="0" w:color="auto"/>
              <w:right w:val="single" w:sz="4" w:space="0" w:color="auto"/>
            </w:tcBorders>
            <w:shd w:val="clear" w:color="auto" w:fill="auto"/>
            <w:noWrap/>
            <w:vAlign w:val="bottom"/>
          </w:tcPr>
          <w:p w14:paraId="7354F9B0" w14:textId="40519A19" w:rsidR="00590C78" w:rsidRPr="00AF15AE" w:rsidRDefault="001C3968" w:rsidP="007204FD">
            <w:pPr>
              <w:spacing w:after="0" w:line="240" w:lineRule="auto"/>
              <w:jc w:val="center"/>
              <w:rPr>
                <w:rFonts w:ascii="Times New Roman" w:eastAsia="Times New Roman" w:hAnsi="Times New Roman" w:cs="Times New Roman"/>
                <w:noProof/>
                <w:color w:val="000000"/>
                <w:sz w:val="24"/>
                <w:szCs w:val="24"/>
                <w:lang w:eastAsia="lv-LV"/>
              </w:rPr>
            </w:pPr>
            <w:r>
              <w:rPr>
                <w:rFonts w:ascii="Times New Roman" w:eastAsia="Times New Roman" w:hAnsi="Times New Roman" w:cs="Times New Roman"/>
                <w:noProof/>
                <w:color w:val="000000"/>
                <w:sz w:val="24"/>
                <w:szCs w:val="24"/>
                <w:lang w:eastAsia="lv-LV"/>
              </w:rPr>
              <w:t>17</w:t>
            </w:r>
          </w:p>
        </w:tc>
      </w:tr>
      <w:tr w:rsidR="00590C78" w:rsidRPr="00AF15AE" w14:paraId="20960293" w14:textId="77777777" w:rsidTr="007204FD">
        <w:trPr>
          <w:trHeight w:val="300"/>
          <w:jc w:val="center"/>
        </w:trPr>
        <w:tc>
          <w:tcPr>
            <w:tcW w:w="5524" w:type="dxa"/>
            <w:tcBorders>
              <w:top w:val="nil"/>
              <w:left w:val="single" w:sz="4" w:space="0" w:color="auto"/>
              <w:bottom w:val="single" w:sz="4" w:space="0" w:color="auto"/>
              <w:right w:val="single" w:sz="4" w:space="0" w:color="auto"/>
            </w:tcBorders>
            <w:shd w:val="clear" w:color="auto" w:fill="auto"/>
            <w:noWrap/>
            <w:vAlign w:val="bottom"/>
            <w:hideMark/>
          </w:tcPr>
          <w:p w14:paraId="5D8661EE" w14:textId="77777777" w:rsidR="00590C78" w:rsidRPr="00AF15AE" w:rsidRDefault="00590C78" w:rsidP="007204FD">
            <w:pPr>
              <w:spacing w:after="0" w:line="240" w:lineRule="auto"/>
              <w:rPr>
                <w:rFonts w:ascii="Times New Roman" w:eastAsia="Times New Roman" w:hAnsi="Times New Roman" w:cs="Times New Roman"/>
                <w:noProof/>
                <w:color w:val="000000"/>
                <w:sz w:val="24"/>
                <w:szCs w:val="24"/>
                <w:lang w:eastAsia="lv-LV"/>
              </w:rPr>
            </w:pPr>
            <w:r w:rsidRPr="00AF15AE">
              <w:rPr>
                <w:rFonts w:ascii="Times New Roman" w:eastAsia="Times New Roman" w:hAnsi="Times New Roman" w:cs="Times New Roman"/>
                <w:noProof/>
                <w:color w:val="000000"/>
                <w:sz w:val="24"/>
                <w:szCs w:val="24"/>
                <w:lang w:eastAsia="lv-LV"/>
              </w:rPr>
              <w:t>Centralizētais eksāmens latviešu valodā 12.klasei</w:t>
            </w:r>
          </w:p>
        </w:tc>
        <w:tc>
          <w:tcPr>
            <w:tcW w:w="1984" w:type="dxa"/>
            <w:tcBorders>
              <w:top w:val="nil"/>
              <w:left w:val="nil"/>
              <w:bottom w:val="single" w:sz="4" w:space="0" w:color="auto"/>
              <w:right w:val="single" w:sz="4" w:space="0" w:color="auto"/>
            </w:tcBorders>
            <w:shd w:val="clear" w:color="auto" w:fill="auto"/>
            <w:noWrap/>
            <w:vAlign w:val="bottom"/>
            <w:hideMark/>
          </w:tcPr>
          <w:p w14:paraId="0767CB6B" w14:textId="51D1432C" w:rsidR="00590C78" w:rsidRPr="00AF15AE" w:rsidRDefault="001C3968" w:rsidP="007204FD">
            <w:pPr>
              <w:spacing w:after="0" w:line="240" w:lineRule="auto"/>
              <w:jc w:val="center"/>
              <w:rPr>
                <w:rFonts w:ascii="Times New Roman" w:eastAsia="Times New Roman" w:hAnsi="Times New Roman" w:cs="Times New Roman"/>
                <w:noProof/>
                <w:color w:val="000000"/>
                <w:sz w:val="24"/>
                <w:szCs w:val="24"/>
                <w:lang w:eastAsia="lv-LV"/>
              </w:rPr>
            </w:pPr>
            <w:r>
              <w:rPr>
                <w:rFonts w:ascii="Times New Roman" w:eastAsia="Times New Roman" w:hAnsi="Times New Roman" w:cs="Times New Roman"/>
                <w:noProof/>
                <w:color w:val="000000"/>
                <w:sz w:val="24"/>
                <w:szCs w:val="24"/>
                <w:lang w:eastAsia="lv-LV"/>
              </w:rPr>
              <w:t>35.81</w:t>
            </w:r>
          </w:p>
        </w:tc>
        <w:tc>
          <w:tcPr>
            <w:tcW w:w="1276" w:type="dxa"/>
            <w:tcBorders>
              <w:top w:val="nil"/>
              <w:left w:val="nil"/>
              <w:bottom w:val="single" w:sz="4" w:space="0" w:color="auto"/>
              <w:right w:val="single" w:sz="4" w:space="0" w:color="auto"/>
            </w:tcBorders>
            <w:shd w:val="clear" w:color="auto" w:fill="auto"/>
            <w:noWrap/>
            <w:vAlign w:val="bottom"/>
          </w:tcPr>
          <w:p w14:paraId="33F38730" w14:textId="7A80494E" w:rsidR="00590C78" w:rsidRPr="00AF15AE" w:rsidRDefault="001C3968" w:rsidP="007204FD">
            <w:pPr>
              <w:spacing w:after="0" w:line="240" w:lineRule="auto"/>
              <w:jc w:val="center"/>
              <w:rPr>
                <w:rFonts w:ascii="Times New Roman" w:eastAsia="Times New Roman" w:hAnsi="Times New Roman" w:cs="Times New Roman"/>
                <w:noProof/>
                <w:color w:val="000000"/>
                <w:sz w:val="24"/>
                <w:szCs w:val="24"/>
                <w:lang w:eastAsia="lv-LV"/>
              </w:rPr>
            </w:pPr>
            <w:r>
              <w:rPr>
                <w:rFonts w:ascii="Times New Roman" w:eastAsia="Times New Roman" w:hAnsi="Times New Roman" w:cs="Times New Roman"/>
                <w:noProof/>
                <w:color w:val="000000"/>
                <w:sz w:val="24"/>
                <w:szCs w:val="24"/>
                <w:lang w:eastAsia="lv-LV"/>
              </w:rPr>
              <w:t>120</w:t>
            </w:r>
          </w:p>
        </w:tc>
      </w:tr>
      <w:tr w:rsidR="00590C78" w:rsidRPr="00AF15AE" w14:paraId="62F5CDB1" w14:textId="77777777" w:rsidTr="007204FD">
        <w:trPr>
          <w:trHeight w:val="300"/>
          <w:jc w:val="center"/>
        </w:trPr>
        <w:tc>
          <w:tcPr>
            <w:tcW w:w="5524" w:type="dxa"/>
            <w:tcBorders>
              <w:top w:val="nil"/>
              <w:left w:val="single" w:sz="4" w:space="0" w:color="auto"/>
              <w:bottom w:val="single" w:sz="4" w:space="0" w:color="auto"/>
              <w:right w:val="single" w:sz="4" w:space="0" w:color="auto"/>
            </w:tcBorders>
            <w:shd w:val="clear" w:color="auto" w:fill="auto"/>
            <w:noWrap/>
            <w:vAlign w:val="bottom"/>
            <w:hideMark/>
          </w:tcPr>
          <w:p w14:paraId="35ED757A" w14:textId="77777777" w:rsidR="00590C78" w:rsidRPr="00AF15AE" w:rsidRDefault="00590C78" w:rsidP="007204FD">
            <w:pPr>
              <w:spacing w:after="0" w:line="240" w:lineRule="auto"/>
              <w:rPr>
                <w:rFonts w:ascii="Times New Roman" w:eastAsia="Times New Roman" w:hAnsi="Times New Roman" w:cs="Times New Roman"/>
                <w:noProof/>
                <w:color w:val="000000"/>
                <w:sz w:val="24"/>
                <w:szCs w:val="24"/>
                <w:lang w:eastAsia="lv-LV"/>
              </w:rPr>
            </w:pPr>
            <w:r w:rsidRPr="00AF15AE">
              <w:rPr>
                <w:rFonts w:ascii="Times New Roman" w:eastAsia="Times New Roman" w:hAnsi="Times New Roman" w:cs="Times New Roman"/>
                <w:noProof/>
                <w:color w:val="000000"/>
                <w:sz w:val="24"/>
                <w:szCs w:val="24"/>
                <w:lang w:eastAsia="lv-LV"/>
              </w:rPr>
              <w:t>Centralizētais eksāmens matemātikā 12.klasei</w:t>
            </w:r>
          </w:p>
        </w:tc>
        <w:tc>
          <w:tcPr>
            <w:tcW w:w="1984" w:type="dxa"/>
            <w:tcBorders>
              <w:top w:val="nil"/>
              <w:left w:val="nil"/>
              <w:bottom w:val="single" w:sz="4" w:space="0" w:color="auto"/>
              <w:right w:val="single" w:sz="4" w:space="0" w:color="auto"/>
            </w:tcBorders>
            <w:shd w:val="clear" w:color="auto" w:fill="auto"/>
            <w:noWrap/>
            <w:vAlign w:val="bottom"/>
            <w:hideMark/>
          </w:tcPr>
          <w:p w14:paraId="71C0AC5F" w14:textId="106D88AA" w:rsidR="00590C78" w:rsidRPr="00AF15AE" w:rsidRDefault="001C3968" w:rsidP="007204FD">
            <w:pPr>
              <w:spacing w:after="0" w:line="240" w:lineRule="auto"/>
              <w:jc w:val="center"/>
              <w:rPr>
                <w:rFonts w:ascii="Times New Roman" w:eastAsia="Times New Roman" w:hAnsi="Times New Roman" w:cs="Times New Roman"/>
                <w:noProof/>
                <w:color w:val="000000"/>
                <w:sz w:val="24"/>
                <w:szCs w:val="24"/>
                <w:lang w:eastAsia="lv-LV"/>
              </w:rPr>
            </w:pPr>
            <w:r>
              <w:rPr>
                <w:rFonts w:ascii="Times New Roman" w:eastAsia="Times New Roman" w:hAnsi="Times New Roman" w:cs="Times New Roman"/>
                <w:noProof/>
                <w:color w:val="000000"/>
                <w:sz w:val="24"/>
                <w:szCs w:val="24"/>
                <w:lang w:eastAsia="lv-LV"/>
              </w:rPr>
              <w:t>23.99</w:t>
            </w:r>
          </w:p>
        </w:tc>
        <w:tc>
          <w:tcPr>
            <w:tcW w:w="1276" w:type="dxa"/>
            <w:tcBorders>
              <w:top w:val="nil"/>
              <w:left w:val="nil"/>
              <w:bottom w:val="single" w:sz="4" w:space="0" w:color="auto"/>
              <w:right w:val="single" w:sz="4" w:space="0" w:color="auto"/>
            </w:tcBorders>
            <w:shd w:val="clear" w:color="auto" w:fill="auto"/>
            <w:noWrap/>
            <w:vAlign w:val="bottom"/>
          </w:tcPr>
          <w:p w14:paraId="07A1BDAA" w14:textId="6A70DF01" w:rsidR="00590C78" w:rsidRPr="00AF15AE" w:rsidRDefault="001C3968" w:rsidP="007204FD">
            <w:pPr>
              <w:spacing w:after="0" w:line="240" w:lineRule="auto"/>
              <w:jc w:val="center"/>
              <w:rPr>
                <w:rFonts w:ascii="Times New Roman" w:eastAsia="Times New Roman" w:hAnsi="Times New Roman" w:cs="Times New Roman"/>
                <w:noProof/>
                <w:color w:val="000000"/>
                <w:sz w:val="24"/>
                <w:szCs w:val="24"/>
                <w:lang w:eastAsia="lv-LV"/>
              </w:rPr>
            </w:pPr>
            <w:r>
              <w:rPr>
                <w:rFonts w:ascii="Times New Roman" w:eastAsia="Times New Roman" w:hAnsi="Times New Roman" w:cs="Times New Roman"/>
                <w:noProof/>
                <w:color w:val="000000"/>
                <w:sz w:val="24"/>
                <w:szCs w:val="24"/>
                <w:lang w:eastAsia="lv-LV"/>
              </w:rPr>
              <w:t>122</w:t>
            </w:r>
          </w:p>
        </w:tc>
      </w:tr>
    </w:tbl>
    <w:p w14:paraId="1BC98C32" w14:textId="578FE480" w:rsidR="0005464A" w:rsidRPr="00AF15AE" w:rsidRDefault="0005464A" w:rsidP="002A17D1">
      <w:pPr>
        <w:spacing w:after="0" w:line="360" w:lineRule="auto"/>
        <w:rPr>
          <w:rFonts w:ascii="Times New Roman" w:eastAsia="Times New Roman" w:hAnsi="Times New Roman" w:cs="Times New Roman"/>
          <w:noProof/>
          <w:color w:val="000000"/>
          <w:lang w:eastAsia="lv-LV"/>
        </w:rPr>
      </w:pPr>
    </w:p>
    <w:p w14:paraId="43DC02DE" w14:textId="46C905C6" w:rsidR="002F47BE" w:rsidRPr="003C028D" w:rsidRDefault="002F47BE">
      <w:pPr>
        <w:pStyle w:val="ListParagraph"/>
        <w:numPr>
          <w:ilvl w:val="0"/>
          <w:numId w:val="7"/>
        </w:numPr>
        <w:spacing w:line="360" w:lineRule="auto"/>
        <w:jc w:val="both"/>
        <w:rPr>
          <w:rFonts w:ascii="Times New Roman" w:hAnsi="Times New Roman" w:cs="Times New Roman"/>
          <w:noProof/>
          <w:sz w:val="24"/>
          <w:szCs w:val="24"/>
        </w:rPr>
      </w:pPr>
      <w:r w:rsidRPr="003C028D">
        <w:rPr>
          <w:rFonts w:ascii="Times New Roman" w:hAnsi="Times New Roman" w:cs="Times New Roman"/>
          <w:noProof/>
          <w:sz w:val="24"/>
          <w:szCs w:val="24"/>
        </w:rPr>
        <w:t xml:space="preserve">Izglītojamo mācību sasniegumi ikdienas darbā un valsts pārbaudes darbos, kuros ir vislielākais kārtotāju skaits, </w:t>
      </w:r>
      <w:r w:rsidR="003C028D">
        <w:rPr>
          <w:rFonts w:ascii="Times New Roman" w:hAnsi="Times New Roman" w:cs="Times New Roman"/>
          <w:noProof/>
          <w:sz w:val="24"/>
          <w:szCs w:val="24"/>
        </w:rPr>
        <w:t xml:space="preserve">turpina būt </w:t>
      </w:r>
      <w:r w:rsidRPr="003C028D">
        <w:rPr>
          <w:rFonts w:ascii="Times New Roman" w:hAnsi="Times New Roman" w:cs="Times New Roman"/>
          <w:noProof/>
          <w:sz w:val="24"/>
          <w:szCs w:val="24"/>
        </w:rPr>
        <w:t xml:space="preserve">atšķirīgi. Visbūtiskākās atšķirības </w:t>
      </w:r>
      <w:r w:rsidR="003C028D">
        <w:rPr>
          <w:rFonts w:ascii="Times New Roman" w:hAnsi="Times New Roman" w:cs="Times New Roman"/>
          <w:noProof/>
          <w:sz w:val="24"/>
          <w:szCs w:val="24"/>
        </w:rPr>
        <w:t xml:space="preserve">atkārtoti </w:t>
      </w:r>
      <w:r w:rsidRPr="003C028D">
        <w:rPr>
          <w:rFonts w:ascii="Times New Roman" w:hAnsi="Times New Roman" w:cs="Times New Roman"/>
          <w:noProof/>
          <w:sz w:val="24"/>
          <w:szCs w:val="24"/>
        </w:rPr>
        <w:t>vērojamas latviešu valodā – par 3</w:t>
      </w:r>
      <w:r w:rsidR="003C028D">
        <w:rPr>
          <w:rFonts w:ascii="Times New Roman" w:hAnsi="Times New Roman" w:cs="Times New Roman"/>
          <w:noProof/>
          <w:sz w:val="24"/>
          <w:szCs w:val="24"/>
        </w:rPr>
        <w:t>7</w:t>
      </w:r>
      <w:r w:rsidRPr="003C028D">
        <w:rPr>
          <w:rFonts w:ascii="Times New Roman" w:hAnsi="Times New Roman" w:cs="Times New Roman"/>
          <w:noProof/>
          <w:sz w:val="24"/>
          <w:szCs w:val="24"/>
        </w:rPr>
        <w:t>.</w:t>
      </w:r>
      <w:r w:rsidR="003C028D">
        <w:rPr>
          <w:rFonts w:ascii="Times New Roman" w:hAnsi="Times New Roman" w:cs="Times New Roman"/>
          <w:noProof/>
          <w:sz w:val="24"/>
          <w:szCs w:val="24"/>
        </w:rPr>
        <w:t>33</w:t>
      </w:r>
      <w:r w:rsidRPr="003C028D">
        <w:rPr>
          <w:rFonts w:ascii="Times New Roman" w:hAnsi="Times New Roman" w:cs="Times New Roman"/>
          <w:noProof/>
          <w:sz w:val="24"/>
          <w:szCs w:val="24"/>
        </w:rPr>
        <w:t>%, matemātikā – par 4</w:t>
      </w:r>
      <w:r w:rsidR="003C028D">
        <w:rPr>
          <w:rFonts w:ascii="Times New Roman" w:hAnsi="Times New Roman" w:cs="Times New Roman"/>
          <w:noProof/>
          <w:sz w:val="24"/>
          <w:szCs w:val="24"/>
        </w:rPr>
        <w:t>4</w:t>
      </w:r>
      <w:r w:rsidRPr="003C028D">
        <w:rPr>
          <w:rFonts w:ascii="Times New Roman" w:hAnsi="Times New Roman" w:cs="Times New Roman"/>
          <w:noProof/>
          <w:sz w:val="24"/>
          <w:szCs w:val="24"/>
        </w:rPr>
        <w:t>.</w:t>
      </w:r>
      <w:r w:rsidR="003C028D">
        <w:rPr>
          <w:rFonts w:ascii="Times New Roman" w:hAnsi="Times New Roman" w:cs="Times New Roman"/>
          <w:noProof/>
          <w:sz w:val="24"/>
          <w:szCs w:val="24"/>
        </w:rPr>
        <w:t>23</w:t>
      </w:r>
      <w:r w:rsidRPr="003C028D">
        <w:rPr>
          <w:rFonts w:ascii="Times New Roman" w:hAnsi="Times New Roman" w:cs="Times New Roman"/>
          <w:noProof/>
          <w:sz w:val="24"/>
          <w:szCs w:val="24"/>
        </w:rPr>
        <w:t xml:space="preserve">%. </w:t>
      </w:r>
    </w:p>
    <w:p w14:paraId="72791868" w14:textId="4D57A095" w:rsidR="0005464A" w:rsidRDefault="002F47BE">
      <w:pPr>
        <w:pStyle w:val="ListParagraph"/>
        <w:numPr>
          <w:ilvl w:val="0"/>
          <w:numId w:val="7"/>
        </w:numPr>
        <w:spacing w:line="360" w:lineRule="auto"/>
        <w:jc w:val="both"/>
        <w:rPr>
          <w:rFonts w:ascii="Times New Roman" w:hAnsi="Times New Roman" w:cs="Times New Roman"/>
          <w:noProof/>
          <w:sz w:val="24"/>
          <w:szCs w:val="24"/>
        </w:rPr>
      </w:pPr>
      <w:r w:rsidRPr="00AF15AE">
        <w:rPr>
          <w:rFonts w:ascii="Times New Roman" w:hAnsi="Times New Roman" w:cs="Times New Roman"/>
          <w:noProof/>
          <w:sz w:val="24"/>
          <w:szCs w:val="24"/>
        </w:rPr>
        <w:t>Analizējot 12.klašu pēdējo trīs gadu kopvērtējumus, var secināt, ka 202</w:t>
      </w:r>
      <w:r w:rsidR="001C3968">
        <w:rPr>
          <w:rFonts w:ascii="Times New Roman" w:hAnsi="Times New Roman" w:cs="Times New Roman"/>
          <w:noProof/>
          <w:sz w:val="24"/>
          <w:szCs w:val="24"/>
        </w:rPr>
        <w:t>1</w:t>
      </w:r>
      <w:r w:rsidRPr="00AF15AE">
        <w:rPr>
          <w:rFonts w:ascii="Times New Roman" w:hAnsi="Times New Roman" w:cs="Times New Roman"/>
          <w:noProof/>
          <w:sz w:val="24"/>
          <w:szCs w:val="24"/>
        </w:rPr>
        <w:t>./202</w:t>
      </w:r>
      <w:r w:rsidR="001C3968">
        <w:rPr>
          <w:rFonts w:ascii="Times New Roman" w:hAnsi="Times New Roman" w:cs="Times New Roman"/>
          <w:noProof/>
          <w:sz w:val="24"/>
          <w:szCs w:val="24"/>
        </w:rPr>
        <w:t>2</w:t>
      </w:r>
      <w:r w:rsidRPr="00AF15AE">
        <w:rPr>
          <w:rFonts w:ascii="Times New Roman" w:hAnsi="Times New Roman" w:cs="Times New Roman"/>
          <w:noProof/>
          <w:sz w:val="24"/>
          <w:szCs w:val="24"/>
        </w:rPr>
        <w:t xml:space="preserve">.m.g. salīdzinot ar iepriekšējo mācību gadu, eksāmenu rezultāti </w:t>
      </w:r>
      <w:r w:rsidR="001C3968">
        <w:rPr>
          <w:rFonts w:ascii="Times New Roman" w:hAnsi="Times New Roman" w:cs="Times New Roman"/>
          <w:noProof/>
          <w:sz w:val="24"/>
          <w:szCs w:val="24"/>
        </w:rPr>
        <w:t xml:space="preserve">ir pazeminājušies visur, izņemot kīmijā un fizikā. Tas varētu būt skaidrojams ar COVID-19 ietekmi, izglītojamo mentālo stāvokli pandēmijas laikā un </w:t>
      </w:r>
      <w:r w:rsidR="001C3968">
        <w:rPr>
          <w:rFonts w:ascii="Times New Roman" w:hAnsi="Times New Roman" w:cs="Times New Roman"/>
          <w:noProof/>
          <w:sz w:val="24"/>
          <w:szCs w:val="24"/>
        </w:rPr>
        <w:lastRenderedPageBreak/>
        <w:t xml:space="preserve">faktu, ka daudzi izglītojamie iestājās 12.klasēs 2.semestrī, pēc neveiksmīga attālinātā mācību procesa citās izglītības iestādēs. </w:t>
      </w:r>
    </w:p>
    <w:p w14:paraId="35B8504B" w14:textId="36A1426A" w:rsidR="004A38A5" w:rsidRPr="004A38A5" w:rsidRDefault="00807678" w:rsidP="004A38A5">
      <w:pPr>
        <w:spacing w:line="360" w:lineRule="auto"/>
        <w:jc w:val="both"/>
        <w:rPr>
          <w:rFonts w:ascii="Times New Roman" w:hAnsi="Times New Roman" w:cs="Times New Roman"/>
          <w:noProof/>
          <w:sz w:val="24"/>
          <w:szCs w:val="24"/>
        </w:rPr>
      </w:pPr>
      <w:r>
        <w:rPr>
          <w:noProof/>
        </w:rPr>
        <w:drawing>
          <wp:inline distT="0" distB="0" distL="0" distR="0" wp14:anchorId="637DA569" wp14:editId="78C3C3F6">
            <wp:extent cx="6400800" cy="3608705"/>
            <wp:effectExtent l="0" t="0" r="0" b="10795"/>
            <wp:docPr id="2" name="Chart 2">
              <a:extLst xmlns:a="http://schemas.openxmlformats.org/drawingml/2006/main">
                <a:ext uri="{FF2B5EF4-FFF2-40B4-BE49-F238E27FC236}">
                  <a16:creationId xmlns:a16="http://schemas.microsoft.com/office/drawing/2014/main" id="{2ABAEC11-CED3-F1CA-91C2-091DBEBE3E7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0BD062AC" w14:textId="746A494B" w:rsidR="002F47BE" w:rsidRPr="00AF15AE" w:rsidRDefault="002F47BE" w:rsidP="002F47BE">
      <w:pPr>
        <w:rPr>
          <w:rFonts w:ascii="Times New Roman" w:hAnsi="Times New Roman" w:cs="Times New Roman"/>
          <w:noProof/>
          <w:sz w:val="24"/>
          <w:szCs w:val="24"/>
        </w:rPr>
      </w:pPr>
    </w:p>
    <w:p w14:paraId="58B56A85" w14:textId="77777777" w:rsidR="002F47BE" w:rsidRPr="00AF15AE" w:rsidRDefault="002F47BE" w:rsidP="0067032B">
      <w:pPr>
        <w:widowControl w:val="0"/>
        <w:snapToGrid w:val="0"/>
        <w:spacing w:line="360" w:lineRule="auto"/>
        <w:ind w:right="-6" w:firstLine="567"/>
        <w:jc w:val="both"/>
        <w:rPr>
          <w:rFonts w:ascii="Times New Roman" w:hAnsi="Times New Roman" w:cs="Times New Roman"/>
          <w:noProof/>
          <w:color w:val="000000"/>
          <w:sz w:val="24"/>
          <w:szCs w:val="24"/>
        </w:rPr>
      </w:pPr>
      <w:r w:rsidRPr="00AF15AE">
        <w:rPr>
          <w:rFonts w:ascii="Times New Roman" w:hAnsi="Times New Roman" w:cs="Times New Roman"/>
          <w:noProof/>
          <w:color w:val="000000"/>
          <w:sz w:val="24"/>
          <w:szCs w:val="24"/>
        </w:rPr>
        <w:t xml:space="preserve">Katra mācību gada noslēgumā ETV apkopo un analizē katra izglītojamā mācību sasniegumus valsts pārbaudes </w:t>
      </w:r>
      <w:r w:rsidRPr="00AF15AE">
        <w:rPr>
          <w:rFonts w:ascii="Times New Roman" w:hAnsi="Times New Roman" w:cs="Times New Roman"/>
          <w:noProof/>
          <w:sz w:val="24"/>
          <w:szCs w:val="24"/>
        </w:rPr>
        <w:t>darbos</w:t>
      </w:r>
      <w:r w:rsidRPr="00AF15AE">
        <w:rPr>
          <w:rFonts w:ascii="Times New Roman" w:hAnsi="Times New Roman" w:cs="Times New Roman"/>
          <w:noProof/>
          <w:color w:val="000000"/>
          <w:sz w:val="24"/>
          <w:szCs w:val="24"/>
        </w:rPr>
        <w:t>, salīdzina ETV rezultātus ar rezultātiem valstī un pilsētā, izdara secinājumus. Lai uzlabotu eksāmena rezultātus, veiktas sekojošas darbības:</w:t>
      </w:r>
    </w:p>
    <w:p w14:paraId="42C45386" w14:textId="2F5B23C6" w:rsidR="002F47BE" w:rsidRPr="00AF15AE" w:rsidRDefault="002F47BE">
      <w:pPr>
        <w:numPr>
          <w:ilvl w:val="0"/>
          <w:numId w:val="6"/>
        </w:numPr>
        <w:spacing w:after="0" w:line="360" w:lineRule="auto"/>
        <w:rPr>
          <w:rFonts w:ascii="Times New Roman" w:hAnsi="Times New Roman" w:cs="Times New Roman"/>
          <w:noProof/>
          <w:sz w:val="24"/>
          <w:szCs w:val="24"/>
        </w:rPr>
      </w:pPr>
      <w:r w:rsidRPr="00AF15AE">
        <w:rPr>
          <w:rFonts w:ascii="Times New Roman" w:eastAsia="Times New Roman" w:hAnsi="Times New Roman" w:cs="Times New Roman"/>
          <w:noProof/>
          <w:sz w:val="24"/>
          <w:szCs w:val="24"/>
          <w:lang w:eastAsia="lv-LV"/>
        </w:rPr>
        <w:t>palielināts konsultāciju</w:t>
      </w:r>
      <w:r w:rsidR="004A38A5">
        <w:rPr>
          <w:rFonts w:ascii="Times New Roman" w:eastAsia="Times New Roman" w:hAnsi="Times New Roman" w:cs="Times New Roman"/>
          <w:noProof/>
          <w:sz w:val="24"/>
          <w:szCs w:val="24"/>
          <w:lang w:eastAsia="lv-LV"/>
        </w:rPr>
        <w:t xml:space="preserve"> un </w:t>
      </w:r>
      <w:r w:rsidR="004A38A5" w:rsidRPr="00AF15AE">
        <w:rPr>
          <w:rFonts w:ascii="Times New Roman" w:hAnsi="Times New Roman" w:cs="Times New Roman"/>
          <w:noProof/>
          <w:sz w:val="24"/>
          <w:szCs w:val="24"/>
        </w:rPr>
        <w:t>individuālo konsultāciju</w:t>
      </w:r>
      <w:r w:rsidRPr="00AF15AE">
        <w:rPr>
          <w:rFonts w:ascii="Times New Roman" w:eastAsia="Times New Roman" w:hAnsi="Times New Roman" w:cs="Times New Roman"/>
          <w:noProof/>
          <w:sz w:val="24"/>
          <w:szCs w:val="24"/>
          <w:lang w:eastAsia="lv-LV"/>
        </w:rPr>
        <w:t xml:space="preserve"> skaits</w:t>
      </w:r>
      <w:r w:rsidR="004A38A5">
        <w:rPr>
          <w:rFonts w:ascii="Times New Roman" w:eastAsia="Times New Roman" w:hAnsi="Times New Roman" w:cs="Times New Roman"/>
          <w:noProof/>
          <w:sz w:val="24"/>
          <w:szCs w:val="24"/>
          <w:lang w:eastAsia="lv-LV"/>
        </w:rPr>
        <w:t xml:space="preserve"> latviešu valodā,</w:t>
      </w:r>
      <w:r w:rsidRPr="00AF15AE">
        <w:rPr>
          <w:rFonts w:ascii="Times New Roman" w:eastAsia="Times New Roman" w:hAnsi="Times New Roman" w:cs="Times New Roman"/>
          <w:noProof/>
          <w:sz w:val="24"/>
          <w:szCs w:val="24"/>
          <w:lang w:eastAsia="lv-LV"/>
        </w:rPr>
        <w:t xml:space="preserve"> matemātikā pirms eksāmeniem;</w:t>
      </w:r>
      <w:r w:rsidRPr="00AF15AE">
        <w:rPr>
          <w:rFonts w:ascii="Times New Roman" w:hAnsi="Times New Roman" w:cs="Times New Roman"/>
          <w:noProof/>
          <w:sz w:val="24"/>
          <w:szCs w:val="24"/>
        </w:rPr>
        <w:t xml:space="preserve"> </w:t>
      </w:r>
    </w:p>
    <w:p w14:paraId="192D17BB" w14:textId="77777777" w:rsidR="002F47BE" w:rsidRPr="00AF15AE" w:rsidRDefault="002F47BE">
      <w:pPr>
        <w:numPr>
          <w:ilvl w:val="0"/>
          <w:numId w:val="6"/>
        </w:numPr>
        <w:spacing w:after="0" w:line="360" w:lineRule="auto"/>
        <w:rPr>
          <w:rFonts w:ascii="Times New Roman" w:hAnsi="Times New Roman" w:cs="Times New Roman"/>
          <w:noProof/>
          <w:sz w:val="24"/>
          <w:szCs w:val="24"/>
        </w:rPr>
      </w:pPr>
      <w:r w:rsidRPr="00AF15AE">
        <w:rPr>
          <w:rFonts w:ascii="Times New Roman" w:hAnsi="Times New Roman" w:cs="Times New Roman"/>
          <w:noProof/>
          <w:sz w:val="24"/>
          <w:szCs w:val="24"/>
        </w:rPr>
        <w:t>mainīta konsultāciju norises attiecība, vairāk piedāvājot tiešsaistes sagatavošanās konsultācijas eksāmeniem klātienes konsultāciju vietā, tādējādi nodrošinot to pieejamību izglītojamiem, kuri nevar ierasties klātienē;</w:t>
      </w:r>
    </w:p>
    <w:p w14:paraId="01358223" w14:textId="5B6A0B77" w:rsidR="002218F0" w:rsidRPr="00AF15AE" w:rsidRDefault="002F47BE">
      <w:pPr>
        <w:numPr>
          <w:ilvl w:val="0"/>
          <w:numId w:val="6"/>
        </w:numPr>
        <w:spacing w:after="0" w:line="360" w:lineRule="auto"/>
        <w:rPr>
          <w:rFonts w:ascii="Times New Roman" w:hAnsi="Times New Roman" w:cs="Times New Roman"/>
          <w:noProof/>
          <w:sz w:val="24"/>
          <w:szCs w:val="24"/>
        </w:rPr>
      </w:pPr>
      <w:r w:rsidRPr="00AF15AE">
        <w:rPr>
          <w:rFonts w:ascii="Times New Roman" w:eastAsia="Times New Roman" w:hAnsi="Times New Roman" w:cs="Times New Roman"/>
          <w:noProof/>
          <w:sz w:val="24"/>
          <w:szCs w:val="24"/>
          <w:lang w:eastAsia="lv-LV"/>
        </w:rPr>
        <w:t>izveidoti diagnosticējošie darbi matemātikā un fizikā 12.klasēm, lai savlaicīgi diagnosticētu būtiskākos problēmjautājumus mācību satura apguvē.</w:t>
      </w:r>
      <w:r w:rsidRPr="00AF15AE">
        <w:rPr>
          <w:rFonts w:ascii="Times New Roman" w:eastAsia="Times New Roman" w:hAnsi="Times New Roman" w:cs="Times New Roman"/>
          <w:noProof/>
          <w:lang w:eastAsia="lv-LV"/>
        </w:rPr>
        <w:t xml:space="preserve"> </w:t>
      </w:r>
    </w:p>
    <w:p w14:paraId="3E61E37D" w14:textId="38D68D42" w:rsidR="002F47BE" w:rsidRDefault="002F47BE" w:rsidP="002F47BE">
      <w:pPr>
        <w:spacing w:after="0" w:line="240" w:lineRule="auto"/>
        <w:jc w:val="both"/>
        <w:rPr>
          <w:rFonts w:ascii="Times New Roman" w:hAnsi="Times New Roman" w:cs="Times New Roman"/>
          <w:noProof/>
          <w:color w:val="000000"/>
          <w:sz w:val="24"/>
          <w:szCs w:val="24"/>
        </w:rPr>
      </w:pPr>
    </w:p>
    <w:p w14:paraId="19F5E56F" w14:textId="096F9F9B" w:rsidR="00B077C1" w:rsidRDefault="00B077C1" w:rsidP="002F47BE">
      <w:pPr>
        <w:spacing w:after="0" w:line="240" w:lineRule="auto"/>
        <w:jc w:val="both"/>
        <w:rPr>
          <w:rFonts w:ascii="Times New Roman" w:hAnsi="Times New Roman" w:cs="Times New Roman"/>
          <w:noProof/>
          <w:color w:val="000000"/>
          <w:sz w:val="24"/>
          <w:szCs w:val="24"/>
        </w:rPr>
      </w:pPr>
    </w:p>
    <w:p w14:paraId="1A4AAD57" w14:textId="3DE8A6A4" w:rsidR="00B077C1" w:rsidRDefault="00B077C1" w:rsidP="002F47BE">
      <w:pPr>
        <w:spacing w:after="0" w:line="240" w:lineRule="auto"/>
        <w:jc w:val="both"/>
        <w:rPr>
          <w:rFonts w:ascii="Times New Roman" w:hAnsi="Times New Roman" w:cs="Times New Roman"/>
          <w:noProof/>
          <w:color w:val="000000"/>
          <w:sz w:val="24"/>
          <w:szCs w:val="24"/>
        </w:rPr>
      </w:pPr>
    </w:p>
    <w:p w14:paraId="214DB8B9" w14:textId="77777777" w:rsidR="00B077C1" w:rsidRPr="00AF15AE" w:rsidRDefault="00B077C1" w:rsidP="002F47BE">
      <w:pPr>
        <w:spacing w:after="0" w:line="240" w:lineRule="auto"/>
        <w:jc w:val="both"/>
        <w:rPr>
          <w:rFonts w:ascii="Times New Roman" w:hAnsi="Times New Roman" w:cs="Times New Roman"/>
          <w:noProof/>
          <w:color w:val="000000"/>
          <w:sz w:val="24"/>
          <w:szCs w:val="24"/>
        </w:rPr>
      </w:pPr>
    </w:p>
    <w:p w14:paraId="4C6117CA" w14:textId="77777777" w:rsidR="002F47BE" w:rsidRPr="00AF15AE" w:rsidRDefault="002F47BE" w:rsidP="002F47BE">
      <w:pPr>
        <w:spacing w:after="200" w:line="240" w:lineRule="auto"/>
        <w:jc w:val="center"/>
        <w:rPr>
          <w:rFonts w:ascii="Times New Roman" w:hAnsi="Times New Roman" w:cs="Times New Roman"/>
          <w:b/>
          <w:bCs/>
          <w:noProof/>
          <w:sz w:val="24"/>
          <w:szCs w:val="24"/>
        </w:rPr>
      </w:pPr>
      <w:r w:rsidRPr="00AF15AE">
        <w:rPr>
          <w:rFonts w:ascii="Times New Roman" w:eastAsia="Times New Roman" w:hAnsi="Times New Roman" w:cs="Times New Roman"/>
          <w:b/>
          <w:bCs/>
          <w:noProof/>
          <w:sz w:val="24"/>
          <w:szCs w:val="24"/>
          <w:lang w:eastAsia="lv-LV"/>
        </w:rPr>
        <w:lastRenderedPageBreak/>
        <w:t>Informācija par izglītojamajiem, kuri ir atbrīvoti no VPD</w:t>
      </w:r>
    </w:p>
    <w:tbl>
      <w:tblPr>
        <w:tblW w:w="5812" w:type="dxa"/>
        <w:jc w:val="center"/>
        <w:tblLook w:val="04A0" w:firstRow="1" w:lastRow="0" w:firstColumn="1" w:lastColumn="0" w:noHBand="0" w:noVBand="1"/>
      </w:tblPr>
      <w:tblGrid>
        <w:gridCol w:w="1893"/>
        <w:gridCol w:w="1893"/>
        <w:gridCol w:w="2026"/>
      </w:tblGrid>
      <w:tr w:rsidR="004A38A5" w:rsidRPr="00AF15AE" w14:paraId="2C3E9DC6" w14:textId="05E12291" w:rsidTr="004A38A5">
        <w:trPr>
          <w:trHeight w:val="300"/>
          <w:jc w:val="center"/>
        </w:trPr>
        <w:tc>
          <w:tcPr>
            <w:tcW w:w="1893" w:type="dxa"/>
            <w:tcBorders>
              <w:top w:val="single" w:sz="4" w:space="0" w:color="auto"/>
              <w:left w:val="nil"/>
              <w:bottom w:val="single" w:sz="4" w:space="0" w:color="auto"/>
              <w:right w:val="single" w:sz="4" w:space="0" w:color="auto"/>
            </w:tcBorders>
            <w:shd w:val="clear" w:color="auto" w:fill="auto"/>
            <w:noWrap/>
            <w:vAlign w:val="bottom"/>
            <w:hideMark/>
          </w:tcPr>
          <w:p w14:paraId="2E2E1E4A" w14:textId="77777777" w:rsidR="004A38A5" w:rsidRPr="00AF15AE" w:rsidRDefault="004A38A5" w:rsidP="007631B2">
            <w:pPr>
              <w:spacing w:after="0" w:line="240" w:lineRule="auto"/>
              <w:jc w:val="center"/>
              <w:rPr>
                <w:rFonts w:ascii="Times New Roman" w:eastAsia="Times New Roman" w:hAnsi="Times New Roman" w:cs="Times New Roman"/>
                <w:b/>
                <w:bCs/>
                <w:noProof/>
                <w:sz w:val="24"/>
                <w:szCs w:val="24"/>
                <w:lang w:eastAsia="lv-LV"/>
              </w:rPr>
            </w:pPr>
            <w:r w:rsidRPr="00AF15AE">
              <w:rPr>
                <w:rFonts w:ascii="Times New Roman" w:eastAsia="Times New Roman" w:hAnsi="Times New Roman" w:cs="Times New Roman"/>
                <w:b/>
                <w:bCs/>
                <w:noProof/>
                <w:sz w:val="24"/>
                <w:szCs w:val="24"/>
                <w:lang w:eastAsia="lv-LV"/>
              </w:rPr>
              <w:t>2019./2020.m.g.</w:t>
            </w:r>
          </w:p>
        </w:tc>
        <w:tc>
          <w:tcPr>
            <w:tcW w:w="1893" w:type="dxa"/>
            <w:tcBorders>
              <w:top w:val="single" w:sz="4" w:space="0" w:color="auto"/>
              <w:left w:val="nil"/>
              <w:bottom w:val="single" w:sz="4" w:space="0" w:color="auto"/>
              <w:right w:val="single" w:sz="4" w:space="0" w:color="auto"/>
            </w:tcBorders>
            <w:shd w:val="clear" w:color="auto" w:fill="auto"/>
            <w:noWrap/>
            <w:vAlign w:val="bottom"/>
            <w:hideMark/>
          </w:tcPr>
          <w:p w14:paraId="3A4CB814" w14:textId="77777777" w:rsidR="004A38A5" w:rsidRPr="00AF15AE" w:rsidRDefault="004A38A5" w:rsidP="007631B2">
            <w:pPr>
              <w:spacing w:after="0" w:line="240" w:lineRule="auto"/>
              <w:jc w:val="center"/>
              <w:rPr>
                <w:rFonts w:ascii="Times New Roman" w:eastAsia="Times New Roman" w:hAnsi="Times New Roman" w:cs="Times New Roman"/>
                <w:b/>
                <w:bCs/>
                <w:noProof/>
                <w:sz w:val="24"/>
                <w:szCs w:val="24"/>
                <w:lang w:eastAsia="lv-LV"/>
              </w:rPr>
            </w:pPr>
            <w:r w:rsidRPr="00AF15AE">
              <w:rPr>
                <w:rFonts w:ascii="Times New Roman" w:eastAsia="Times New Roman" w:hAnsi="Times New Roman" w:cs="Times New Roman"/>
                <w:b/>
                <w:bCs/>
                <w:noProof/>
                <w:sz w:val="24"/>
                <w:szCs w:val="24"/>
                <w:lang w:eastAsia="lv-LV"/>
              </w:rPr>
              <w:t>2020./2021.m.g.</w:t>
            </w:r>
          </w:p>
        </w:tc>
        <w:tc>
          <w:tcPr>
            <w:tcW w:w="2026" w:type="dxa"/>
            <w:tcBorders>
              <w:top w:val="single" w:sz="4" w:space="0" w:color="auto"/>
              <w:left w:val="nil"/>
              <w:bottom w:val="single" w:sz="4" w:space="0" w:color="auto"/>
              <w:right w:val="single" w:sz="4" w:space="0" w:color="auto"/>
            </w:tcBorders>
          </w:tcPr>
          <w:p w14:paraId="28F7C90D" w14:textId="622405CB" w:rsidR="004A38A5" w:rsidRPr="00AF15AE" w:rsidRDefault="004A38A5" w:rsidP="007631B2">
            <w:pPr>
              <w:spacing w:after="0" w:line="240" w:lineRule="auto"/>
              <w:jc w:val="center"/>
              <w:rPr>
                <w:rFonts w:ascii="Times New Roman" w:eastAsia="Times New Roman" w:hAnsi="Times New Roman" w:cs="Times New Roman"/>
                <w:b/>
                <w:bCs/>
                <w:noProof/>
                <w:sz w:val="24"/>
                <w:szCs w:val="24"/>
                <w:lang w:eastAsia="lv-LV"/>
              </w:rPr>
            </w:pPr>
            <w:r w:rsidRPr="00AF15AE">
              <w:rPr>
                <w:rFonts w:ascii="Times New Roman" w:eastAsia="Times New Roman" w:hAnsi="Times New Roman" w:cs="Times New Roman"/>
                <w:b/>
                <w:bCs/>
                <w:noProof/>
                <w:sz w:val="24"/>
                <w:szCs w:val="24"/>
                <w:lang w:eastAsia="lv-LV"/>
              </w:rPr>
              <w:t>202</w:t>
            </w:r>
            <w:r>
              <w:rPr>
                <w:rFonts w:ascii="Times New Roman" w:eastAsia="Times New Roman" w:hAnsi="Times New Roman" w:cs="Times New Roman"/>
                <w:b/>
                <w:bCs/>
                <w:noProof/>
                <w:sz w:val="24"/>
                <w:szCs w:val="24"/>
                <w:lang w:eastAsia="lv-LV"/>
              </w:rPr>
              <w:t>1</w:t>
            </w:r>
            <w:r w:rsidRPr="00AF15AE">
              <w:rPr>
                <w:rFonts w:ascii="Times New Roman" w:eastAsia="Times New Roman" w:hAnsi="Times New Roman" w:cs="Times New Roman"/>
                <w:b/>
                <w:bCs/>
                <w:noProof/>
                <w:sz w:val="24"/>
                <w:szCs w:val="24"/>
                <w:lang w:eastAsia="lv-LV"/>
              </w:rPr>
              <w:t>./202</w:t>
            </w:r>
            <w:r>
              <w:rPr>
                <w:rFonts w:ascii="Times New Roman" w:eastAsia="Times New Roman" w:hAnsi="Times New Roman" w:cs="Times New Roman"/>
                <w:b/>
                <w:bCs/>
                <w:noProof/>
                <w:sz w:val="24"/>
                <w:szCs w:val="24"/>
                <w:lang w:eastAsia="lv-LV"/>
              </w:rPr>
              <w:t>2</w:t>
            </w:r>
            <w:r w:rsidRPr="00AF15AE">
              <w:rPr>
                <w:rFonts w:ascii="Times New Roman" w:eastAsia="Times New Roman" w:hAnsi="Times New Roman" w:cs="Times New Roman"/>
                <w:b/>
                <w:bCs/>
                <w:noProof/>
                <w:sz w:val="24"/>
                <w:szCs w:val="24"/>
                <w:lang w:eastAsia="lv-LV"/>
              </w:rPr>
              <w:t>.m.g.</w:t>
            </w:r>
          </w:p>
        </w:tc>
      </w:tr>
      <w:tr w:rsidR="004A38A5" w:rsidRPr="00AF15AE" w14:paraId="038E956A" w14:textId="44E8D04A" w:rsidTr="004A38A5">
        <w:trPr>
          <w:trHeight w:val="300"/>
          <w:jc w:val="center"/>
        </w:trPr>
        <w:tc>
          <w:tcPr>
            <w:tcW w:w="1893" w:type="dxa"/>
            <w:tcBorders>
              <w:top w:val="nil"/>
              <w:left w:val="nil"/>
              <w:bottom w:val="single" w:sz="4" w:space="0" w:color="auto"/>
              <w:right w:val="single" w:sz="4" w:space="0" w:color="auto"/>
            </w:tcBorders>
            <w:shd w:val="clear" w:color="auto" w:fill="auto"/>
            <w:noWrap/>
            <w:vAlign w:val="bottom"/>
            <w:hideMark/>
          </w:tcPr>
          <w:p w14:paraId="62FCD248" w14:textId="77777777" w:rsidR="004A38A5" w:rsidRPr="00AF15AE" w:rsidRDefault="004A38A5" w:rsidP="007631B2">
            <w:pPr>
              <w:spacing w:after="0" w:line="240" w:lineRule="auto"/>
              <w:jc w:val="center"/>
              <w:rPr>
                <w:rFonts w:ascii="Times New Roman" w:eastAsia="Times New Roman" w:hAnsi="Times New Roman" w:cs="Times New Roman"/>
                <w:noProof/>
                <w:sz w:val="24"/>
                <w:szCs w:val="24"/>
                <w:lang w:eastAsia="lv-LV"/>
              </w:rPr>
            </w:pPr>
            <w:r w:rsidRPr="00AF15AE">
              <w:rPr>
                <w:rFonts w:ascii="Times New Roman" w:eastAsia="Times New Roman" w:hAnsi="Times New Roman" w:cs="Times New Roman"/>
                <w:noProof/>
                <w:sz w:val="24"/>
                <w:szCs w:val="24"/>
                <w:lang w:eastAsia="lv-LV"/>
              </w:rPr>
              <w:t>45</w:t>
            </w:r>
          </w:p>
        </w:tc>
        <w:tc>
          <w:tcPr>
            <w:tcW w:w="1893" w:type="dxa"/>
            <w:tcBorders>
              <w:top w:val="nil"/>
              <w:left w:val="nil"/>
              <w:bottom w:val="single" w:sz="4" w:space="0" w:color="auto"/>
              <w:right w:val="single" w:sz="4" w:space="0" w:color="auto"/>
            </w:tcBorders>
            <w:shd w:val="clear" w:color="auto" w:fill="auto"/>
            <w:noWrap/>
            <w:vAlign w:val="bottom"/>
            <w:hideMark/>
          </w:tcPr>
          <w:p w14:paraId="181BF4E4" w14:textId="77777777" w:rsidR="004A38A5" w:rsidRPr="00AF15AE" w:rsidRDefault="004A38A5" w:rsidP="007631B2">
            <w:pPr>
              <w:spacing w:after="0" w:line="240" w:lineRule="auto"/>
              <w:jc w:val="center"/>
              <w:rPr>
                <w:rFonts w:ascii="Times New Roman" w:eastAsia="Times New Roman" w:hAnsi="Times New Roman" w:cs="Times New Roman"/>
                <w:noProof/>
                <w:sz w:val="24"/>
                <w:szCs w:val="24"/>
                <w:lang w:eastAsia="lv-LV"/>
              </w:rPr>
            </w:pPr>
            <w:r w:rsidRPr="00AF15AE">
              <w:rPr>
                <w:rFonts w:ascii="Times New Roman" w:eastAsia="Times New Roman" w:hAnsi="Times New Roman" w:cs="Times New Roman"/>
                <w:noProof/>
                <w:sz w:val="24"/>
                <w:szCs w:val="24"/>
                <w:lang w:eastAsia="lv-LV"/>
              </w:rPr>
              <w:t>67</w:t>
            </w:r>
          </w:p>
        </w:tc>
        <w:tc>
          <w:tcPr>
            <w:tcW w:w="2026" w:type="dxa"/>
            <w:tcBorders>
              <w:top w:val="nil"/>
              <w:left w:val="nil"/>
              <w:bottom w:val="single" w:sz="4" w:space="0" w:color="auto"/>
              <w:right w:val="single" w:sz="4" w:space="0" w:color="auto"/>
            </w:tcBorders>
          </w:tcPr>
          <w:p w14:paraId="328B752F" w14:textId="360E6D18" w:rsidR="004A38A5" w:rsidRPr="00AF15AE" w:rsidRDefault="004A38A5" w:rsidP="007631B2">
            <w:pPr>
              <w:spacing w:after="0" w:line="240" w:lineRule="auto"/>
              <w:jc w:val="center"/>
              <w:rPr>
                <w:rFonts w:ascii="Times New Roman" w:eastAsia="Times New Roman" w:hAnsi="Times New Roman" w:cs="Times New Roman"/>
                <w:noProof/>
                <w:sz w:val="24"/>
                <w:szCs w:val="24"/>
                <w:lang w:eastAsia="lv-LV"/>
              </w:rPr>
            </w:pPr>
            <w:r>
              <w:rPr>
                <w:rFonts w:ascii="Times New Roman" w:eastAsia="Times New Roman" w:hAnsi="Times New Roman" w:cs="Times New Roman"/>
                <w:noProof/>
                <w:sz w:val="24"/>
                <w:szCs w:val="24"/>
                <w:lang w:eastAsia="lv-LV"/>
              </w:rPr>
              <w:t>50</w:t>
            </w:r>
          </w:p>
        </w:tc>
      </w:tr>
    </w:tbl>
    <w:p w14:paraId="1006BB08" w14:textId="77777777" w:rsidR="002F47BE" w:rsidRPr="00AF15AE" w:rsidRDefault="002F47BE" w:rsidP="002F47BE">
      <w:pPr>
        <w:widowControl w:val="0"/>
        <w:snapToGrid w:val="0"/>
        <w:spacing w:line="240" w:lineRule="auto"/>
        <w:ind w:right="-6" w:firstLine="567"/>
        <w:jc w:val="both"/>
        <w:rPr>
          <w:rFonts w:ascii="Times New Roman" w:hAnsi="Times New Roman" w:cs="Times New Roman"/>
          <w:noProof/>
          <w:sz w:val="24"/>
          <w:szCs w:val="24"/>
        </w:rPr>
      </w:pPr>
    </w:p>
    <w:p w14:paraId="6D41EC3C" w14:textId="2A1C7417" w:rsidR="002F47BE" w:rsidRPr="00AF15AE" w:rsidRDefault="002F47BE" w:rsidP="0067032B">
      <w:pPr>
        <w:widowControl w:val="0"/>
        <w:snapToGrid w:val="0"/>
        <w:spacing w:line="360" w:lineRule="auto"/>
        <w:ind w:right="-6" w:firstLine="567"/>
        <w:jc w:val="both"/>
        <w:rPr>
          <w:rFonts w:ascii="Times New Roman" w:hAnsi="Times New Roman" w:cs="Times New Roman"/>
          <w:noProof/>
          <w:color w:val="FF0000"/>
          <w:sz w:val="24"/>
          <w:szCs w:val="24"/>
        </w:rPr>
      </w:pPr>
      <w:r w:rsidRPr="00AF15AE">
        <w:rPr>
          <w:rFonts w:ascii="Times New Roman" w:hAnsi="Times New Roman" w:cs="Times New Roman"/>
          <w:noProof/>
          <w:sz w:val="24"/>
          <w:szCs w:val="24"/>
        </w:rPr>
        <w:t>Salīdzinot pēdējo trīs gadu datus, redzams, ka pieau</w:t>
      </w:r>
      <w:r w:rsidR="004A38A5">
        <w:rPr>
          <w:rFonts w:ascii="Times New Roman" w:hAnsi="Times New Roman" w:cs="Times New Roman"/>
          <w:noProof/>
          <w:sz w:val="24"/>
          <w:szCs w:val="24"/>
        </w:rPr>
        <w:t>dzis un krities</w:t>
      </w:r>
      <w:r w:rsidRPr="00AF15AE">
        <w:rPr>
          <w:rFonts w:ascii="Times New Roman" w:hAnsi="Times New Roman" w:cs="Times New Roman"/>
          <w:noProof/>
          <w:sz w:val="24"/>
          <w:szCs w:val="24"/>
        </w:rPr>
        <w:t xml:space="preserve"> izglītojamo skaits, kuri atbrīvoti no eksāmeniem veselības stāvokļa dēļ, kas pierāda, ka ETV mācās izglītojamie, kam nepieciešama individuāla pieeja, individuāls mācīšanās temps un tālmācība ir iespēja iegūt vispārējo vidējo izglītību. </w:t>
      </w:r>
    </w:p>
    <w:p w14:paraId="2F771186" w14:textId="77777777" w:rsidR="002F47BE" w:rsidRPr="00AF15AE" w:rsidRDefault="002F47BE" w:rsidP="0067032B">
      <w:pPr>
        <w:spacing w:after="200" w:line="360" w:lineRule="auto"/>
        <w:ind w:firstLine="720"/>
        <w:jc w:val="center"/>
        <w:rPr>
          <w:rFonts w:ascii="Times New Roman" w:hAnsi="Times New Roman" w:cs="Times New Roman"/>
          <w:b/>
          <w:bCs/>
          <w:noProof/>
          <w:sz w:val="24"/>
          <w:szCs w:val="24"/>
        </w:rPr>
      </w:pPr>
      <w:r w:rsidRPr="00AF15AE">
        <w:rPr>
          <w:rFonts w:ascii="Times New Roman" w:hAnsi="Times New Roman" w:cs="Times New Roman"/>
          <w:b/>
          <w:bCs/>
          <w:noProof/>
          <w:sz w:val="24"/>
          <w:szCs w:val="24"/>
        </w:rPr>
        <w:t>Informācija par izglītojamajiem, kuri beidza ar liecību</w:t>
      </w:r>
    </w:p>
    <w:tbl>
      <w:tblPr>
        <w:tblW w:w="7664" w:type="dxa"/>
        <w:jc w:val="center"/>
        <w:tblLook w:val="04A0" w:firstRow="1" w:lastRow="0" w:firstColumn="1" w:lastColumn="0" w:noHBand="0" w:noVBand="1"/>
      </w:tblPr>
      <w:tblGrid>
        <w:gridCol w:w="1985"/>
        <w:gridCol w:w="1893"/>
        <w:gridCol w:w="1893"/>
        <w:gridCol w:w="1893"/>
      </w:tblGrid>
      <w:tr w:rsidR="005319BB" w:rsidRPr="00AF15AE" w14:paraId="4A5F55BE" w14:textId="47BD1C2B" w:rsidTr="005319BB">
        <w:trPr>
          <w:trHeight w:val="300"/>
          <w:jc w:val="center"/>
        </w:trPr>
        <w:tc>
          <w:tcPr>
            <w:tcW w:w="1985" w:type="dxa"/>
            <w:tcBorders>
              <w:top w:val="single" w:sz="4" w:space="0" w:color="auto"/>
              <w:left w:val="single" w:sz="4" w:space="0" w:color="auto"/>
              <w:bottom w:val="single" w:sz="4" w:space="0" w:color="auto"/>
              <w:right w:val="single" w:sz="4" w:space="0" w:color="auto"/>
            </w:tcBorders>
          </w:tcPr>
          <w:p w14:paraId="05E820B1" w14:textId="77777777" w:rsidR="005319BB" w:rsidRPr="00AF15AE" w:rsidRDefault="005319BB" w:rsidP="0067032B">
            <w:pPr>
              <w:spacing w:after="0" w:line="360" w:lineRule="auto"/>
              <w:jc w:val="center"/>
              <w:rPr>
                <w:rFonts w:ascii="Times New Roman" w:eastAsia="Times New Roman" w:hAnsi="Times New Roman" w:cs="Times New Roman"/>
                <w:b/>
                <w:bCs/>
                <w:noProof/>
                <w:sz w:val="24"/>
                <w:szCs w:val="24"/>
                <w:lang w:eastAsia="lv-LV"/>
              </w:rPr>
            </w:pPr>
          </w:p>
        </w:tc>
        <w:tc>
          <w:tcPr>
            <w:tcW w:w="1893" w:type="dxa"/>
            <w:tcBorders>
              <w:top w:val="single" w:sz="4" w:space="0" w:color="auto"/>
              <w:left w:val="nil"/>
              <w:bottom w:val="single" w:sz="4" w:space="0" w:color="auto"/>
              <w:right w:val="single" w:sz="4" w:space="0" w:color="auto"/>
            </w:tcBorders>
            <w:shd w:val="clear" w:color="auto" w:fill="auto"/>
            <w:noWrap/>
            <w:vAlign w:val="bottom"/>
            <w:hideMark/>
          </w:tcPr>
          <w:p w14:paraId="2F98E3C2" w14:textId="77777777" w:rsidR="005319BB" w:rsidRPr="00AF15AE" w:rsidRDefault="005319BB" w:rsidP="0067032B">
            <w:pPr>
              <w:spacing w:after="0" w:line="360" w:lineRule="auto"/>
              <w:jc w:val="center"/>
              <w:rPr>
                <w:rFonts w:ascii="Times New Roman" w:eastAsia="Times New Roman" w:hAnsi="Times New Roman" w:cs="Times New Roman"/>
                <w:b/>
                <w:bCs/>
                <w:noProof/>
                <w:sz w:val="24"/>
                <w:szCs w:val="24"/>
                <w:lang w:eastAsia="lv-LV"/>
              </w:rPr>
            </w:pPr>
            <w:r w:rsidRPr="00AF15AE">
              <w:rPr>
                <w:rFonts w:ascii="Times New Roman" w:eastAsia="Times New Roman" w:hAnsi="Times New Roman" w:cs="Times New Roman"/>
                <w:b/>
                <w:bCs/>
                <w:noProof/>
                <w:sz w:val="24"/>
                <w:szCs w:val="24"/>
                <w:lang w:eastAsia="lv-LV"/>
              </w:rPr>
              <w:t>2019./2020.m.g.</w:t>
            </w:r>
          </w:p>
        </w:tc>
        <w:tc>
          <w:tcPr>
            <w:tcW w:w="1893" w:type="dxa"/>
            <w:tcBorders>
              <w:top w:val="single" w:sz="4" w:space="0" w:color="auto"/>
              <w:left w:val="nil"/>
              <w:bottom w:val="single" w:sz="4" w:space="0" w:color="auto"/>
              <w:right w:val="single" w:sz="4" w:space="0" w:color="auto"/>
            </w:tcBorders>
            <w:shd w:val="clear" w:color="auto" w:fill="auto"/>
            <w:noWrap/>
            <w:vAlign w:val="bottom"/>
            <w:hideMark/>
          </w:tcPr>
          <w:p w14:paraId="17664B31" w14:textId="77777777" w:rsidR="005319BB" w:rsidRPr="00AF15AE" w:rsidRDefault="005319BB" w:rsidP="0067032B">
            <w:pPr>
              <w:spacing w:after="0" w:line="360" w:lineRule="auto"/>
              <w:jc w:val="center"/>
              <w:rPr>
                <w:rFonts w:ascii="Times New Roman" w:eastAsia="Times New Roman" w:hAnsi="Times New Roman" w:cs="Times New Roman"/>
                <w:b/>
                <w:bCs/>
                <w:noProof/>
                <w:sz w:val="24"/>
                <w:szCs w:val="24"/>
                <w:lang w:eastAsia="lv-LV"/>
              </w:rPr>
            </w:pPr>
            <w:r w:rsidRPr="00AF15AE">
              <w:rPr>
                <w:rFonts w:ascii="Times New Roman" w:eastAsia="Times New Roman" w:hAnsi="Times New Roman" w:cs="Times New Roman"/>
                <w:b/>
                <w:bCs/>
                <w:noProof/>
                <w:sz w:val="24"/>
                <w:szCs w:val="24"/>
                <w:lang w:eastAsia="lv-LV"/>
              </w:rPr>
              <w:t>2020./2021.m.g.</w:t>
            </w:r>
          </w:p>
        </w:tc>
        <w:tc>
          <w:tcPr>
            <w:tcW w:w="1893" w:type="dxa"/>
            <w:tcBorders>
              <w:top w:val="single" w:sz="4" w:space="0" w:color="auto"/>
              <w:left w:val="nil"/>
              <w:bottom w:val="single" w:sz="4" w:space="0" w:color="auto"/>
              <w:right w:val="single" w:sz="4" w:space="0" w:color="auto"/>
            </w:tcBorders>
          </w:tcPr>
          <w:p w14:paraId="3CEE80D4" w14:textId="11624160" w:rsidR="005319BB" w:rsidRPr="00AF15AE" w:rsidRDefault="005319BB" w:rsidP="0067032B">
            <w:pPr>
              <w:spacing w:after="0" w:line="360" w:lineRule="auto"/>
              <w:jc w:val="center"/>
              <w:rPr>
                <w:rFonts w:ascii="Times New Roman" w:eastAsia="Times New Roman" w:hAnsi="Times New Roman" w:cs="Times New Roman"/>
                <w:b/>
                <w:bCs/>
                <w:noProof/>
                <w:sz w:val="24"/>
                <w:szCs w:val="24"/>
                <w:lang w:eastAsia="lv-LV"/>
              </w:rPr>
            </w:pPr>
            <w:r w:rsidRPr="00AF15AE">
              <w:rPr>
                <w:rFonts w:ascii="Times New Roman" w:eastAsia="Times New Roman" w:hAnsi="Times New Roman" w:cs="Times New Roman"/>
                <w:b/>
                <w:bCs/>
                <w:noProof/>
                <w:sz w:val="24"/>
                <w:szCs w:val="24"/>
                <w:lang w:eastAsia="lv-LV"/>
              </w:rPr>
              <w:t>202</w:t>
            </w:r>
            <w:r>
              <w:rPr>
                <w:rFonts w:ascii="Times New Roman" w:eastAsia="Times New Roman" w:hAnsi="Times New Roman" w:cs="Times New Roman"/>
                <w:b/>
                <w:bCs/>
                <w:noProof/>
                <w:sz w:val="24"/>
                <w:szCs w:val="24"/>
                <w:lang w:eastAsia="lv-LV"/>
              </w:rPr>
              <w:t>1</w:t>
            </w:r>
            <w:r w:rsidRPr="00AF15AE">
              <w:rPr>
                <w:rFonts w:ascii="Times New Roman" w:eastAsia="Times New Roman" w:hAnsi="Times New Roman" w:cs="Times New Roman"/>
                <w:b/>
                <w:bCs/>
                <w:noProof/>
                <w:sz w:val="24"/>
                <w:szCs w:val="24"/>
                <w:lang w:eastAsia="lv-LV"/>
              </w:rPr>
              <w:t>./202</w:t>
            </w:r>
            <w:r>
              <w:rPr>
                <w:rFonts w:ascii="Times New Roman" w:eastAsia="Times New Roman" w:hAnsi="Times New Roman" w:cs="Times New Roman"/>
                <w:b/>
                <w:bCs/>
                <w:noProof/>
                <w:sz w:val="24"/>
                <w:szCs w:val="24"/>
                <w:lang w:eastAsia="lv-LV"/>
              </w:rPr>
              <w:t>2</w:t>
            </w:r>
            <w:r w:rsidRPr="00AF15AE">
              <w:rPr>
                <w:rFonts w:ascii="Times New Roman" w:eastAsia="Times New Roman" w:hAnsi="Times New Roman" w:cs="Times New Roman"/>
                <w:b/>
                <w:bCs/>
                <w:noProof/>
                <w:sz w:val="24"/>
                <w:szCs w:val="24"/>
                <w:lang w:eastAsia="lv-LV"/>
              </w:rPr>
              <w:t>.m.g.</w:t>
            </w:r>
          </w:p>
        </w:tc>
      </w:tr>
      <w:tr w:rsidR="005319BB" w:rsidRPr="00AF15AE" w14:paraId="7A7FD96B" w14:textId="24D10B60" w:rsidTr="005319BB">
        <w:trPr>
          <w:trHeight w:val="300"/>
          <w:jc w:val="center"/>
        </w:trPr>
        <w:tc>
          <w:tcPr>
            <w:tcW w:w="1985" w:type="dxa"/>
            <w:tcBorders>
              <w:top w:val="nil"/>
              <w:left w:val="single" w:sz="4" w:space="0" w:color="auto"/>
              <w:bottom w:val="single" w:sz="4" w:space="0" w:color="auto"/>
              <w:right w:val="single" w:sz="4" w:space="0" w:color="auto"/>
            </w:tcBorders>
          </w:tcPr>
          <w:p w14:paraId="466923AE" w14:textId="77777777" w:rsidR="005319BB" w:rsidRPr="00AF15AE" w:rsidRDefault="005319BB" w:rsidP="0067032B">
            <w:pPr>
              <w:spacing w:after="0" w:line="360" w:lineRule="auto"/>
              <w:jc w:val="center"/>
              <w:rPr>
                <w:rFonts w:ascii="Times New Roman" w:eastAsia="Times New Roman" w:hAnsi="Times New Roman" w:cs="Times New Roman"/>
                <w:noProof/>
                <w:sz w:val="24"/>
                <w:szCs w:val="24"/>
                <w:lang w:eastAsia="lv-LV"/>
              </w:rPr>
            </w:pPr>
            <w:r w:rsidRPr="00AF15AE">
              <w:rPr>
                <w:rFonts w:ascii="Times New Roman" w:eastAsia="Times New Roman" w:hAnsi="Times New Roman" w:cs="Times New Roman"/>
                <w:noProof/>
                <w:sz w:val="24"/>
                <w:szCs w:val="24"/>
                <w:lang w:eastAsia="lv-LV"/>
              </w:rPr>
              <w:t>Beidza ar liecību</w:t>
            </w:r>
          </w:p>
        </w:tc>
        <w:tc>
          <w:tcPr>
            <w:tcW w:w="1893" w:type="dxa"/>
            <w:tcBorders>
              <w:top w:val="nil"/>
              <w:left w:val="nil"/>
              <w:bottom w:val="single" w:sz="4" w:space="0" w:color="auto"/>
              <w:right w:val="single" w:sz="4" w:space="0" w:color="auto"/>
            </w:tcBorders>
            <w:shd w:val="clear" w:color="auto" w:fill="auto"/>
            <w:noWrap/>
            <w:vAlign w:val="bottom"/>
            <w:hideMark/>
          </w:tcPr>
          <w:p w14:paraId="41321603" w14:textId="77777777" w:rsidR="005319BB" w:rsidRPr="00AF15AE" w:rsidRDefault="005319BB" w:rsidP="0067032B">
            <w:pPr>
              <w:spacing w:after="0" w:line="360" w:lineRule="auto"/>
              <w:jc w:val="center"/>
              <w:rPr>
                <w:rFonts w:ascii="Times New Roman" w:eastAsia="Times New Roman" w:hAnsi="Times New Roman" w:cs="Times New Roman"/>
                <w:noProof/>
                <w:sz w:val="24"/>
                <w:szCs w:val="24"/>
                <w:lang w:eastAsia="lv-LV"/>
              </w:rPr>
            </w:pPr>
            <w:r w:rsidRPr="00AF15AE">
              <w:rPr>
                <w:rFonts w:ascii="Times New Roman" w:eastAsia="Times New Roman" w:hAnsi="Times New Roman" w:cs="Times New Roman"/>
                <w:noProof/>
                <w:sz w:val="24"/>
                <w:szCs w:val="24"/>
                <w:lang w:eastAsia="lv-LV"/>
              </w:rPr>
              <w:t>14</w:t>
            </w:r>
          </w:p>
        </w:tc>
        <w:tc>
          <w:tcPr>
            <w:tcW w:w="1893" w:type="dxa"/>
            <w:tcBorders>
              <w:top w:val="nil"/>
              <w:left w:val="nil"/>
              <w:bottom w:val="single" w:sz="4" w:space="0" w:color="auto"/>
              <w:right w:val="single" w:sz="4" w:space="0" w:color="auto"/>
            </w:tcBorders>
            <w:shd w:val="clear" w:color="auto" w:fill="auto"/>
            <w:noWrap/>
            <w:vAlign w:val="bottom"/>
            <w:hideMark/>
          </w:tcPr>
          <w:p w14:paraId="39833B1F" w14:textId="77777777" w:rsidR="005319BB" w:rsidRPr="00AF15AE" w:rsidRDefault="005319BB" w:rsidP="0067032B">
            <w:pPr>
              <w:spacing w:after="0" w:line="360" w:lineRule="auto"/>
              <w:jc w:val="center"/>
              <w:rPr>
                <w:rFonts w:ascii="Times New Roman" w:eastAsia="Times New Roman" w:hAnsi="Times New Roman" w:cs="Times New Roman"/>
                <w:noProof/>
                <w:sz w:val="24"/>
                <w:szCs w:val="24"/>
                <w:lang w:eastAsia="lv-LV"/>
              </w:rPr>
            </w:pPr>
            <w:r w:rsidRPr="00AF15AE">
              <w:rPr>
                <w:rFonts w:ascii="Times New Roman" w:eastAsia="Times New Roman" w:hAnsi="Times New Roman" w:cs="Times New Roman"/>
                <w:noProof/>
                <w:sz w:val="24"/>
                <w:szCs w:val="24"/>
                <w:lang w:eastAsia="lv-LV"/>
              </w:rPr>
              <w:t>33</w:t>
            </w:r>
          </w:p>
        </w:tc>
        <w:tc>
          <w:tcPr>
            <w:tcW w:w="1893" w:type="dxa"/>
            <w:tcBorders>
              <w:top w:val="nil"/>
              <w:left w:val="nil"/>
              <w:bottom w:val="single" w:sz="4" w:space="0" w:color="auto"/>
              <w:right w:val="single" w:sz="4" w:space="0" w:color="auto"/>
            </w:tcBorders>
          </w:tcPr>
          <w:p w14:paraId="02AE2ADC" w14:textId="535424CC" w:rsidR="005319BB" w:rsidRPr="00AF15AE" w:rsidRDefault="005319BB" w:rsidP="0067032B">
            <w:pPr>
              <w:spacing w:after="0" w:line="360" w:lineRule="auto"/>
              <w:jc w:val="center"/>
              <w:rPr>
                <w:rFonts w:ascii="Times New Roman" w:eastAsia="Times New Roman" w:hAnsi="Times New Roman" w:cs="Times New Roman"/>
                <w:noProof/>
                <w:sz w:val="24"/>
                <w:szCs w:val="24"/>
                <w:lang w:eastAsia="lv-LV"/>
              </w:rPr>
            </w:pPr>
            <w:r>
              <w:rPr>
                <w:rFonts w:ascii="Times New Roman" w:eastAsia="Times New Roman" w:hAnsi="Times New Roman" w:cs="Times New Roman"/>
                <w:noProof/>
                <w:sz w:val="24"/>
                <w:szCs w:val="24"/>
                <w:lang w:eastAsia="lv-LV"/>
              </w:rPr>
              <w:t>46</w:t>
            </w:r>
          </w:p>
        </w:tc>
      </w:tr>
    </w:tbl>
    <w:p w14:paraId="15C4D0D0" w14:textId="77777777" w:rsidR="002F47BE" w:rsidRPr="00AF15AE" w:rsidRDefault="002F47BE" w:rsidP="0067032B">
      <w:pPr>
        <w:spacing w:after="200" w:line="360" w:lineRule="auto"/>
        <w:ind w:firstLine="720"/>
        <w:jc w:val="both"/>
        <w:rPr>
          <w:rFonts w:ascii="Times New Roman" w:hAnsi="Times New Roman" w:cs="Times New Roman"/>
          <w:noProof/>
          <w:sz w:val="24"/>
          <w:szCs w:val="24"/>
        </w:rPr>
      </w:pPr>
    </w:p>
    <w:p w14:paraId="3A8B879E" w14:textId="50450270" w:rsidR="002F47BE" w:rsidRPr="00AF15AE" w:rsidRDefault="002F47BE" w:rsidP="0067032B">
      <w:pPr>
        <w:widowControl w:val="0"/>
        <w:snapToGrid w:val="0"/>
        <w:spacing w:line="360" w:lineRule="auto"/>
        <w:ind w:right="-6" w:firstLine="567"/>
        <w:jc w:val="both"/>
        <w:rPr>
          <w:rFonts w:ascii="Times New Roman" w:hAnsi="Times New Roman" w:cs="Times New Roman"/>
          <w:noProof/>
          <w:sz w:val="24"/>
          <w:szCs w:val="24"/>
        </w:rPr>
      </w:pPr>
      <w:r w:rsidRPr="00AF15AE">
        <w:rPr>
          <w:rFonts w:ascii="Times New Roman" w:hAnsi="Times New Roman" w:cs="Times New Roman"/>
          <w:noProof/>
          <w:sz w:val="24"/>
          <w:szCs w:val="24"/>
        </w:rPr>
        <w:t>202</w:t>
      </w:r>
      <w:r w:rsidR="004A38A5">
        <w:rPr>
          <w:rFonts w:ascii="Times New Roman" w:hAnsi="Times New Roman" w:cs="Times New Roman"/>
          <w:noProof/>
          <w:sz w:val="24"/>
          <w:szCs w:val="24"/>
        </w:rPr>
        <w:t>1</w:t>
      </w:r>
      <w:r w:rsidRPr="00AF15AE">
        <w:rPr>
          <w:rFonts w:ascii="Times New Roman" w:hAnsi="Times New Roman" w:cs="Times New Roman"/>
          <w:noProof/>
          <w:sz w:val="24"/>
          <w:szCs w:val="24"/>
        </w:rPr>
        <w:t>./202</w:t>
      </w:r>
      <w:r w:rsidR="004A38A5">
        <w:rPr>
          <w:rFonts w:ascii="Times New Roman" w:hAnsi="Times New Roman" w:cs="Times New Roman"/>
          <w:noProof/>
          <w:sz w:val="24"/>
          <w:szCs w:val="24"/>
        </w:rPr>
        <w:t>2</w:t>
      </w:r>
      <w:r w:rsidRPr="00AF15AE">
        <w:rPr>
          <w:rFonts w:ascii="Times New Roman" w:hAnsi="Times New Roman" w:cs="Times New Roman"/>
          <w:noProof/>
          <w:sz w:val="24"/>
          <w:szCs w:val="24"/>
        </w:rPr>
        <w:t xml:space="preserve">.m.g. 11 izglītojamie ETV beidza ar liecību, jo matemātikas vai latviešu valodas eksāmenā nesaņēma 5%, savukārt, </w:t>
      </w:r>
      <w:r w:rsidR="005319BB">
        <w:rPr>
          <w:rFonts w:ascii="Times New Roman" w:hAnsi="Times New Roman" w:cs="Times New Roman"/>
          <w:noProof/>
          <w:sz w:val="24"/>
          <w:szCs w:val="24"/>
        </w:rPr>
        <w:t>35</w:t>
      </w:r>
      <w:r w:rsidRPr="00AF15AE">
        <w:rPr>
          <w:rFonts w:ascii="Times New Roman" w:hAnsi="Times New Roman" w:cs="Times New Roman"/>
          <w:noProof/>
          <w:sz w:val="24"/>
          <w:szCs w:val="24"/>
        </w:rPr>
        <w:t xml:space="preserve"> izglītojamie nesaņēma atestātu par iegūtu vispārējo vidējo izglītību sakarā ar to, ka laika trūkuma dēļ nevarēja pilnvērtīgi pievērsties mācībām un apgūt visu nepieciešamo mācību vielu vai nevarēja ierasties uz kādu no eksāmeniem Covid-19 izraisīto ierobežojumu dēļ, jo šobrīd dzīvo ārpus Latvijas.</w:t>
      </w:r>
    </w:p>
    <w:p w14:paraId="3E7CE6F7" w14:textId="77777777" w:rsidR="002F47BE" w:rsidRPr="00AF15AE" w:rsidRDefault="002F47BE" w:rsidP="0067032B">
      <w:pPr>
        <w:widowControl w:val="0"/>
        <w:snapToGrid w:val="0"/>
        <w:spacing w:line="360" w:lineRule="auto"/>
        <w:ind w:right="-6" w:firstLine="567"/>
        <w:jc w:val="both"/>
        <w:rPr>
          <w:rFonts w:ascii="Times New Roman" w:hAnsi="Times New Roman" w:cs="Times New Roman"/>
          <w:noProof/>
          <w:sz w:val="24"/>
          <w:szCs w:val="24"/>
        </w:rPr>
      </w:pPr>
    </w:p>
    <w:p w14:paraId="4CE979FF" w14:textId="77777777" w:rsidR="0018728D" w:rsidRPr="00336EE3" w:rsidRDefault="0018728D" w:rsidP="003C2C3D">
      <w:pPr>
        <w:shd w:val="clear" w:color="auto" w:fill="FFFFFF"/>
        <w:spacing w:after="0" w:line="360" w:lineRule="auto"/>
        <w:rPr>
          <w:rFonts w:ascii="Times New Roman" w:eastAsia="Times New Roman" w:hAnsi="Times New Roman" w:cs="Times New Roman"/>
          <w:noProof/>
          <w:sz w:val="28"/>
          <w:szCs w:val="28"/>
          <w:lang w:eastAsia="lv-LV"/>
        </w:rPr>
      </w:pPr>
      <w:r w:rsidRPr="00336EE3">
        <w:rPr>
          <w:rFonts w:ascii="Times New Roman" w:eastAsia="Times New Roman" w:hAnsi="Times New Roman" w:cs="Times New Roman"/>
          <w:noProof/>
          <w:color w:val="414142"/>
          <w:sz w:val="28"/>
          <w:szCs w:val="28"/>
          <w:lang w:eastAsia="lv-LV"/>
        </w:rPr>
        <w:t> </w:t>
      </w:r>
    </w:p>
    <w:p w14:paraId="33F9FE49" w14:textId="77777777" w:rsidR="0018728D" w:rsidRPr="00AF15AE" w:rsidRDefault="0018728D" w:rsidP="00214053">
      <w:pPr>
        <w:shd w:val="clear" w:color="auto" w:fill="FFFFFF"/>
        <w:spacing w:after="0" w:line="360" w:lineRule="auto"/>
        <w:ind w:firstLine="300"/>
        <w:rPr>
          <w:rFonts w:ascii="Times New Roman" w:eastAsia="Times New Roman" w:hAnsi="Times New Roman" w:cs="Times New Roman"/>
          <w:noProof/>
          <w:sz w:val="24"/>
          <w:szCs w:val="24"/>
          <w:lang w:eastAsia="lv-LV"/>
        </w:rPr>
      </w:pPr>
      <w:r w:rsidRPr="00AF15AE">
        <w:rPr>
          <w:rFonts w:ascii="Times New Roman" w:eastAsia="Times New Roman" w:hAnsi="Times New Roman" w:cs="Times New Roman"/>
          <w:noProof/>
          <w:color w:val="414142"/>
          <w:sz w:val="24"/>
          <w:szCs w:val="24"/>
          <w:lang w:eastAsia="lv-LV"/>
        </w:rPr>
        <w:t>Izglītības iestādes vadītājs</w:t>
      </w:r>
    </w:p>
    <w:tbl>
      <w:tblPr>
        <w:tblStyle w:val="PlainTable4"/>
        <w:tblW w:w="10148" w:type="dxa"/>
        <w:tblLook w:val="04A0" w:firstRow="1" w:lastRow="0" w:firstColumn="1" w:lastColumn="0" w:noHBand="0" w:noVBand="1"/>
      </w:tblPr>
      <w:tblGrid>
        <w:gridCol w:w="4957"/>
        <w:gridCol w:w="236"/>
        <w:gridCol w:w="4955"/>
      </w:tblGrid>
      <w:tr w:rsidR="00ED5404" w:rsidRPr="00AF15AE" w14:paraId="246B87EF" w14:textId="77777777" w:rsidTr="00ED5404">
        <w:trPr>
          <w:cnfStyle w:val="100000000000" w:firstRow="1" w:lastRow="0" w:firstColumn="0" w:lastColumn="0" w:oddVBand="0" w:evenVBand="0" w:oddHBand="0" w:evenHBand="0" w:firstRowFirstColumn="0" w:firstRowLastColumn="0" w:lastRowFirstColumn="0" w:lastRowLastColumn="0"/>
          <w:trHeight w:val="58"/>
        </w:trPr>
        <w:tc>
          <w:tcPr>
            <w:cnfStyle w:val="001000000000" w:firstRow="0" w:lastRow="0" w:firstColumn="1" w:lastColumn="0" w:oddVBand="0" w:evenVBand="0" w:oddHBand="0" w:evenHBand="0" w:firstRowFirstColumn="0" w:firstRowLastColumn="0" w:lastRowFirstColumn="0" w:lastRowLastColumn="0"/>
            <w:tcW w:w="4957" w:type="dxa"/>
          </w:tcPr>
          <w:p w14:paraId="58CC3628" w14:textId="019FB9B9" w:rsidR="0018728D" w:rsidRPr="00AF15AE" w:rsidRDefault="00ED5404" w:rsidP="00ED5404">
            <w:pPr>
              <w:spacing w:before="240" w:line="360" w:lineRule="auto"/>
              <w:jc w:val="center"/>
              <w:rPr>
                <w:rFonts w:ascii="Times New Roman" w:eastAsia="Times New Roman" w:hAnsi="Times New Roman" w:cs="Times New Roman"/>
                <w:noProof/>
                <w:sz w:val="24"/>
                <w:szCs w:val="24"/>
                <w:lang w:eastAsia="lv-LV"/>
              </w:rPr>
            </w:pPr>
            <w:r w:rsidRPr="00AF15AE">
              <w:rPr>
                <w:rFonts w:ascii="Times New Roman" w:eastAsia="Times New Roman" w:hAnsi="Times New Roman" w:cs="Times New Roman"/>
                <w:noProof/>
                <w:sz w:val="24"/>
                <w:szCs w:val="24"/>
                <w:lang w:eastAsia="lv-LV"/>
              </w:rPr>
              <w:t>______________________</w:t>
            </w:r>
          </w:p>
        </w:tc>
        <w:tc>
          <w:tcPr>
            <w:tcW w:w="236" w:type="dxa"/>
          </w:tcPr>
          <w:p w14:paraId="2D469385" w14:textId="3EB21CCA" w:rsidR="0018728D" w:rsidRPr="00AF15AE" w:rsidRDefault="0018728D" w:rsidP="00214053">
            <w:pPr>
              <w:spacing w:line="360" w:lineRule="auto"/>
              <w:ind w:left="4680"/>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noProof/>
                <w:sz w:val="24"/>
                <w:szCs w:val="24"/>
                <w:lang w:eastAsia="lv-LV"/>
              </w:rPr>
            </w:pPr>
          </w:p>
        </w:tc>
        <w:tc>
          <w:tcPr>
            <w:tcW w:w="4955" w:type="dxa"/>
          </w:tcPr>
          <w:p w14:paraId="079619E1" w14:textId="1446F7DE" w:rsidR="0018728D" w:rsidRPr="00AF15AE" w:rsidRDefault="00ED5404" w:rsidP="00ED5404">
            <w:pPr>
              <w:spacing w:before="240"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noProof/>
                <w:sz w:val="24"/>
                <w:szCs w:val="24"/>
                <w:lang w:eastAsia="lv-LV"/>
              </w:rPr>
            </w:pPr>
            <w:r w:rsidRPr="00AF15AE">
              <w:rPr>
                <w:rFonts w:ascii="Times New Roman" w:eastAsia="Times New Roman" w:hAnsi="Times New Roman" w:cs="Times New Roman"/>
                <w:noProof/>
                <w:sz w:val="24"/>
                <w:szCs w:val="24"/>
                <w:lang w:eastAsia="lv-LV"/>
              </w:rPr>
              <w:t>_______________________</w:t>
            </w:r>
          </w:p>
        </w:tc>
      </w:tr>
    </w:tbl>
    <w:p w14:paraId="05E1E367" w14:textId="1234E3AA" w:rsidR="00954D73" w:rsidRPr="00AF15AE" w:rsidRDefault="00954D73" w:rsidP="00214053">
      <w:pPr>
        <w:spacing w:line="360" w:lineRule="auto"/>
        <w:rPr>
          <w:rFonts w:ascii="Times New Roman" w:hAnsi="Times New Roman" w:cs="Times New Roman"/>
          <w:noProof/>
          <w:sz w:val="24"/>
          <w:szCs w:val="24"/>
        </w:rPr>
      </w:pPr>
    </w:p>
    <w:p w14:paraId="1FF91FD3" w14:textId="77777777" w:rsidR="003E3A9E" w:rsidRPr="00AF15AE" w:rsidRDefault="003E3A9E" w:rsidP="003E3A9E">
      <w:pPr>
        <w:spacing w:line="360" w:lineRule="auto"/>
        <w:jc w:val="center"/>
        <w:rPr>
          <w:rFonts w:ascii="Times New Roman" w:hAnsi="Times New Roman" w:cs="Times New Roman"/>
        </w:rPr>
      </w:pPr>
    </w:p>
    <w:p w14:paraId="39D7866D" w14:textId="77777777" w:rsidR="003E3A9E" w:rsidRPr="00AF15AE" w:rsidRDefault="003E3A9E" w:rsidP="003E3A9E">
      <w:pPr>
        <w:spacing w:line="360" w:lineRule="auto"/>
        <w:jc w:val="center"/>
        <w:rPr>
          <w:rFonts w:ascii="Times New Roman" w:hAnsi="Times New Roman" w:cs="Times New Roman"/>
        </w:rPr>
      </w:pPr>
    </w:p>
    <w:p w14:paraId="120EB0C0" w14:textId="3346AFEB" w:rsidR="003E3A9E" w:rsidRPr="00AF15AE" w:rsidRDefault="003E3A9E" w:rsidP="003E3A9E">
      <w:pPr>
        <w:spacing w:line="360" w:lineRule="auto"/>
        <w:jc w:val="center"/>
        <w:rPr>
          <w:rFonts w:ascii="Times New Roman" w:hAnsi="Times New Roman" w:cs="Times New Roman"/>
          <w:noProof/>
          <w:sz w:val="24"/>
          <w:szCs w:val="24"/>
        </w:rPr>
      </w:pPr>
      <w:r w:rsidRPr="00AF15AE">
        <w:rPr>
          <w:rFonts w:ascii="Times New Roman" w:hAnsi="Times New Roman" w:cs="Times New Roman"/>
        </w:rPr>
        <w:t>Dokuments ir parakstīts ar drošu elektronisko parakstu un satur laika zīmogu</w:t>
      </w:r>
    </w:p>
    <w:sectPr w:rsidR="003E3A9E" w:rsidRPr="00AF15AE" w:rsidSect="0018728D">
      <w:pgSz w:w="12240" w:h="15840"/>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8B518E" w14:textId="77777777" w:rsidR="00FA3A2D" w:rsidRDefault="00FA3A2D" w:rsidP="002218F0">
      <w:pPr>
        <w:spacing w:after="0" w:line="240" w:lineRule="auto"/>
      </w:pPr>
      <w:r>
        <w:separator/>
      </w:r>
    </w:p>
  </w:endnote>
  <w:endnote w:type="continuationSeparator" w:id="0">
    <w:p w14:paraId="0C3CC169" w14:textId="77777777" w:rsidR="00FA3A2D" w:rsidRDefault="00FA3A2D" w:rsidP="002218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CD54AF" w14:textId="77777777" w:rsidR="00FA3A2D" w:rsidRDefault="00FA3A2D" w:rsidP="002218F0">
      <w:pPr>
        <w:spacing w:after="0" w:line="240" w:lineRule="auto"/>
      </w:pPr>
      <w:r>
        <w:separator/>
      </w:r>
    </w:p>
  </w:footnote>
  <w:footnote w:type="continuationSeparator" w:id="0">
    <w:p w14:paraId="0F34560E" w14:textId="77777777" w:rsidR="00FA3A2D" w:rsidRDefault="00FA3A2D" w:rsidP="002218F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26B92"/>
    <w:multiLevelType w:val="multilevel"/>
    <w:tmpl w:val="08D4E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254DDF"/>
    <w:multiLevelType w:val="hybridMultilevel"/>
    <w:tmpl w:val="D480DD2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 w15:restartNumberingAfterBreak="0">
    <w:nsid w:val="04BE1475"/>
    <w:multiLevelType w:val="multilevel"/>
    <w:tmpl w:val="FE7808D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98146A6"/>
    <w:multiLevelType w:val="multilevel"/>
    <w:tmpl w:val="11DC71EC"/>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9A354DB"/>
    <w:multiLevelType w:val="hybridMultilevel"/>
    <w:tmpl w:val="823E141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B94671D"/>
    <w:multiLevelType w:val="multilevel"/>
    <w:tmpl w:val="04545A84"/>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E24290E"/>
    <w:multiLevelType w:val="multilevel"/>
    <w:tmpl w:val="6CB2866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F3A65E4"/>
    <w:multiLevelType w:val="hybridMultilevel"/>
    <w:tmpl w:val="2AEE5AD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109018BA"/>
    <w:multiLevelType w:val="multilevel"/>
    <w:tmpl w:val="96909E00"/>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5A6415E"/>
    <w:multiLevelType w:val="hybridMultilevel"/>
    <w:tmpl w:val="E1AC4956"/>
    <w:lvl w:ilvl="0" w:tplc="04260017">
      <w:start w:val="1"/>
      <w:numFmt w:val="lowerLetter"/>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16241DCA"/>
    <w:multiLevelType w:val="hybridMultilevel"/>
    <w:tmpl w:val="9E940E9C"/>
    <w:lvl w:ilvl="0" w:tplc="0426000F">
      <w:start w:val="1"/>
      <w:numFmt w:val="decimal"/>
      <w:lvlText w:val="%1."/>
      <w:lvlJc w:val="left"/>
      <w:pPr>
        <w:ind w:left="780" w:hanging="360"/>
      </w:pPr>
      <w:rPr>
        <w:rFonts w:hint="default"/>
      </w:rPr>
    </w:lvl>
    <w:lvl w:ilvl="1" w:tplc="FFFFFFFF" w:tentative="1">
      <w:start w:val="1"/>
      <w:numFmt w:val="bullet"/>
      <w:lvlText w:val="o"/>
      <w:lvlJc w:val="left"/>
      <w:pPr>
        <w:ind w:left="1500" w:hanging="360"/>
      </w:pPr>
      <w:rPr>
        <w:rFonts w:ascii="Courier New" w:hAnsi="Courier New" w:cs="Courier New" w:hint="default"/>
      </w:rPr>
    </w:lvl>
    <w:lvl w:ilvl="2" w:tplc="FFFFFFFF" w:tentative="1">
      <w:start w:val="1"/>
      <w:numFmt w:val="bullet"/>
      <w:lvlText w:val=""/>
      <w:lvlJc w:val="left"/>
      <w:pPr>
        <w:ind w:left="2220" w:hanging="360"/>
      </w:pPr>
      <w:rPr>
        <w:rFonts w:ascii="Wingdings" w:hAnsi="Wingdings" w:hint="default"/>
      </w:rPr>
    </w:lvl>
    <w:lvl w:ilvl="3" w:tplc="FFFFFFFF" w:tentative="1">
      <w:start w:val="1"/>
      <w:numFmt w:val="bullet"/>
      <w:lvlText w:val=""/>
      <w:lvlJc w:val="left"/>
      <w:pPr>
        <w:ind w:left="2940" w:hanging="360"/>
      </w:pPr>
      <w:rPr>
        <w:rFonts w:ascii="Symbol" w:hAnsi="Symbol" w:hint="default"/>
      </w:rPr>
    </w:lvl>
    <w:lvl w:ilvl="4" w:tplc="FFFFFFFF" w:tentative="1">
      <w:start w:val="1"/>
      <w:numFmt w:val="bullet"/>
      <w:lvlText w:val="o"/>
      <w:lvlJc w:val="left"/>
      <w:pPr>
        <w:ind w:left="3660" w:hanging="360"/>
      </w:pPr>
      <w:rPr>
        <w:rFonts w:ascii="Courier New" w:hAnsi="Courier New" w:cs="Courier New" w:hint="default"/>
      </w:rPr>
    </w:lvl>
    <w:lvl w:ilvl="5" w:tplc="FFFFFFFF" w:tentative="1">
      <w:start w:val="1"/>
      <w:numFmt w:val="bullet"/>
      <w:lvlText w:val=""/>
      <w:lvlJc w:val="left"/>
      <w:pPr>
        <w:ind w:left="4380" w:hanging="360"/>
      </w:pPr>
      <w:rPr>
        <w:rFonts w:ascii="Wingdings" w:hAnsi="Wingdings" w:hint="default"/>
      </w:rPr>
    </w:lvl>
    <w:lvl w:ilvl="6" w:tplc="FFFFFFFF" w:tentative="1">
      <w:start w:val="1"/>
      <w:numFmt w:val="bullet"/>
      <w:lvlText w:val=""/>
      <w:lvlJc w:val="left"/>
      <w:pPr>
        <w:ind w:left="5100" w:hanging="360"/>
      </w:pPr>
      <w:rPr>
        <w:rFonts w:ascii="Symbol" w:hAnsi="Symbol" w:hint="default"/>
      </w:rPr>
    </w:lvl>
    <w:lvl w:ilvl="7" w:tplc="FFFFFFFF" w:tentative="1">
      <w:start w:val="1"/>
      <w:numFmt w:val="bullet"/>
      <w:lvlText w:val="o"/>
      <w:lvlJc w:val="left"/>
      <w:pPr>
        <w:ind w:left="5820" w:hanging="360"/>
      </w:pPr>
      <w:rPr>
        <w:rFonts w:ascii="Courier New" w:hAnsi="Courier New" w:cs="Courier New" w:hint="default"/>
      </w:rPr>
    </w:lvl>
    <w:lvl w:ilvl="8" w:tplc="FFFFFFFF" w:tentative="1">
      <w:start w:val="1"/>
      <w:numFmt w:val="bullet"/>
      <w:lvlText w:val=""/>
      <w:lvlJc w:val="left"/>
      <w:pPr>
        <w:ind w:left="6540" w:hanging="360"/>
      </w:pPr>
      <w:rPr>
        <w:rFonts w:ascii="Wingdings" w:hAnsi="Wingdings" w:hint="default"/>
      </w:rPr>
    </w:lvl>
  </w:abstractNum>
  <w:abstractNum w:abstractNumId="11" w15:restartNumberingAfterBreak="0">
    <w:nsid w:val="190F17AB"/>
    <w:multiLevelType w:val="hybridMultilevel"/>
    <w:tmpl w:val="41E8B1B0"/>
    <w:lvl w:ilvl="0" w:tplc="04260001">
      <w:start w:val="1"/>
      <w:numFmt w:val="bullet"/>
      <w:lvlText w:val=""/>
      <w:lvlJc w:val="left"/>
      <w:pPr>
        <w:ind w:left="1020" w:hanging="360"/>
      </w:pPr>
      <w:rPr>
        <w:rFonts w:ascii="Symbol" w:hAnsi="Symbol" w:hint="default"/>
      </w:rPr>
    </w:lvl>
    <w:lvl w:ilvl="1" w:tplc="04260003" w:tentative="1">
      <w:start w:val="1"/>
      <w:numFmt w:val="bullet"/>
      <w:lvlText w:val="o"/>
      <w:lvlJc w:val="left"/>
      <w:pPr>
        <w:ind w:left="1740" w:hanging="360"/>
      </w:pPr>
      <w:rPr>
        <w:rFonts w:ascii="Courier New" w:hAnsi="Courier New" w:cs="Courier New" w:hint="default"/>
      </w:rPr>
    </w:lvl>
    <w:lvl w:ilvl="2" w:tplc="04260005" w:tentative="1">
      <w:start w:val="1"/>
      <w:numFmt w:val="bullet"/>
      <w:lvlText w:val=""/>
      <w:lvlJc w:val="left"/>
      <w:pPr>
        <w:ind w:left="2460" w:hanging="360"/>
      </w:pPr>
      <w:rPr>
        <w:rFonts w:ascii="Wingdings" w:hAnsi="Wingdings" w:hint="default"/>
      </w:rPr>
    </w:lvl>
    <w:lvl w:ilvl="3" w:tplc="04260001" w:tentative="1">
      <w:start w:val="1"/>
      <w:numFmt w:val="bullet"/>
      <w:lvlText w:val=""/>
      <w:lvlJc w:val="left"/>
      <w:pPr>
        <w:ind w:left="3180" w:hanging="360"/>
      </w:pPr>
      <w:rPr>
        <w:rFonts w:ascii="Symbol" w:hAnsi="Symbol" w:hint="default"/>
      </w:rPr>
    </w:lvl>
    <w:lvl w:ilvl="4" w:tplc="04260003" w:tentative="1">
      <w:start w:val="1"/>
      <w:numFmt w:val="bullet"/>
      <w:lvlText w:val="o"/>
      <w:lvlJc w:val="left"/>
      <w:pPr>
        <w:ind w:left="3900" w:hanging="360"/>
      </w:pPr>
      <w:rPr>
        <w:rFonts w:ascii="Courier New" w:hAnsi="Courier New" w:cs="Courier New" w:hint="default"/>
      </w:rPr>
    </w:lvl>
    <w:lvl w:ilvl="5" w:tplc="04260005" w:tentative="1">
      <w:start w:val="1"/>
      <w:numFmt w:val="bullet"/>
      <w:lvlText w:val=""/>
      <w:lvlJc w:val="left"/>
      <w:pPr>
        <w:ind w:left="4620" w:hanging="360"/>
      </w:pPr>
      <w:rPr>
        <w:rFonts w:ascii="Wingdings" w:hAnsi="Wingdings" w:hint="default"/>
      </w:rPr>
    </w:lvl>
    <w:lvl w:ilvl="6" w:tplc="04260001" w:tentative="1">
      <w:start w:val="1"/>
      <w:numFmt w:val="bullet"/>
      <w:lvlText w:val=""/>
      <w:lvlJc w:val="left"/>
      <w:pPr>
        <w:ind w:left="5340" w:hanging="360"/>
      </w:pPr>
      <w:rPr>
        <w:rFonts w:ascii="Symbol" w:hAnsi="Symbol" w:hint="default"/>
      </w:rPr>
    </w:lvl>
    <w:lvl w:ilvl="7" w:tplc="04260003" w:tentative="1">
      <w:start w:val="1"/>
      <w:numFmt w:val="bullet"/>
      <w:lvlText w:val="o"/>
      <w:lvlJc w:val="left"/>
      <w:pPr>
        <w:ind w:left="6060" w:hanging="360"/>
      </w:pPr>
      <w:rPr>
        <w:rFonts w:ascii="Courier New" w:hAnsi="Courier New" w:cs="Courier New" w:hint="default"/>
      </w:rPr>
    </w:lvl>
    <w:lvl w:ilvl="8" w:tplc="04260005" w:tentative="1">
      <w:start w:val="1"/>
      <w:numFmt w:val="bullet"/>
      <w:lvlText w:val=""/>
      <w:lvlJc w:val="left"/>
      <w:pPr>
        <w:ind w:left="6780" w:hanging="360"/>
      </w:pPr>
      <w:rPr>
        <w:rFonts w:ascii="Wingdings" w:hAnsi="Wingdings" w:hint="default"/>
      </w:rPr>
    </w:lvl>
  </w:abstractNum>
  <w:abstractNum w:abstractNumId="12" w15:restartNumberingAfterBreak="0">
    <w:nsid w:val="1C080E8B"/>
    <w:multiLevelType w:val="hybridMultilevel"/>
    <w:tmpl w:val="CA48CF1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1EA276AC"/>
    <w:multiLevelType w:val="hybridMultilevel"/>
    <w:tmpl w:val="0F36E94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15:restartNumberingAfterBreak="0">
    <w:nsid w:val="20297244"/>
    <w:multiLevelType w:val="multilevel"/>
    <w:tmpl w:val="D3804D3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5444CC0"/>
    <w:multiLevelType w:val="hybridMultilevel"/>
    <w:tmpl w:val="2D128EAC"/>
    <w:lvl w:ilvl="0" w:tplc="04260001">
      <w:start w:val="1"/>
      <w:numFmt w:val="bullet"/>
      <w:lvlText w:val=""/>
      <w:lvlJc w:val="left"/>
      <w:pPr>
        <w:ind w:left="780" w:hanging="360"/>
      </w:pPr>
      <w:rPr>
        <w:rFonts w:ascii="Symbol" w:hAnsi="Symbol"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16" w15:restartNumberingAfterBreak="0">
    <w:nsid w:val="25D811C1"/>
    <w:multiLevelType w:val="hybridMultilevel"/>
    <w:tmpl w:val="A6E296A6"/>
    <w:lvl w:ilvl="0" w:tplc="04260017">
      <w:start w:val="1"/>
      <w:numFmt w:val="lowerLetter"/>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26AD6687"/>
    <w:multiLevelType w:val="hybridMultilevel"/>
    <w:tmpl w:val="2CECD59E"/>
    <w:lvl w:ilvl="0" w:tplc="04260017">
      <w:start w:val="1"/>
      <w:numFmt w:val="lowerLetter"/>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275820F5"/>
    <w:multiLevelType w:val="multilevel"/>
    <w:tmpl w:val="33AA4E7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8AC0BC7"/>
    <w:multiLevelType w:val="hybridMultilevel"/>
    <w:tmpl w:val="014E9016"/>
    <w:lvl w:ilvl="0" w:tplc="FFFFFFFF">
      <w:start w:val="1"/>
      <w:numFmt w:val="lowerLetter"/>
      <w:lvlText w:val="%1)"/>
      <w:lvlJc w:val="left"/>
      <w:pPr>
        <w:ind w:left="720" w:hanging="360"/>
      </w:pPr>
    </w:lvl>
    <w:lvl w:ilvl="1" w:tplc="0426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9DF78EB"/>
    <w:multiLevelType w:val="hybridMultilevel"/>
    <w:tmpl w:val="50FADBC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1" w15:restartNumberingAfterBreak="0">
    <w:nsid w:val="2A1518BA"/>
    <w:multiLevelType w:val="hybridMultilevel"/>
    <w:tmpl w:val="79E23004"/>
    <w:lvl w:ilvl="0" w:tplc="04260017">
      <w:start w:val="1"/>
      <w:numFmt w:val="lowerLetter"/>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2AC16A50"/>
    <w:multiLevelType w:val="hybridMultilevel"/>
    <w:tmpl w:val="CA48CF1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2081400"/>
    <w:multiLevelType w:val="hybridMultilevel"/>
    <w:tmpl w:val="E898CA88"/>
    <w:lvl w:ilvl="0" w:tplc="04260001">
      <w:start w:val="1"/>
      <w:numFmt w:val="bullet"/>
      <w:lvlText w:val=""/>
      <w:lvlJc w:val="left"/>
      <w:pPr>
        <w:ind w:left="1854" w:hanging="360"/>
      </w:pPr>
      <w:rPr>
        <w:rFonts w:ascii="Symbol" w:hAnsi="Symbol" w:hint="default"/>
      </w:rPr>
    </w:lvl>
    <w:lvl w:ilvl="1" w:tplc="04260003" w:tentative="1">
      <w:start w:val="1"/>
      <w:numFmt w:val="bullet"/>
      <w:lvlText w:val="o"/>
      <w:lvlJc w:val="left"/>
      <w:pPr>
        <w:ind w:left="2574" w:hanging="360"/>
      </w:pPr>
      <w:rPr>
        <w:rFonts w:ascii="Courier New" w:hAnsi="Courier New" w:cs="Courier New" w:hint="default"/>
      </w:rPr>
    </w:lvl>
    <w:lvl w:ilvl="2" w:tplc="04260005" w:tentative="1">
      <w:start w:val="1"/>
      <w:numFmt w:val="bullet"/>
      <w:lvlText w:val=""/>
      <w:lvlJc w:val="left"/>
      <w:pPr>
        <w:ind w:left="3294" w:hanging="360"/>
      </w:pPr>
      <w:rPr>
        <w:rFonts w:ascii="Wingdings" w:hAnsi="Wingdings" w:hint="default"/>
      </w:rPr>
    </w:lvl>
    <w:lvl w:ilvl="3" w:tplc="04260001" w:tentative="1">
      <w:start w:val="1"/>
      <w:numFmt w:val="bullet"/>
      <w:lvlText w:val=""/>
      <w:lvlJc w:val="left"/>
      <w:pPr>
        <w:ind w:left="4014" w:hanging="360"/>
      </w:pPr>
      <w:rPr>
        <w:rFonts w:ascii="Symbol" w:hAnsi="Symbol" w:hint="default"/>
      </w:rPr>
    </w:lvl>
    <w:lvl w:ilvl="4" w:tplc="04260003" w:tentative="1">
      <w:start w:val="1"/>
      <w:numFmt w:val="bullet"/>
      <w:lvlText w:val="o"/>
      <w:lvlJc w:val="left"/>
      <w:pPr>
        <w:ind w:left="4734" w:hanging="360"/>
      </w:pPr>
      <w:rPr>
        <w:rFonts w:ascii="Courier New" w:hAnsi="Courier New" w:cs="Courier New" w:hint="default"/>
      </w:rPr>
    </w:lvl>
    <w:lvl w:ilvl="5" w:tplc="04260005" w:tentative="1">
      <w:start w:val="1"/>
      <w:numFmt w:val="bullet"/>
      <w:lvlText w:val=""/>
      <w:lvlJc w:val="left"/>
      <w:pPr>
        <w:ind w:left="5454" w:hanging="360"/>
      </w:pPr>
      <w:rPr>
        <w:rFonts w:ascii="Wingdings" w:hAnsi="Wingdings" w:hint="default"/>
      </w:rPr>
    </w:lvl>
    <w:lvl w:ilvl="6" w:tplc="04260001" w:tentative="1">
      <w:start w:val="1"/>
      <w:numFmt w:val="bullet"/>
      <w:lvlText w:val=""/>
      <w:lvlJc w:val="left"/>
      <w:pPr>
        <w:ind w:left="6174" w:hanging="360"/>
      </w:pPr>
      <w:rPr>
        <w:rFonts w:ascii="Symbol" w:hAnsi="Symbol" w:hint="default"/>
      </w:rPr>
    </w:lvl>
    <w:lvl w:ilvl="7" w:tplc="04260003" w:tentative="1">
      <w:start w:val="1"/>
      <w:numFmt w:val="bullet"/>
      <w:lvlText w:val="o"/>
      <w:lvlJc w:val="left"/>
      <w:pPr>
        <w:ind w:left="6894" w:hanging="360"/>
      </w:pPr>
      <w:rPr>
        <w:rFonts w:ascii="Courier New" w:hAnsi="Courier New" w:cs="Courier New" w:hint="default"/>
      </w:rPr>
    </w:lvl>
    <w:lvl w:ilvl="8" w:tplc="04260005" w:tentative="1">
      <w:start w:val="1"/>
      <w:numFmt w:val="bullet"/>
      <w:lvlText w:val=""/>
      <w:lvlJc w:val="left"/>
      <w:pPr>
        <w:ind w:left="7614" w:hanging="360"/>
      </w:pPr>
      <w:rPr>
        <w:rFonts w:ascii="Wingdings" w:hAnsi="Wingdings" w:hint="default"/>
      </w:rPr>
    </w:lvl>
  </w:abstractNum>
  <w:abstractNum w:abstractNumId="24" w15:restartNumberingAfterBreak="0">
    <w:nsid w:val="340F5C3F"/>
    <w:multiLevelType w:val="hybridMultilevel"/>
    <w:tmpl w:val="2E249E7C"/>
    <w:lvl w:ilvl="0" w:tplc="04260017">
      <w:start w:val="1"/>
      <w:numFmt w:val="lowerLetter"/>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39CA3B34"/>
    <w:multiLevelType w:val="multilevel"/>
    <w:tmpl w:val="A802C33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A342EDF"/>
    <w:multiLevelType w:val="hybridMultilevel"/>
    <w:tmpl w:val="942E45E8"/>
    <w:lvl w:ilvl="0" w:tplc="0809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27" w15:restartNumberingAfterBreak="0">
    <w:nsid w:val="3FDE65ED"/>
    <w:multiLevelType w:val="multilevel"/>
    <w:tmpl w:val="2416C5D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1CD08C1"/>
    <w:multiLevelType w:val="multilevel"/>
    <w:tmpl w:val="E57427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41F2343"/>
    <w:multiLevelType w:val="hybridMultilevel"/>
    <w:tmpl w:val="17A42D9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0" w15:restartNumberingAfterBreak="0">
    <w:nsid w:val="44AB1543"/>
    <w:multiLevelType w:val="multilevel"/>
    <w:tmpl w:val="D4E6F964"/>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79F57B2"/>
    <w:multiLevelType w:val="multilevel"/>
    <w:tmpl w:val="1F1E301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4855282F"/>
    <w:multiLevelType w:val="hybridMultilevel"/>
    <w:tmpl w:val="8F16C884"/>
    <w:lvl w:ilvl="0" w:tplc="04260001">
      <w:start w:val="1"/>
      <w:numFmt w:val="bullet"/>
      <w:lvlText w:val=""/>
      <w:lvlJc w:val="left"/>
      <w:pPr>
        <w:ind w:left="780" w:hanging="360"/>
      </w:pPr>
      <w:rPr>
        <w:rFonts w:ascii="Symbol" w:hAnsi="Symbol"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33" w15:restartNumberingAfterBreak="0">
    <w:nsid w:val="485C427B"/>
    <w:multiLevelType w:val="hybridMultilevel"/>
    <w:tmpl w:val="5296C27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4" w15:restartNumberingAfterBreak="0">
    <w:nsid w:val="4BFE17C4"/>
    <w:multiLevelType w:val="multilevel"/>
    <w:tmpl w:val="D752E5C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0EE7FC5"/>
    <w:multiLevelType w:val="hybridMultilevel"/>
    <w:tmpl w:val="154678F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6" w15:restartNumberingAfterBreak="0">
    <w:nsid w:val="51851792"/>
    <w:multiLevelType w:val="hybridMultilevel"/>
    <w:tmpl w:val="CBFC2A5A"/>
    <w:lvl w:ilvl="0" w:tplc="04260017">
      <w:start w:val="1"/>
      <w:numFmt w:val="lowerLetter"/>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7" w15:restartNumberingAfterBreak="0">
    <w:nsid w:val="53005C8B"/>
    <w:multiLevelType w:val="hybridMultilevel"/>
    <w:tmpl w:val="2260328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8" w15:restartNumberingAfterBreak="0">
    <w:nsid w:val="56DB660E"/>
    <w:multiLevelType w:val="hybridMultilevel"/>
    <w:tmpl w:val="CACA56AE"/>
    <w:lvl w:ilvl="0" w:tplc="A09C1158">
      <w:start w:val="2"/>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 w15:restartNumberingAfterBreak="0">
    <w:nsid w:val="579A01B1"/>
    <w:multiLevelType w:val="hybridMultilevel"/>
    <w:tmpl w:val="69C8A928"/>
    <w:lvl w:ilvl="0" w:tplc="0426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58A74437"/>
    <w:multiLevelType w:val="hybridMultilevel"/>
    <w:tmpl w:val="823E1416"/>
    <w:lvl w:ilvl="0" w:tplc="04260017">
      <w:start w:val="1"/>
      <w:numFmt w:val="lowerLetter"/>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1" w15:restartNumberingAfterBreak="0">
    <w:nsid w:val="59A974F0"/>
    <w:multiLevelType w:val="multilevel"/>
    <w:tmpl w:val="EB7CB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5ACC0067"/>
    <w:multiLevelType w:val="hybridMultilevel"/>
    <w:tmpl w:val="34D2E07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688F7F7E"/>
    <w:multiLevelType w:val="hybridMultilevel"/>
    <w:tmpl w:val="68EC7C72"/>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44" w15:restartNumberingAfterBreak="0">
    <w:nsid w:val="6C721AF9"/>
    <w:multiLevelType w:val="hybridMultilevel"/>
    <w:tmpl w:val="D68EC542"/>
    <w:lvl w:ilvl="0" w:tplc="04260017">
      <w:start w:val="1"/>
      <w:numFmt w:val="lowerLetter"/>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45" w15:restartNumberingAfterBreak="0">
    <w:nsid w:val="6EE80D3C"/>
    <w:multiLevelType w:val="hybridMultilevel"/>
    <w:tmpl w:val="75CEFA26"/>
    <w:lvl w:ilvl="0" w:tplc="04260017">
      <w:start w:val="1"/>
      <w:numFmt w:val="lowerLetter"/>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17">
      <w:start w:val="1"/>
      <w:numFmt w:val="lowerLetter"/>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46" w15:restartNumberingAfterBreak="0">
    <w:nsid w:val="6F3937C5"/>
    <w:multiLevelType w:val="hybridMultilevel"/>
    <w:tmpl w:val="A48E7B0C"/>
    <w:lvl w:ilvl="0" w:tplc="0426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70FC340F"/>
    <w:multiLevelType w:val="multilevel"/>
    <w:tmpl w:val="AB42A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1B50DC7"/>
    <w:multiLevelType w:val="hybridMultilevel"/>
    <w:tmpl w:val="79121FAA"/>
    <w:lvl w:ilvl="0" w:tplc="04260017">
      <w:start w:val="1"/>
      <w:numFmt w:val="lowerLetter"/>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49" w15:restartNumberingAfterBreak="0">
    <w:nsid w:val="73E90D52"/>
    <w:multiLevelType w:val="hybridMultilevel"/>
    <w:tmpl w:val="7AC4306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0" w15:restartNumberingAfterBreak="0">
    <w:nsid w:val="7817639B"/>
    <w:multiLevelType w:val="multilevel"/>
    <w:tmpl w:val="06900186"/>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7901738A"/>
    <w:multiLevelType w:val="hybridMultilevel"/>
    <w:tmpl w:val="8A5EAFC0"/>
    <w:lvl w:ilvl="0" w:tplc="04260017">
      <w:start w:val="1"/>
      <w:numFmt w:val="lowerLetter"/>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2" w15:restartNumberingAfterBreak="0">
    <w:nsid w:val="7BAA0318"/>
    <w:multiLevelType w:val="multilevel"/>
    <w:tmpl w:val="AA5C0818"/>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746343305">
    <w:abstractNumId w:val="47"/>
  </w:num>
  <w:num w:numId="2" w16cid:durableId="698776501">
    <w:abstractNumId w:val="41"/>
  </w:num>
  <w:num w:numId="3" w16cid:durableId="1059134508">
    <w:abstractNumId w:val="28"/>
  </w:num>
  <w:num w:numId="4" w16cid:durableId="78212361">
    <w:abstractNumId w:val="25"/>
  </w:num>
  <w:num w:numId="5" w16cid:durableId="745616593">
    <w:abstractNumId w:val="0"/>
  </w:num>
  <w:num w:numId="6" w16cid:durableId="188641224">
    <w:abstractNumId w:val="15"/>
  </w:num>
  <w:num w:numId="7" w16cid:durableId="1196623398">
    <w:abstractNumId w:val="37"/>
  </w:num>
  <w:num w:numId="8" w16cid:durableId="1941526618">
    <w:abstractNumId w:val="34"/>
    <w:lvlOverride w:ilvl="0">
      <w:startOverride w:val="2"/>
      <w:lvl w:ilvl="0">
        <w:start w:val="2"/>
        <w:numFmt w:val="decimal"/>
        <w:lvlText w:val="%1."/>
        <w:lvlJc w:val="left"/>
        <w:pPr>
          <w:ind w:left="0" w:firstLine="0"/>
        </w:p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9" w16cid:durableId="778139161">
    <w:abstractNumId w:val="31"/>
    <w:lvlOverride w:ilvl="0">
      <w:startOverride w:val="3"/>
      <w:lvl w:ilvl="0">
        <w:start w:val="3"/>
        <w:numFmt w:val="decimal"/>
        <w:lvlText w:val="%1."/>
        <w:lvlJc w:val="left"/>
        <w:pPr>
          <w:ind w:left="0" w:firstLine="0"/>
        </w:p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0" w16cid:durableId="858856138">
    <w:abstractNumId w:val="6"/>
    <w:lvlOverride w:ilvl="0">
      <w:startOverride w:val="4"/>
      <w:lvl w:ilvl="0">
        <w:start w:val="4"/>
        <w:numFmt w:val="decimal"/>
        <w:lvlText w:val="%1."/>
        <w:lvlJc w:val="left"/>
        <w:pPr>
          <w:ind w:left="0" w:firstLine="0"/>
        </w:p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1" w16cid:durableId="319389179">
    <w:abstractNumId w:val="27"/>
    <w:lvlOverride w:ilvl="0">
      <w:startOverride w:val="5"/>
      <w:lvl w:ilvl="0">
        <w:start w:val="5"/>
        <w:numFmt w:val="decimal"/>
        <w:lvlText w:val="%1."/>
        <w:lvlJc w:val="left"/>
        <w:pPr>
          <w:ind w:left="0" w:firstLine="0"/>
        </w:p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2" w16cid:durableId="196085766">
    <w:abstractNumId w:val="14"/>
    <w:lvlOverride w:ilvl="0">
      <w:startOverride w:val="6"/>
      <w:lvl w:ilvl="0">
        <w:start w:val="6"/>
        <w:numFmt w:val="decimal"/>
        <w:lvlText w:val="%1."/>
        <w:lvlJc w:val="left"/>
        <w:pPr>
          <w:ind w:left="0" w:firstLine="0"/>
        </w:p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3" w16cid:durableId="306513119">
    <w:abstractNumId w:val="2"/>
    <w:lvlOverride w:ilvl="0">
      <w:startOverride w:val="7"/>
      <w:lvl w:ilvl="0">
        <w:start w:val="7"/>
        <w:numFmt w:val="decimal"/>
        <w:lvlText w:val="%1."/>
        <w:lvlJc w:val="left"/>
        <w:pPr>
          <w:ind w:left="0" w:firstLine="0"/>
        </w:p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4" w16cid:durableId="140319153">
    <w:abstractNumId w:val="18"/>
    <w:lvlOverride w:ilvl="0">
      <w:startOverride w:val="8"/>
      <w:lvl w:ilvl="0">
        <w:start w:val="8"/>
        <w:numFmt w:val="decimal"/>
        <w:lvlText w:val="%1."/>
        <w:lvlJc w:val="left"/>
        <w:pPr>
          <w:ind w:left="0" w:firstLine="0"/>
        </w:p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5" w16cid:durableId="1625501770">
    <w:abstractNumId w:val="30"/>
    <w:lvlOverride w:ilvl="0">
      <w:startOverride w:val="9"/>
      <w:lvl w:ilvl="0">
        <w:start w:val="9"/>
        <w:numFmt w:val="decimal"/>
        <w:lvlText w:val="%1."/>
        <w:lvlJc w:val="left"/>
        <w:pPr>
          <w:ind w:left="0" w:firstLine="0"/>
        </w:p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6" w16cid:durableId="1541283277">
    <w:abstractNumId w:val="8"/>
    <w:lvlOverride w:ilvl="0">
      <w:startOverride w:val="10"/>
      <w:lvl w:ilvl="0">
        <w:start w:val="10"/>
        <w:numFmt w:val="decimal"/>
        <w:lvlText w:val="%1."/>
        <w:lvlJc w:val="left"/>
        <w:pPr>
          <w:ind w:left="0" w:firstLine="0"/>
        </w:p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7" w16cid:durableId="713309888">
    <w:abstractNumId w:val="5"/>
    <w:lvlOverride w:ilvl="0">
      <w:startOverride w:val="11"/>
      <w:lvl w:ilvl="0">
        <w:start w:val="11"/>
        <w:numFmt w:val="decimal"/>
        <w:lvlText w:val="%1."/>
        <w:lvlJc w:val="left"/>
        <w:pPr>
          <w:ind w:left="0" w:firstLine="0"/>
        </w:p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8" w16cid:durableId="199171864">
    <w:abstractNumId w:val="3"/>
    <w:lvlOverride w:ilvl="0">
      <w:startOverride w:val="12"/>
      <w:lvl w:ilvl="0">
        <w:start w:val="12"/>
        <w:numFmt w:val="decimal"/>
        <w:lvlText w:val="%1."/>
        <w:lvlJc w:val="left"/>
        <w:pPr>
          <w:ind w:left="0" w:firstLine="0"/>
        </w:p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9" w16cid:durableId="1611664439">
    <w:abstractNumId w:val="52"/>
    <w:lvlOverride w:ilvl="0">
      <w:startOverride w:val="13"/>
      <w:lvl w:ilvl="0">
        <w:start w:val="13"/>
        <w:numFmt w:val="decimal"/>
        <w:lvlText w:val="%1."/>
        <w:lvlJc w:val="left"/>
        <w:pPr>
          <w:ind w:left="0" w:firstLine="0"/>
        </w:p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0" w16cid:durableId="768352709">
    <w:abstractNumId w:val="50"/>
    <w:lvlOverride w:ilvl="0">
      <w:startOverride w:val="14"/>
      <w:lvl w:ilvl="0">
        <w:start w:val="14"/>
        <w:numFmt w:val="decimal"/>
        <w:lvlText w:val="%1."/>
        <w:lvlJc w:val="left"/>
        <w:pPr>
          <w:ind w:left="0" w:firstLine="0"/>
        </w:p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1" w16cid:durableId="577592257">
    <w:abstractNumId w:val="43"/>
  </w:num>
  <w:num w:numId="22" w16cid:durableId="1465347396">
    <w:abstractNumId w:val="26"/>
  </w:num>
  <w:num w:numId="23" w16cid:durableId="1211503159">
    <w:abstractNumId w:val="1"/>
  </w:num>
  <w:num w:numId="24" w16cid:durableId="360087198">
    <w:abstractNumId w:val="40"/>
  </w:num>
  <w:num w:numId="25" w16cid:durableId="1011222524">
    <w:abstractNumId w:val="4"/>
  </w:num>
  <w:num w:numId="26" w16cid:durableId="1526015759">
    <w:abstractNumId w:val="24"/>
  </w:num>
  <w:num w:numId="27" w16cid:durableId="508251900">
    <w:abstractNumId w:val="9"/>
  </w:num>
  <w:num w:numId="28" w16cid:durableId="159780073">
    <w:abstractNumId w:val="12"/>
  </w:num>
  <w:num w:numId="29" w16cid:durableId="1166944327">
    <w:abstractNumId w:val="44"/>
  </w:num>
  <w:num w:numId="30" w16cid:durableId="143936873">
    <w:abstractNumId w:val="36"/>
  </w:num>
  <w:num w:numId="31" w16cid:durableId="365298154">
    <w:abstractNumId w:val="17"/>
  </w:num>
  <w:num w:numId="32" w16cid:durableId="1775054156">
    <w:abstractNumId w:val="42"/>
  </w:num>
  <w:num w:numId="33" w16cid:durableId="297226382">
    <w:abstractNumId w:val="16"/>
  </w:num>
  <w:num w:numId="34" w16cid:durableId="6639480">
    <w:abstractNumId w:val="19"/>
  </w:num>
  <w:num w:numId="35" w16cid:durableId="710417664">
    <w:abstractNumId w:val="38"/>
  </w:num>
  <w:num w:numId="36" w16cid:durableId="325742129">
    <w:abstractNumId w:val="48"/>
  </w:num>
  <w:num w:numId="37" w16cid:durableId="1311717716">
    <w:abstractNumId w:val="22"/>
  </w:num>
  <w:num w:numId="38" w16cid:durableId="821971203">
    <w:abstractNumId w:val="45"/>
  </w:num>
  <w:num w:numId="39" w16cid:durableId="1039429714">
    <w:abstractNumId w:val="21"/>
  </w:num>
  <w:num w:numId="40" w16cid:durableId="591625651">
    <w:abstractNumId w:val="51"/>
  </w:num>
  <w:num w:numId="41" w16cid:durableId="1354461002">
    <w:abstractNumId w:val="46"/>
  </w:num>
  <w:num w:numId="42" w16cid:durableId="39598630">
    <w:abstractNumId w:val="32"/>
  </w:num>
  <w:num w:numId="43" w16cid:durableId="991446602">
    <w:abstractNumId w:val="49"/>
  </w:num>
  <w:num w:numId="44" w16cid:durableId="1849441772">
    <w:abstractNumId w:val="33"/>
  </w:num>
  <w:num w:numId="45" w16cid:durableId="1296520256">
    <w:abstractNumId w:val="35"/>
  </w:num>
  <w:num w:numId="46" w16cid:durableId="1224173392">
    <w:abstractNumId w:val="29"/>
  </w:num>
  <w:num w:numId="47" w16cid:durableId="24527269">
    <w:abstractNumId w:val="13"/>
  </w:num>
  <w:num w:numId="48" w16cid:durableId="8988161">
    <w:abstractNumId w:val="20"/>
  </w:num>
  <w:num w:numId="49" w16cid:durableId="527260245">
    <w:abstractNumId w:val="39"/>
  </w:num>
  <w:num w:numId="50" w16cid:durableId="176698319">
    <w:abstractNumId w:val="10"/>
  </w:num>
  <w:num w:numId="51" w16cid:durableId="1132097654">
    <w:abstractNumId w:val="23"/>
  </w:num>
  <w:num w:numId="52" w16cid:durableId="891618654">
    <w:abstractNumId w:val="11"/>
  </w:num>
  <w:num w:numId="53" w16cid:durableId="350956753">
    <w:abstractNumId w:val="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D73"/>
    <w:rsid w:val="00000BA8"/>
    <w:rsid w:val="00005479"/>
    <w:rsid w:val="00005720"/>
    <w:rsid w:val="00010459"/>
    <w:rsid w:val="00031CE7"/>
    <w:rsid w:val="00035253"/>
    <w:rsid w:val="00036B90"/>
    <w:rsid w:val="000441D8"/>
    <w:rsid w:val="00044C54"/>
    <w:rsid w:val="00051D79"/>
    <w:rsid w:val="00051FD6"/>
    <w:rsid w:val="000523F1"/>
    <w:rsid w:val="000545CF"/>
    <w:rsid w:val="0005464A"/>
    <w:rsid w:val="00056685"/>
    <w:rsid w:val="00057B55"/>
    <w:rsid w:val="00062B54"/>
    <w:rsid w:val="000632B9"/>
    <w:rsid w:val="00076517"/>
    <w:rsid w:val="00086149"/>
    <w:rsid w:val="00087A21"/>
    <w:rsid w:val="00094331"/>
    <w:rsid w:val="000B4182"/>
    <w:rsid w:val="000C39B5"/>
    <w:rsid w:val="000C6D72"/>
    <w:rsid w:val="000E5551"/>
    <w:rsid w:val="000F0445"/>
    <w:rsid w:val="000F7AE3"/>
    <w:rsid w:val="00106652"/>
    <w:rsid w:val="001118D1"/>
    <w:rsid w:val="00121E5F"/>
    <w:rsid w:val="00123ACF"/>
    <w:rsid w:val="001247A4"/>
    <w:rsid w:val="001304BB"/>
    <w:rsid w:val="0014207C"/>
    <w:rsid w:val="001442FA"/>
    <w:rsid w:val="00147EC0"/>
    <w:rsid w:val="00151F6C"/>
    <w:rsid w:val="00164DE7"/>
    <w:rsid w:val="00166882"/>
    <w:rsid w:val="00174821"/>
    <w:rsid w:val="001869E3"/>
    <w:rsid w:val="0018728D"/>
    <w:rsid w:val="00191D55"/>
    <w:rsid w:val="001A125D"/>
    <w:rsid w:val="001A2233"/>
    <w:rsid w:val="001A24C0"/>
    <w:rsid w:val="001A32BF"/>
    <w:rsid w:val="001A491E"/>
    <w:rsid w:val="001A753B"/>
    <w:rsid w:val="001B1E93"/>
    <w:rsid w:val="001B4922"/>
    <w:rsid w:val="001C3968"/>
    <w:rsid w:val="001D0D00"/>
    <w:rsid w:val="001D5322"/>
    <w:rsid w:val="001E0AAE"/>
    <w:rsid w:val="001E6B87"/>
    <w:rsid w:val="001F3D9E"/>
    <w:rsid w:val="001F5868"/>
    <w:rsid w:val="00200252"/>
    <w:rsid w:val="00214053"/>
    <w:rsid w:val="002151ED"/>
    <w:rsid w:val="00216F71"/>
    <w:rsid w:val="002218F0"/>
    <w:rsid w:val="0024070C"/>
    <w:rsid w:val="00245397"/>
    <w:rsid w:val="00246372"/>
    <w:rsid w:val="00251144"/>
    <w:rsid w:val="002527E9"/>
    <w:rsid w:val="002535A6"/>
    <w:rsid w:val="002745F9"/>
    <w:rsid w:val="002818B5"/>
    <w:rsid w:val="00283857"/>
    <w:rsid w:val="002855C1"/>
    <w:rsid w:val="002955E6"/>
    <w:rsid w:val="002A17D1"/>
    <w:rsid w:val="002B14DF"/>
    <w:rsid w:val="002B6B6F"/>
    <w:rsid w:val="002C4989"/>
    <w:rsid w:val="002C795E"/>
    <w:rsid w:val="002C7EA6"/>
    <w:rsid w:val="002D4A15"/>
    <w:rsid w:val="002F3582"/>
    <w:rsid w:val="002F38F1"/>
    <w:rsid w:val="002F47BE"/>
    <w:rsid w:val="002F7891"/>
    <w:rsid w:val="002F7908"/>
    <w:rsid w:val="002F7B39"/>
    <w:rsid w:val="00307A2D"/>
    <w:rsid w:val="00336EE3"/>
    <w:rsid w:val="00337C34"/>
    <w:rsid w:val="00340C2D"/>
    <w:rsid w:val="00342208"/>
    <w:rsid w:val="00352E0F"/>
    <w:rsid w:val="0035603D"/>
    <w:rsid w:val="00356CCE"/>
    <w:rsid w:val="00360158"/>
    <w:rsid w:val="003658A4"/>
    <w:rsid w:val="00382CBF"/>
    <w:rsid w:val="0038498C"/>
    <w:rsid w:val="003A694B"/>
    <w:rsid w:val="003B104B"/>
    <w:rsid w:val="003B656C"/>
    <w:rsid w:val="003B6A77"/>
    <w:rsid w:val="003C028D"/>
    <w:rsid w:val="003C1B1D"/>
    <w:rsid w:val="003C2C3D"/>
    <w:rsid w:val="003C3D00"/>
    <w:rsid w:val="003D0099"/>
    <w:rsid w:val="003D2B00"/>
    <w:rsid w:val="003D5C8C"/>
    <w:rsid w:val="003E3A9E"/>
    <w:rsid w:val="003E3E98"/>
    <w:rsid w:val="003F466F"/>
    <w:rsid w:val="00400012"/>
    <w:rsid w:val="00410F11"/>
    <w:rsid w:val="0041116C"/>
    <w:rsid w:val="00412AB1"/>
    <w:rsid w:val="004159D4"/>
    <w:rsid w:val="00423B4A"/>
    <w:rsid w:val="0042775D"/>
    <w:rsid w:val="00446618"/>
    <w:rsid w:val="00451399"/>
    <w:rsid w:val="004522A9"/>
    <w:rsid w:val="00455F3A"/>
    <w:rsid w:val="004567A6"/>
    <w:rsid w:val="00456E11"/>
    <w:rsid w:val="00460D1A"/>
    <w:rsid w:val="00462442"/>
    <w:rsid w:val="004626E6"/>
    <w:rsid w:val="0046493D"/>
    <w:rsid w:val="00466F1B"/>
    <w:rsid w:val="00466F30"/>
    <w:rsid w:val="00467916"/>
    <w:rsid w:val="00473098"/>
    <w:rsid w:val="004806AA"/>
    <w:rsid w:val="00482A47"/>
    <w:rsid w:val="00493020"/>
    <w:rsid w:val="004A246C"/>
    <w:rsid w:val="004A38A5"/>
    <w:rsid w:val="004A67A7"/>
    <w:rsid w:val="004C5BE5"/>
    <w:rsid w:val="004C74BC"/>
    <w:rsid w:val="004E531C"/>
    <w:rsid w:val="004E5CAE"/>
    <w:rsid w:val="004E5DA2"/>
    <w:rsid w:val="004E6CCD"/>
    <w:rsid w:val="004F4775"/>
    <w:rsid w:val="0050546D"/>
    <w:rsid w:val="00520DFB"/>
    <w:rsid w:val="00526F36"/>
    <w:rsid w:val="00530BBE"/>
    <w:rsid w:val="005319BB"/>
    <w:rsid w:val="00533379"/>
    <w:rsid w:val="00534F6D"/>
    <w:rsid w:val="0055485A"/>
    <w:rsid w:val="0056054F"/>
    <w:rsid w:val="005614DF"/>
    <w:rsid w:val="00564C83"/>
    <w:rsid w:val="00574635"/>
    <w:rsid w:val="00586834"/>
    <w:rsid w:val="005879BF"/>
    <w:rsid w:val="00590C78"/>
    <w:rsid w:val="00595FDB"/>
    <w:rsid w:val="005A7146"/>
    <w:rsid w:val="005A7B40"/>
    <w:rsid w:val="005B099B"/>
    <w:rsid w:val="005B529A"/>
    <w:rsid w:val="005B7521"/>
    <w:rsid w:val="005C029B"/>
    <w:rsid w:val="005C3375"/>
    <w:rsid w:val="005C4E45"/>
    <w:rsid w:val="005C55DA"/>
    <w:rsid w:val="005D1A20"/>
    <w:rsid w:val="005D2426"/>
    <w:rsid w:val="005E1380"/>
    <w:rsid w:val="005E654B"/>
    <w:rsid w:val="005F4E4E"/>
    <w:rsid w:val="006039D2"/>
    <w:rsid w:val="006100C0"/>
    <w:rsid w:val="00621E2E"/>
    <w:rsid w:val="006221CD"/>
    <w:rsid w:val="0062587D"/>
    <w:rsid w:val="00634F09"/>
    <w:rsid w:val="00636C79"/>
    <w:rsid w:val="00654332"/>
    <w:rsid w:val="006625D5"/>
    <w:rsid w:val="00662DAB"/>
    <w:rsid w:val="00666967"/>
    <w:rsid w:val="0067032B"/>
    <w:rsid w:val="0067143B"/>
    <w:rsid w:val="00671958"/>
    <w:rsid w:val="00672949"/>
    <w:rsid w:val="00683CB8"/>
    <w:rsid w:val="00687ABF"/>
    <w:rsid w:val="00695106"/>
    <w:rsid w:val="006A1112"/>
    <w:rsid w:val="006A2FCB"/>
    <w:rsid w:val="006B06E9"/>
    <w:rsid w:val="006C5E4D"/>
    <w:rsid w:val="006C633D"/>
    <w:rsid w:val="006C638A"/>
    <w:rsid w:val="006E2E75"/>
    <w:rsid w:val="006F4ED1"/>
    <w:rsid w:val="006F50D3"/>
    <w:rsid w:val="00700018"/>
    <w:rsid w:val="00703AD8"/>
    <w:rsid w:val="0070761B"/>
    <w:rsid w:val="00716E3D"/>
    <w:rsid w:val="007303E6"/>
    <w:rsid w:val="0074577D"/>
    <w:rsid w:val="00763237"/>
    <w:rsid w:val="00781A22"/>
    <w:rsid w:val="00782FA6"/>
    <w:rsid w:val="00796047"/>
    <w:rsid w:val="007A1910"/>
    <w:rsid w:val="007B0213"/>
    <w:rsid w:val="007B4A76"/>
    <w:rsid w:val="007B65C4"/>
    <w:rsid w:val="007B7D28"/>
    <w:rsid w:val="007C13F8"/>
    <w:rsid w:val="007C554A"/>
    <w:rsid w:val="007C5F5F"/>
    <w:rsid w:val="007D4E5C"/>
    <w:rsid w:val="007E1781"/>
    <w:rsid w:val="007E2358"/>
    <w:rsid w:val="007F3058"/>
    <w:rsid w:val="007F539D"/>
    <w:rsid w:val="007F636C"/>
    <w:rsid w:val="0080385A"/>
    <w:rsid w:val="008049E5"/>
    <w:rsid w:val="00807678"/>
    <w:rsid w:val="008138FD"/>
    <w:rsid w:val="0083158A"/>
    <w:rsid w:val="008320F7"/>
    <w:rsid w:val="00832882"/>
    <w:rsid w:val="00843A96"/>
    <w:rsid w:val="008477FF"/>
    <w:rsid w:val="00856686"/>
    <w:rsid w:val="0087462A"/>
    <w:rsid w:val="00893DDF"/>
    <w:rsid w:val="008966EF"/>
    <w:rsid w:val="00897E7A"/>
    <w:rsid w:val="008A35C8"/>
    <w:rsid w:val="008B209F"/>
    <w:rsid w:val="008B5A3D"/>
    <w:rsid w:val="008C5299"/>
    <w:rsid w:val="008D05B9"/>
    <w:rsid w:val="008D3863"/>
    <w:rsid w:val="008D3A0B"/>
    <w:rsid w:val="008D457D"/>
    <w:rsid w:val="008D5B0A"/>
    <w:rsid w:val="008F18A8"/>
    <w:rsid w:val="0095079B"/>
    <w:rsid w:val="00954D73"/>
    <w:rsid w:val="009672D4"/>
    <w:rsid w:val="00967C5B"/>
    <w:rsid w:val="00974618"/>
    <w:rsid w:val="00976CA3"/>
    <w:rsid w:val="00985AE4"/>
    <w:rsid w:val="009B0840"/>
    <w:rsid w:val="009B1E19"/>
    <w:rsid w:val="009E0A1F"/>
    <w:rsid w:val="009E6E16"/>
    <w:rsid w:val="00A002C7"/>
    <w:rsid w:val="00A0207E"/>
    <w:rsid w:val="00A1064C"/>
    <w:rsid w:val="00A12D6E"/>
    <w:rsid w:val="00A13CA4"/>
    <w:rsid w:val="00A1409A"/>
    <w:rsid w:val="00A23BE1"/>
    <w:rsid w:val="00A3709E"/>
    <w:rsid w:val="00A40435"/>
    <w:rsid w:val="00A42CF9"/>
    <w:rsid w:val="00A56889"/>
    <w:rsid w:val="00A5707D"/>
    <w:rsid w:val="00A70069"/>
    <w:rsid w:val="00A74F9F"/>
    <w:rsid w:val="00A81992"/>
    <w:rsid w:val="00A8281C"/>
    <w:rsid w:val="00A92B7F"/>
    <w:rsid w:val="00AA2C1C"/>
    <w:rsid w:val="00AB730A"/>
    <w:rsid w:val="00AB7959"/>
    <w:rsid w:val="00AD1338"/>
    <w:rsid w:val="00AD2693"/>
    <w:rsid w:val="00AD7D8E"/>
    <w:rsid w:val="00AE2160"/>
    <w:rsid w:val="00AF15AE"/>
    <w:rsid w:val="00AF1D11"/>
    <w:rsid w:val="00AF60B2"/>
    <w:rsid w:val="00B0316E"/>
    <w:rsid w:val="00B06C6D"/>
    <w:rsid w:val="00B077C1"/>
    <w:rsid w:val="00B13962"/>
    <w:rsid w:val="00B1559A"/>
    <w:rsid w:val="00B1683A"/>
    <w:rsid w:val="00B2466D"/>
    <w:rsid w:val="00B30BD3"/>
    <w:rsid w:val="00B42C7E"/>
    <w:rsid w:val="00B43E52"/>
    <w:rsid w:val="00B44518"/>
    <w:rsid w:val="00B53A32"/>
    <w:rsid w:val="00B560B7"/>
    <w:rsid w:val="00B908F1"/>
    <w:rsid w:val="00B9320C"/>
    <w:rsid w:val="00B93CF6"/>
    <w:rsid w:val="00BB5C0D"/>
    <w:rsid w:val="00BD3BD7"/>
    <w:rsid w:val="00BD4250"/>
    <w:rsid w:val="00BD457F"/>
    <w:rsid w:val="00BE67E1"/>
    <w:rsid w:val="00BF0406"/>
    <w:rsid w:val="00BF0F5A"/>
    <w:rsid w:val="00BF25F1"/>
    <w:rsid w:val="00BF6CDC"/>
    <w:rsid w:val="00C01222"/>
    <w:rsid w:val="00C15F01"/>
    <w:rsid w:val="00C32D2D"/>
    <w:rsid w:val="00C402D9"/>
    <w:rsid w:val="00C40AD3"/>
    <w:rsid w:val="00C410F6"/>
    <w:rsid w:val="00C445DC"/>
    <w:rsid w:val="00C72749"/>
    <w:rsid w:val="00C7599F"/>
    <w:rsid w:val="00C80939"/>
    <w:rsid w:val="00C82113"/>
    <w:rsid w:val="00C96A4E"/>
    <w:rsid w:val="00CA3920"/>
    <w:rsid w:val="00CA49E7"/>
    <w:rsid w:val="00CB329D"/>
    <w:rsid w:val="00CB7D78"/>
    <w:rsid w:val="00CD75B2"/>
    <w:rsid w:val="00CE0235"/>
    <w:rsid w:val="00CE6E8A"/>
    <w:rsid w:val="00D01288"/>
    <w:rsid w:val="00D05962"/>
    <w:rsid w:val="00D079D8"/>
    <w:rsid w:val="00D12EA2"/>
    <w:rsid w:val="00D1335F"/>
    <w:rsid w:val="00D354DC"/>
    <w:rsid w:val="00D35E65"/>
    <w:rsid w:val="00D40195"/>
    <w:rsid w:val="00D45A74"/>
    <w:rsid w:val="00D55C53"/>
    <w:rsid w:val="00D60FAB"/>
    <w:rsid w:val="00D616B8"/>
    <w:rsid w:val="00D71723"/>
    <w:rsid w:val="00D8081C"/>
    <w:rsid w:val="00D83A98"/>
    <w:rsid w:val="00D96DD1"/>
    <w:rsid w:val="00D972AD"/>
    <w:rsid w:val="00DB6211"/>
    <w:rsid w:val="00DC472F"/>
    <w:rsid w:val="00DC65D9"/>
    <w:rsid w:val="00DD5CF5"/>
    <w:rsid w:val="00DE3A37"/>
    <w:rsid w:val="00DF0C71"/>
    <w:rsid w:val="00DF7A52"/>
    <w:rsid w:val="00E055DF"/>
    <w:rsid w:val="00E059AF"/>
    <w:rsid w:val="00E0694A"/>
    <w:rsid w:val="00E2030B"/>
    <w:rsid w:val="00E21B34"/>
    <w:rsid w:val="00E30AE2"/>
    <w:rsid w:val="00E37E37"/>
    <w:rsid w:val="00E4543B"/>
    <w:rsid w:val="00E45E82"/>
    <w:rsid w:val="00E52E62"/>
    <w:rsid w:val="00E61C41"/>
    <w:rsid w:val="00E62851"/>
    <w:rsid w:val="00E640F1"/>
    <w:rsid w:val="00E64E4C"/>
    <w:rsid w:val="00E77B30"/>
    <w:rsid w:val="00E957E5"/>
    <w:rsid w:val="00EA1661"/>
    <w:rsid w:val="00EA1B65"/>
    <w:rsid w:val="00EA4DFC"/>
    <w:rsid w:val="00EB3AC6"/>
    <w:rsid w:val="00EB409B"/>
    <w:rsid w:val="00EB532F"/>
    <w:rsid w:val="00EB6712"/>
    <w:rsid w:val="00EB7516"/>
    <w:rsid w:val="00EB7C08"/>
    <w:rsid w:val="00ED5404"/>
    <w:rsid w:val="00EE111D"/>
    <w:rsid w:val="00EF2F9D"/>
    <w:rsid w:val="00EF3B5E"/>
    <w:rsid w:val="00EF4401"/>
    <w:rsid w:val="00EF5A35"/>
    <w:rsid w:val="00EF63F1"/>
    <w:rsid w:val="00F07D0B"/>
    <w:rsid w:val="00F14FFA"/>
    <w:rsid w:val="00F15F3E"/>
    <w:rsid w:val="00F17370"/>
    <w:rsid w:val="00F2577C"/>
    <w:rsid w:val="00F31E85"/>
    <w:rsid w:val="00F333AE"/>
    <w:rsid w:val="00F35A10"/>
    <w:rsid w:val="00F3673E"/>
    <w:rsid w:val="00F4302B"/>
    <w:rsid w:val="00F4685C"/>
    <w:rsid w:val="00F46F4B"/>
    <w:rsid w:val="00F50FE7"/>
    <w:rsid w:val="00F6323B"/>
    <w:rsid w:val="00F641C6"/>
    <w:rsid w:val="00F669CE"/>
    <w:rsid w:val="00F73B07"/>
    <w:rsid w:val="00F84A0E"/>
    <w:rsid w:val="00F942BC"/>
    <w:rsid w:val="00FA0DDD"/>
    <w:rsid w:val="00FA30A1"/>
    <w:rsid w:val="00FA3A2D"/>
    <w:rsid w:val="00FB2F9B"/>
    <w:rsid w:val="00FB4E6B"/>
    <w:rsid w:val="00FC0AB8"/>
    <w:rsid w:val="00FC1B5A"/>
    <w:rsid w:val="00FC4C63"/>
    <w:rsid w:val="00FD2A96"/>
    <w:rsid w:val="00FE125E"/>
    <w:rsid w:val="00FF50A4"/>
    <w:rsid w:val="00FF61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BBE66E"/>
  <w15:chartTrackingRefBased/>
  <w15:docId w15:val="{EB3D68FC-85F7-41F5-AD2D-F9B4BDB8D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728D"/>
    <w:rPr>
      <w:lang w:val="lv-LV"/>
    </w:rPr>
  </w:style>
  <w:style w:type="paragraph" w:styleId="Heading3">
    <w:name w:val="heading 3"/>
    <w:basedOn w:val="Normal"/>
    <w:link w:val="Heading3Char"/>
    <w:uiPriority w:val="9"/>
    <w:qFormat/>
    <w:rsid w:val="00062B54"/>
    <w:pPr>
      <w:spacing w:before="100" w:beforeAutospacing="1" w:after="100" w:afterAutospacing="1" w:line="240" w:lineRule="auto"/>
      <w:outlineLvl w:val="2"/>
    </w:pPr>
    <w:rPr>
      <w:rFonts w:ascii="Times New Roman" w:eastAsia="Times New Roman" w:hAnsi="Times New Roman" w:cs="Times New Roman"/>
      <w:b/>
      <w:bCs/>
      <w:sz w:val="27"/>
      <w:szCs w:val="27"/>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vhtml">
    <w:name w:val="tv_html"/>
    <w:basedOn w:val="Normal"/>
    <w:rsid w:val="00166882"/>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586834"/>
    <w:pPr>
      <w:ind w:left="720"/>
      <w:contextualSpacing/>
    </w:pPr>
  </w:style>
  <w:style w:type="table" w:styleId="TableGrid">
    <w:name w:val="Table Grid"/>
    <w:basedOn w:val="TableNormal"/>
    <w:uiPriority w:val="39"/>
    <w:rsid w:val="00B93C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410F1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72949"/>
    <w:rPr>
      <w:b/>
      <w:bCs/>
    </w:rPr>
  </w:style>
  <w:style w:type="paragraph" w:customStyle="1" w:styleId="msonormal0">
    <w:name w:val="msonormal"/>
    <w:basedOn w:val="Normal"/>
    <w:rsid w:val="0018728D"/>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styleId="Hyperlink">
    <w:name w:val="Hyperlink"/>
    <w:basedOn w:val="DefaultParagraphFont"/>
    <w:uiPriority w:val="99"/>
    <w:unhideWhenUsed/>
    <w:rsid w:val="0018728D"/>
    <w:rPr>
      <w:color w:val="0000FF"/>
      <w:u w:val="single"/>
    </w:rPr>
  </w:style>
  <w:style w:type="table" w:styleId="GridTable1Light">
    <w:name w:val="Grid Table 1 Light"/>
    <w:basedOn w:val="TableNormal"/>
    <w:uiPriority w:val="46"/>
    <w:rsid w:val="0005464A"/>
    <w:pPr>
      <w:spacing w:after="0" w:line="240" w:lineRule="auto"/>
    </w:pPr>
    <w:rPr>
      <w:lang w:val="lv-LV"/>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CommentReference">
    <w:name w:val="annotation reference"/>
    <w:basedOn w:val="DefaultParagraphFont"/>
    <w:uiPriority w:val="99"/>
    <w:semiHidden/>
    <w:unhideWhenUsed/>
    <w:rsid w:val="003B104B"/>
    <w:rPr>
      <w:sz w:val="16"/>
      <w:szCs w:val="16"/>
    </w:rPr>
  </w:style>
  <w:style w:type="paragraph" w:styleId="CommentText">
    <w:name w:val="annotation text"/>
    <w:basedOn w:val="Normal"/>
    <w:link w:val="CommentTextChar"/>
    <w:uiPriority w:val="99"/>
    <w:unhideWhenUsed/>
    <w:rsid w:val="003B104B"/>
    <w:pPr>
      <w:spacing w:line="240" w:lineRule="auto"/>
    </w:pPr>
    <w:rPr>
      <w:sz w:val="20"/>
      <w:szCs w:val="20"/>
    </w:rPr>
  </w:style>
  <w:style w:type="character" w:customStyle="1" w:styleId="CommentTextChar">
    <w:name w:val="Comment Text Char"/>
    <w:basedOn w:val="DefaultParagraphFont"/>
    <w:link w:val="CommentText"/>
    <w:uiPriority w:val="99"/>
    <w:rsid w:val="003B104B"/>
    <w:rPr>
      <w:sz w:val="20"/>
      <w:szCs w:val="20"/>
      <w:lang w:val="lv-LV"/>
    </w:rPr>
  </w:style>
  <w:style w:type="paragraph" w:styleId="CommentSubject">
    <w:name w:val="annotation subject"/>
    <w:basedOn w:val="CommentText"/>
    <w:next w:val="CommentText"/>
    <w:link w:val="CommentSubjectChar"/>
    <w:uiPriority w:val="99"/>
    <w:semiHidden/>
    <w:unhideWhenUsed/>
    <w:rsid w:val="003B104B"/>
    <w:rPr>
      <w:b/>
      <w:bCs/>
    </w:rPr>
  </w:style>
  <w:style w:type="character" w:customStyle="1" w:styleId="CommentSubjectChar">
    <w:name w:val="Comment Subject Char"/>
    <w:basedOn w:val="CommentTextChar"/>
    <w:link w:val="CommentSubject"/>
    <w:uiPriority w:val="99"/>
    <w:semiHidden/>
    <w:rsid w:val="003B104B"/>
    <w:rPr>
      <w:b/>
      <w:bCs/>
      <w:sz w:val="20"/>
      <w:szCs w:val="20"/>
      <w:lang w:val="lv-LV"/>
    </w:rPr>
  </w:style>
  <w:style w:type="paragraph" w:styleId="Header">
    <w:name w:val="header"/>
    <w:basedOn w:val="Normal"/>
    <w:link w:val="HeaderChar"/>
    <w:uiPriority w:val="99"/>
    <w:unhideWhenUsed/>
    <w:rsid w:val="002218F0"/>
    <w:pPr>
      <w:tabs>
        <w:tab w:val="center" w:pos="4153"/>
        <w:tab w:val="right" w:pos="8306"/>
      </w:tabs>
      <w:spacing w:after="0" w:line="240" w:lineRule="auto"/>
    </w:pPr>
  </w:style>
  <w:style w:type="character" w:customStyle="1" w:styleId="HeaderChar">
    <w:name w:val="Header Char"/>
    <w:basedOn w:val="DefaultParagraphFont"/>
    <w:link w:val="Header"/>
    <w:uiPriority w:val="99"/>
    <w:rsid w:val="002218F0"/>
    <w:rPr>
      <w:lang w:val="lv-LV"/>
    </w:rPr>
  </w:style>
  <w:style w:type="paragraph" w:styleId="Footer">
    <w:name w:val="footer"/>
    <w:basedOn w:val="Normal"/>
    <w:link w:val="FooterChar"/>
    <w:uiPriority w:val="99"/>
    <w:unhideWhenUsed/>
    <w:rsid w:val="002218F0"/>
    <w:pPr>
      <w:tabs>
        <w:tab w:val="center" w:pos="4153"/>
        <w:tab w:val="right" w:pos="8306"/>
      </w:tabs>
      <w:spacing w:after="0" w:line="240" w:lineRule="auto"/>
    </w:pPr>
  </w:style>
  <w:style w:type="character" w:customStyle="1" w:styleId="FooterChar">
    <w:name w:val="Footer Char"/>
    <w:basedOn w:val="DefaultParagraphFont"/>
    <w:link w:val="Footer"/>
    <w:uiPriority w:val="99"/>
    <w:rsid w:val="002218F0"/>
    <w:rPr>
      <w:lang w:val="lv-LV"/>
    </w:rPr>
  </w:style>
  <w:style w:type="table" w:styleId="PlainTable4">
    <w:name w:val="Plain Table 4"/>
    <w:basedOn w:val="TableNormal"/>
    <w:uiPriority w:val="44"/>
    <w:rsid w:val="00ED540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Heading3Char">
    <w:name w:val="Heading 3 Char"/>
    <w:basedOn w:val="DefaultParagraphFont"/>
    <w:link w:val="Heading3"/>
    <w:uiPriority w:val="9"/>
    <w:rsid w:val="00062B54"/>
    <w:rPr>
      <w:rFonts w:ascii="Times New Roman" w:eastAsia="Times New Roman" w:hAnsi="Times New Roman" w:cs="Times New Roman"/>
      <w:b/>
      <w:bCs/>
      <w:sz w:val="27"/>
      <w:szCs w:val="27"/>
      <w:lang w:val="lv-LV" w:eastAsia="lv-LV"/>
    </w:rPr>
  </w:style>
  <w:style w:type="character" w:styleId="Emphasis">
    <w:name w:val="Emphasis"/>
    <w:basedOn w:val="DefaultParagraphFont"/>
    <w:uiPriority w:val="20"/>
    <w:qFormat/>
    <w:rsid w:val="00337C34"/>
    <w:rPr>
      <w:i/>
      <w:iCs/>
    </w:rPr>
  </w:style>
  <w:style w:type="character" w:customStyle="1" w:styleId="gvxzyvdx">
    <w:name w:val="gvxzyvdx"/>
    <w:basedOn w:val="DefaultParagraphFont"/>
    <w:rsid w:val="00FC4C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271145">
      <w:bodyDiv w:val="1"/>
      <w:marLeft w:val="0"/>
      <w:marRight w:val="0"/>
      <w:marTop w:val="0"/>
      <w:marBottom w:val="0"/>
      <w:divBdr>
        <w:top w:val="none" w:sz="0" w:space="0" w:color="auto"/>
        <w:left w:val="none" w:sz="0" w:space="0" w:color="auto"/>
        <w:bottom w:val="none" w:sz="0" w:space="0" w:color="auto"/>
        <w:right w:val="none" w:sz="0" w:space="0" w:color="auto"/>
      </w:divBdr>
    </w:div>
    <w:div w:id="328366005">
      <w:bodyDiv w:val="1"/>
      <w:marLeft w:val="0"/>
      <w:marRight w:val="0"/>
      <w:marTop w:val="0"/>
      <w:marBottom w:val="0"/>
      <w:divBdr>
        <w:top w:val="none" w:sz="0" w:space="0" w:color="auto"/>
        <w:left w:val="none" w:sz="0" w:space="0" w:color="auto"/>
        <w:bottom w:val="none" w:sz="0" w:space="0" w:color="auto"/>
        <w:right w:val="none" w:sz="0" w:space="0" w:color="auto"/>
      </w:divBdr>
    </w:div>
    <w:div w:id="547648770">
      <w:bodyDiv w:val="1"/>
      <w:marLeft w:val="0"/>
      <w:marRight w:val="0"/>
      <w:marTop w:val="0"/>
      <w:marBottom w:val="0"/>
      <w:divBdr>
        <w:top w:val="none" w:sz="0" w:space="0" w:color="auto"/>
        <w:left w:val="none" w:sz="0" w:space="0" w:color="auto"/>
        <w:bottom w:val="none" w:sz="0" w:space="0" w:color="auto"/>
        <w:right w:val="none" w:sz="0" w:space="0" w:color="auto"/>
      </w:divBdr>
      <w:divsChild>
        <w:div w:id="879627764">
          <w:marLeft w:val="-510"/>
          <w:marRight w:val="0"/>
          <w:marTop w:val="0"/>
          <w:marBottom w:val="0"/>
          <w:divBdr>
            <w:top w:val="none" w:sz="0" w:space="0" w:color="auto"/>
            <w:left w:val="none" w:sz="0" w:space="0" w:color="auto"/>
            <w:bottom w:val="none" w:sz="0" w:space="0" w:color="auto"/>
            <w:right w:val="none" w:sz="0" w:space="0" w:color="auto"/>
          </w:divBdr>
        </w:div>
      </w:divsChild>
    </w:div>
    <w:div w:id="572547594">
      <w:bodyDiv w:val="1"/>
      <w:marLeft w:val="0"/>
      <w:marRight w:val="0"/>
      <w:marTop w:val="0"/>
      <w:marBottom w:val="0"/>
      <w:divBdr>
        <w:top w:val="none" w:sz="0" w:space="0" w:color="auto"/>
        <w:left w:val="none" w:sz="0" w:space="0" w:color="auto"/>
        <w:bottom w:val="none" w:sz="0" w:space="0" w:color="auto"/>
        <w:right w:val="none" w:sz="0" w:space="0" w:color="auto"/>
      </w:divBdr>
    </w:div>
    <w:div w:id="707684988">
      <w:bodyDiv w:val="1"/>
      <w:marLeft w:val="0"/>
      <w:marRight w:val="0"/>
      <w:marTop w:val="0"/>
      <w:marBottom w:val="0"/>
      <w:divBdr>
        <w:top w:val="none" w:sz="0" w:space="0" w:color="auto"/>
        <w:left w:val="none" w:sz="0" w:space="0" w:color="auto"/>
        <w:bottom w:val="none" w:sz="0" w:space="0" w:color="auto"/>
        <w:right w:val="none" w:sz="0" w:space="0" w:color="auto"/>
      </w:divBdr>
    </w:div>
    <w:div w:id="946078867">
      <w:bodyDiv w:val="1"/>
      <w:marLeft w:val="0"/>
      <w:marRight w:val="0"/>
      <w:marTop w:val="0"/>
      <w:marBottom w:val="0"/>
      <w:divBdr>
        <w:top w:val="none" w:sz="0" w:space="0" w:color="auto"/>
        <w:left w:val="none" w:sz="0" w:space="0" w:color="auto"/>
        <w:bottom w:val="none" w:sz="0" w:space="0" w:color="auto"/>
        <w:right w:val="none" w:sz="0" w:space="0" w:color="auto"/>
      </w:divBdr>
    </w:div>
    <w:div w:id="991715030">
      <w:bodyDiv w:val="1"/>
      <w:marLeft w:val="0"/>
      <w:marRight w:val="0"/>
      <w:marTop w:val="0"/>
      <w:marBottom w:val="0"/>
      <w:divBdr>
        <w:top w:val="none" w:sz="0" w:space="0" w:color="auto"/>
        <w:left w:val="none" w:sz="0" w:space="0" w:color="auto"/>
        <w:bottom w:val="none" w:sz="0" w:space="0" w:color="auto"/>
        <w:right w:val="none" w:sz="0" w:space="0" w:color="auto"/>
      </w:divBdr>
    </w:div>
    <w:div w:id="992565085">
      <w:bodyDiv w:val="1"/>
      <w:marLeft w:val="0"/>
      <w:marRight w:val="0"/>
      <w:marTop w:val="0"/>
      <w:marBottom w:val="0"/>
      <w:divBdr>
        <w:top w:val="none" w:sz="0" w:space="0" w:color="auto"/>
        <w:left w:val="none" w:sz="0" w:space="0" w:color="auto"/>
        <w:bottom w:val="none" w:sz="0" w:space="0" w:color="auto"/>
        <w:right w:val="none" w:sz="0" w:space="0" w:color="auto"/>
      </w:divBdr>
    </w:div>
    <w:div w:id="1064110143">
      <w:bodyDiv w:val="1"/>
      <w:marLeft w:val="0"/>
      <w:marRight w:val="0"/>
      <w:marTop w:val="0"/>
      <w:marBottom w:val="0"/>
      <w:divBdr>
        <w:top w:val="none" w:sz="0" w:space="0" w:color="auto"/>
        <w:left w:val="none" w:sz="0" w:space="0" w:color="auto"/>
        <w:bottom w:val="none" w:sz="0" w:space="0" w:color="auto"/>
        <w:right w:val="none" w:sz="0" w:space="0" w:color="auto"/>
      </w:divBdr>
    </w:div>
    <w:div w:id="1075977084">
      <w:bodyDiv w:val="1"/>
      <w:marLeft w:val="0"/>
      <w:marRight w:val="0"/>
      <w:marTop w:val="0"/>
      <w:marBottom w:val="0"/>
      <w:divBdr>
        <w:top w:val="none" w:sz="0" w:space="0" w:color="auto"/>
        <w:left w:val="none" w:sz="0" w:space="0" w:color="auto"/>
        <w:bottom w:val="none" w:sz="0" w:space="0" w:color="auto"/>
        <w:right w:val="none" w:sz="0" w:space="0" w:color="auto"/>
      </w:divBdr>
    </w:div>
    <w:div w:id="1192232316">
      <w:bodyDiv w:val="1"/>
      <w:marLeft w:val="0"/>
      <w:marRight w:val="0"/>
      <w:marTop w:val="0"/>
      <w:marBottom w:val="0"/>
      <w:divBdr>
        <w:top w:val="none" w:sz="0" w:space="0" w:color="auto"/>
        <w:left w:val="none" w:sz="0" w:space="0" w:color="auto"/>
        <w:bottom w:val="none" w:sz="0" w:space="0" w:color="auto"/>
        <w:right w:val="none" w:sz="0" w:space="0" w:color="auto"/>
      </w:divBdr>
    </w:div>
    <w:div w:id="1406805163">
      <w:bodyDiv w:val="1"/>
      <w:marLeft w:val="0"/>
      <w:marRight w:val="0"/>
      <w:marTop w:val="0"/>
      <w:marBottom w:val="0"/>
      <w:divBdr>
        <w:top w:val="none" w:sz="0" w:space="0" w:color="auto"/>
        <w:left w:val="none" w:sz="0" w:space="0" w:color="auto"/>
        <w:bottom w:val="none" w:sz="0" w:space="0" w:color="auto"/>
        <w:right w:val="none" w:sz="0" w:space="0" w:color="auto"/>
      </w:divBdr>
      <w:divsChild>
        <w:div w:id="328145961">
          <w:marLeft w:val="0"/>
          <w:marRight w:val="0"/>
          <w:marTop w:val="240"/>
          <w:marBottom w:val="0"/>
          <w:divBdr>
            <w:top w:val="none" w:sz="0" w:space="0" w:color="auto"/>
            <w:left w:val="none" w:sz="0" w:space="0" w:color="auto"/>
            <w:bottom w:val="none" w:sz="0" w:space="0" w:color="auto"/>
            <w:right w:val="none" w:sz="0" w:space="0" w:color="auto"/>
          </w:divBdr>
        </w:div>
      </w:divsChild>
    </w:div>
    <w:div w:id="1605964077">
      <w:bodyDiv w:val="1"/>
      <w:marLeft w:val="0"/>
      <w:marRight w:val="0"/>
      <w:marTop w:val="0"/>
      <w:marBottom w:val="0"/>
      <w:divBdr>
        <w:top w:val="none" w:sz="0" w:space="0" w:color="auto"/>
        <w:left w:val="none" w:sz="0" w:space="0" w:color="auto"/>
        <w:bottom w:val="none" w:sz="0" w:space="0" w:color="auto"/>
        <w:right w:val="none" w:sz="0" w:space="0" w:color="auto"/>
      </w:divBdr>
    </w:div>
    <w:div w:id="1776291478">
      <w:bodyDiv w:val="1"/>
      <w:marLeft w:val="0"/>
      <w:marRight w:val="0"/>
      <w:marTop w:val="0"/>
      <w:marBottom w:val="0"/>
      <w:divBdr>
        <w:top w:val="none" w:sz="0" w:space="0" w:color="auto"/>
        <w:left w:val="none" w:sz="0" w:space="0" w:color="auto"/>
        <w:bottom w:val="none" w:sz="0" w:space="0" w:color="auto"/>
        <w:right w:val="none" w:sz="0" w:space="0" w:color="auto"/>
      </w:divBdr>
    </w:div>
    <w:div w:id="1899126861">
      <w:bodyDiv w:val="1"/>
      <w:marLeft w:val="0"/>
      <w:marRight w:val="0"/>
      <w:marTop w:val="0"/>
      <w:marBottom w:val="0"/>
      <w:divBdr>
        <w:top w:val="none" w:sz="0" w:space="0" w:color="auto"/>
        <w:left w:val="none" w:sz="0" w:space="0" w:color="auto"/>
        <w:bottom w:val="none" w:sz="0" w:space="0" w:color="auto"/>
        <w:right w:val="none" w:sz="0" w:space="0" w:color="auto"/>
      </w:divBdr>
    </w:div>
    <w:div w:id="1906986317">
      <w:bodyDiv w:val="1"/>
      <w:marLeft w:val="0"/>
      <w:marRight w:val="0"/>
      <w:marTop w:val="0"/>
      <w:marBottom w:val="0"/>
      <w:divBdr>
        <w:top w:val="none" w:sz="0" w:space="0" w:color="auto"/>
        <w:left w:val="none" w:sz="0" w:space="0" w:color="auto"/>
        <w:bottom w:val="none" w:sz="0" w:space="0" w:color="auto"/>
        <w:right w:val="none" w:sz="0" w:space="0" w:color="auto"/>
      </w:divBdr>
    </w:div>
    <w:div w:id="1932201941">
      <w:bodyDiv w:val="1"/>
      <w:marLeft w:val="0"/>
      <w:marRight w:val="0"/>
      <w:marTop w:val="0"/>
      <w:marBottom w:val="0"/>
      <w:divBdr>
        <w:top w:val="none" w:sz="0" w:space="0" w:color="auto"/>
        <w:left w:val="none" w:sz="0" w:space="0" w:color="auto"/>
        <w:bottom w:val="none" w:sz="0" w:space="0" w:color="auto"/>
        <w:right w:val="none" w:sz="0" w:space="0" w:color="auto"/>
      </w:divBdr>
    </w:div>
    <w:div w:id="1975870194">
      <w:bodyDiv w:val="1"/>
      <w:marLeft w:val="0"/>
      <w:marRight w:val="0"/>
      <w:marTop w:val="0"/>
      <w:marBottom w:val="0"/>
      <w:divBdr>
        <w:top w:val="none" w:sz="0" w:space="0" w:color="auto"/>
        <w:left w:val="none" w:sz="0" w:space="0" w:color="auto"/>
        <w:bottom w:val="none" w:sz="0" w:space="0" w:color="auto"/>
        <w:right w:val="none" w:sz="0" w:space="0" w:color="auto"/>
      </w:divBdr>
      <w:divsChild>
        <w:div w:id="1122770358">
          <w:marLeft w:val="0"/>
          <w:marRight w:val="0"/>
          <w:marTop w:val="0"/>
          <w:marBottom w:val="0"/>
          <w:divBdr>
            <w:top w:val="none" w:sz="0" w:space="0" w:color="auto"/>
            <w:left w:val="none" w:sz="0" w:space="0" w:color="auto"/>
            <w:bottom w:val="none" w:sz="0" w:space="0" w:color="auto"/>
            <w:right w:val="none" w:sz="0" w:space="0" w:color="auto"/>
          </w:divBdr>
        </w:div>
        <w:div w:id="1635023398">
          <w:marLeft w:val="0"/>
          <w:marRight w:val="0"/>
          <w:marTop w:val="0"/>
          <w:marBottom w:val="0"/>
          <w:divBdr>
            <w:top w:val="none" w:sz="0" w:space="0" w:color="auto"/>
            <w:left w:val="none" w:sz="0" w:space="0" w:color="auto"/>
            <w:bottom w:val="none" w:sz="0" w:space="0" w:color="auto"/>
            <w:right w:val="none" w:sz="0" w:space="0" w:color="auto"/>
          </w:divBdr>
        </w:div>
        <w:div w:id="634068072">
          <w:marLeft w:val="0"/>
          <w:marRight w:val="0"/>
          <w:marTop w:val="0"/>
          <w:marBottom w:val="0"/>
          <w:divBdr>
            <w:top w:val="none" w:sz="0" w:space="0" w:color="auto"/>
            <w:left w:val="none" w:sz="0" w:space="0" w:color="auto"/>
            <w:bottom w:val="none" w:sz="0" w:space="0" w:color="auto"/>
            <w:right w:val="none" w:sz="0" w:space="0" w:color="auto"/>
          </w:divBdr>
        </w:div>
        <w:div w:id="1620723015">
          <w:marLeft w:val="0"/>
          <w:marRight w:val="0"/>
          <w:marTop w:val="0"/>
          <w:marBottom w:val="0"/>
          <w:divBdr>
            <w:top w:val="none" w:sz="0" w:space="0" w:color="auto"/>
            <w:left w:val="none" w:sz="0" w:space="0" w:color="auto"/>
            <w:bottom w:val="none" w:sz="0" w:space="0" w:color="auto"/>
            <w:right w:val="none" w:sz="0" w:space="0" w:color="auto"/>
          </w:divBdr>
        </w:div>
        <w:div w:id="1474760747">
          <w:marLeft w:val="0"/>
          <w:marRight w:val="0"/>
          <w:marTop w:val="0"/>
          <w:marBottom w:val="0"/>
          <w:divBdr>
            <w:top w:val="none" w:sz="0" w:space="0" w:color="auto"/>
            <w:left w:val="none" w:sz="0" w:space="0" w:color="auto"/>
            <w:bottom w:val="none" w:sz="0" w:space="0" w:color="auto"/>
            <w:right w:val="none" w:sz="0" w:space="0" w:color="auto"/>
          </w:divBdr>
        </w:div>
        <w:div w:id="1265848883">
          <w:marLeft w:val="0"/>
          <w:marRight w:val="0"/>
          <w:marTop w:val="0"/>
          <w:marBottom w:val="0"/>
          <w:divBdr>
            <w:top w:val="none" w:sz="0" w:space="0" w:color="auto"/>
            <w:left w:val="none" w:sz="0" w:space="0" w:color="auto"/>
            <w:bottom w:val="none" w:sz="0" w:space="0" w:color="auto"/>
            <w:right w:val="none" w:sz="0" w:space="0" w:color="auto"/>
          </w:divBdr>
        </w:div>
        <w:div w:id="118885776">
          <w:marLeft w:val="0"/>
          <w:marRight w:val="0"/>
          <w:marTop w:val="0"/>
          <w:marBottom w:val="0"/>
          <w:divBdr>
            <w:top w:val="none" w:sz="0" w:space="0" w:color="auto"/>
            <w:left w:val="none" w:sz="0" w:space="0" w:color="auto"/>
            <w:bottom w:val="none" w:sz="0" w:space="0" w:color="auto"/>
            <w:right w:val="none" w:sz="0" w:space="0" w:color="auto"/>
          </w:divBdr>
        </w:div>
        <w:div w:id="1387142338">
          <w:marLeft w:val="0"/>
          <w:marRight w:val="0"/>
          <w:marTop w:val="0"/>
          <w:marBottom w:val="0"/>
          <w:divBdr>
            <w:top w:val="none" w:sz="0" w:space="0" w:color="auto"/>
            <w:left w:val="none" w:sz="0" w:space="0" w:color="auto"/>
            <w:bottom w:val="none" w:sz="0" w:space="0" w:color="auto"/>
            <w:right w:val="none" w:sz="0" w:space="0" w:color="auto"/>
          </w:divBdr>
        </w:div>
      </w:divsChild>
    </w:div>
    <w:div w:id="2011252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User\Desktop\pa&#353;novertejums%2021_22\m&#257;c&#299;bu%20sasniegumu%20anal&#299;ze.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cap="all" spc="120" normalizeH="0" baseline="0">
                <a:solidFill>
                  <a:schemeClr val="tx1">
                    <a:lumMod val="65000"/>
                    <a:lumOff val="35000"/>
                  </a:schemeClr>
                </a:solidFill>
                <a:latin typeface="+mn-lt"/>
                <a:ea typeface="+mn-ea"/>
                <a:cs typeface="+mn-cs"/>
              </a:defRPr>
            </a:pPr>
            <a:r>
              <a:rPr lang="lv-LV"/>
              <a:t>Centralizēto eksāmenu rezultātu salīdzinājums (3 gadi)</a:t>
            </a:r>
          </a:p>
        </c:rich>
      </c:tx>
      <c:overlay val="0"/>
      <c:spPr>
        <a:noFill/>
        <a:ln>
          <a:noFill/>
        </a:ln>
        <a:effectLst/>
      </c:spPr>
      <c:txPr>
        <a:bodyPr rot="0" spcFirstLastPara="1" vertOverflow="ellipsis" vert="horz" wrap="square" anchor="ctr" anchorCtr="1"/>
        <a:lstStyle/>
        <a:p>
          <a:pPr>
            <a:defRPr sz="1600" b="1" i="0" u="none" strike="noStrike" kern="1200" cap="all" spc="120" normalizeH="0" baseline="0">
              <a:solidFill>
                <a:schemeClr val="tx1">
                  <a:lumMod val="65000"/>
                  <a:lumOff val="35000"/>
                </a:schemeClr>
              </a:solidFill>
              <a:latin typeface="+mn-lt"/>
              <a:ea typeface="+mn-ea"/>
              <a:cs typeface="+mn-cs"/>
            </a:defRPr>
          </a:pPr>
          <a:endParaRPr lang="lv-LV"/>
        </a:p>
      </c:txPr>
    </c:title>
    <c:autoTitleDeleted val="0"/>
    <c:plotArea>
      <c:layout/>
      <c:barChart>
        <c:barDir val="col"/>
        <c:grouping val="clustered"/>
        <c:varyColors val="0"/>
        <c:ser>
          <c:idx val="0"/>
          <c:order val="0"/>
          <c:tx>
            <c:strRef>
              <c:f>CE!$D$8</c:f>
              <c:strCache>
                <c:ptCount val="1"/>
                <c:pt idx="0">
                  <c:v>ETV</c:v>
                </c:pt>
              </c:strCache>
            </c:strRef>
          </c:tx>
          <c:spPr>
            <a:solidFill>
              <a:schemeClr val="accent1"/>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lv-LV"/>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multiLvlStrRef>
              <c:f>CE!$B$9:$C$32</c:f>
              <c:multiLvlStrCache>
                <c:ptCount val="24"/>
                <c:lvl>
                  <c:pt idx="0">
                    <c:v>2021./2022.</c:v>
                  </c:pt>
                  <c:pt idx="1">
                    <c:v>2020./2021.</c:v>
                  </c:pt>
                  <c:pt idx="2">
                    <c:v>2019./2020.</c:v>
                  </c:pt>
                  <c:pt idx="3">
                    <c:v>2021./2022.</c:v>
                  </c:pt>
                  <c:pt idx="4">
                    <c:v>2020./2021.</c:v>
                  </c:pt>
                  <c:pt idx="5">
                    <c:v>2019./2020.</c:v>
                  </c:pt>
                  <c:pt idx="6">
                    <c:v>2021./2022.</c:v>
                  </c:pt>
                  <c:pt idx="7">
                    <c:v>2020./2021.</c:v>
                  </c:pt>
                  <c:pt idx="8">
                    <c:v>2019./2020.</c:v>
                  </c:pt>
                  <c:pt idx="9">
                    <c:v>2021./2022.</c:v>
                  </c:pt>
                  <c:pt idx="10">
                    <c:v>2020./2021.</c:v>
                  </c:pt>
                  <c:pt idx="11">
                    <c:v>2019./2020.</c:v>
                  </c:pt>
                  <c:pt idx="12">
                    <c:v>2021./2022.</c:v>
                  </c:pt>
                  <c:pt idx="13">
                    <c:v>2020./2021.</c:v>
                  </c:pt>
                  <c:pt idx="14">
                    <c:v>2019./2020.</c:v>
                  </c:pt>
                  <c:pt idx="15">
                    <c:v>2021./2022.</c:v>
                  </c:pt>
                  <c:pt idx="16">
                    <c:v>2020./2021.</c:v>
                  </c:pt>
                  <c:pt idx="17">
                    <c:v>2019./2020.</c:v>
                  </c:pt>
                  <c:pt idx="18">
                    <c:v>2021./2022.</c:v>
                  </c:pt>
                  <c:pt idx="19">
                    <c:v>2020./2021.</c:v>
                  </c:pt>
                  <c:pt idx="20">
                    <c:v>2019./2020.</c:v>
                  </c:pt>
                  <c:pt idx="21">
                    <c:v>2021./2022.</c:v>
                  </c:pt>
                  <c:pt idx="22">
                    <c:v>2020./2021.</c:v>
                  </c:pt>
                  <c:pt idx="23">
                    <c:v>2019./2020.</c:v>
                  </c:pt>
                </c:lvl>
                <c:lvl>
                  <c:pt idx="0">
                    <c:v>Latviešu valoda</c:v>
                  </c:pt>
                  <c:pt idx="3">
                    <c:v>Matemātika</c:v>
                  </c:pt>
                  <c:pt idx="6">
                    <c:v>Angļu valoda</c:v>
                  </c:pt>
                  <c:pt idx="9">
                    <c:v>Krievu valoda</c:v>
                  </c:pt>
                  <c:pt idx="12">
                    <c:v>Bioloģija</c:v>
                  </c:pt>
                  <c:pt idx="15">
                    <c:v>Ķīmija</c:v>
                  </c:pt>
                  <c:pt idx="18">
                    <c:v>Fizika</c:v>
                  </c:pt>
                  <c:pt idx="21">
                    <c:v>Vācu valoda</c:v>
                  </c:pt>
                </c:lvl>
              </c:multiLvlStrCache>
            </c:multiLvlStrRef>
          </c:cat>
          <c:val>
            <c:numRef>
              <c:f>CE!$D$9:$D$32</c:f>
              <c:numCache>
                <c:formatCode>General</c:formatCode>
                <c:ptCount val="24"/>
                <c:pt idx="0">
                  <c:v>35.81</c:v>
                </c:pt>
                <c:pt idx="1">
                  <c:v>38.119999999999997</c:v>
                </c:pt>
                <c:pt idx="2">
                  <c:v>37.81</c:v>
                </c:pt>
                <c:pt idx="3">
                  <c:v>23.99</c:v>
                </c:pt>
                <c:pt idx="4">
                  <c:v>27.06</c:v>
                </c:pt>
                <c:pt idx="5">
                  <c:v>21.14</c:v>
                </c:pt>
                <c:pt idx="6">
                  <c:v>59.32</c:v>
                </c:pt>
                <c:pt idx="7">
                  <c:v>65.03</c:v>
                </c:pt>
                <c:pt idx="8">
                  <c:v>62.62</c:v>
                </c:pt>
                <c:pt idx="9">
                  <c:v>77.55</c:v>
                </c:pt>
                <c:pt idx="10">
                  <c:v>80.83</c:v>
                </c:pt>
                <c:pt idx="11">
                  <c:v>83.61</c:v>
                </c:pt>
                <c:pt idx="12">
                  <c:v>30.83</c:v>
                </c:pt>
                <c:pt idx="13">
                  <c:v>45</c:v>
                </c:pt>
                <c:pt idx="14">
                  <c:v>41.87</c:v>
                </c:pt>
                <c:pt idx="15">
                  <c:v>69.33</c:v>
                </c:pt>
                <c:pt idx="16">
                  <c:v>52</c:v>
                </c:pt>
                <c:pt idx="17">
                  <c:v>34.67</c:v>
                </c:pt>
                <c:pt idx="18">
                  <c:v>47.11</c:v>
                </c:pt>
                <c:pt idx="19">
                  <c:v>30.67</c:v>
                </c:pt>
                <c:pt idx="20">
                  <c:v>78.38</c:v>
                </c:pt>
                <c:pt idx="22">
                  <c:v>87.26</c:v>
                </c:pt>
                <c:pt idx="23">
                  <c:v>79.17</c:v>
                </c:pt>
              </c:numCache>
            </c:numRef>
          </c:val>
          <c:extLst>
            <c:ext xmlns:c16="http://schemas.microsoft.com/office/drawing/2014/chart" uri="{C3380CC4-5D6E-409C-BE32-E72D297353CC}">
              <c16:uniqueId val="{00000000-6595-45AE-9E85-2B4D62A6FC2C}"/>
            </c:ext>
          </c:extLst>
        </c:ser>
        <c:ser>
          <c:idx val="1"/>
          <c:order val="1"/>
          <c:tx>
            <c:strRef>
              <c:f>CE!$E$8</c:f>
              <c:strCache>
                <c:ptCount val="1"/>
                <c:pt idx="0">
                  <c:v>Valstī</c:v>
                </c:pt>
              </c:strCache>
            </c:strRef>
          </c:tx>
          <c:spPr>
            <a:solidFill>
              <a:schemeClr val="accent2"/>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lv-LV"/>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multiLvlStrRef>
              <c:f>CE!$B$9:$C$32</c:f>
              <c:multiLvlStrCache>
                <c:ptCount val="24"/>
                <c:lvl>
                  <c:pt idx="0">
                    <c:v>2021./2022.</c:v>
                  </c:pt>
                  <c:pt idx="1">
                    <c:v>2020./2021.</c:v>
                  </c:pt>
                  <c:pt idx="2">
                    <c:v>2019./2020.</c:v>
                  </c:pt>
                  <c:pt idx="3">
                    <c:v>2021./2022.</c:v>
                  </c:pt>
                  <c:pt idx="4">
                    <c:v>2020./2021.</c:v>
                  </c:pt>
                  <c:pt idx="5">
                    <c:v>2019./2020.</c:v>
                  </c:pt>
                  <c:pt idx="6">
                    <c:v>2021./2022.</c:v>
                  </c:pt>
                  <c:pt idx="7">
                    <c:v>2020./2021.</c:v>
                  </c:pt>
                  <c:pt idx="8">
                    <c:v>2019./2020.</c:v>
                  </c:pt>
                  <c:pt idx="9">
                    <c:v>2021./2022.</c:v>
                  </c:pt>
                  <c:pt idx="10">
                    <c:v>2020./2021.</c:v>
                  </c:pt>
                  <c:pt idx="11">
                    <c:v>2019./2020.</c:v>
                  </c:pt>
                  <c:pt idx="12">
                    <c:v>2021./2022.</c:v>
                  </c:pt>
                  <c:pt idx="13">
                    <c:v>2020./2021.</c:v>
                  </c:pt>
                  <c:pt idx="14">
                    <c:v>2019./2020.</c:v>
                  </c:pt>
                  <c:pt idx="15">
                    <c:v>2021./2022.</c:v>
                  </c:pt>
                  <c:pt idx="16">
                    <c:v>2020./2021.</c:v>
                  </c:pt>
                  <c:pt idx="17">
                    <c:v>2019./2020.</c:v>
                  </c:pt>
                  <c:pt idx="18">
                    <c:v>2021./2022.</c:v>
                  </c:pt>
                  <c:pt idx="19">
                    <c:v>2020./2021.</c:v>
                  </c:pt>
                  <c:pt idx="20">
                    <c:v>2019./2020.</c:v>
                  </c:pt>
                  <c:pt idx="21">
                    <c:v>2021./2022.</c:v>
                  </c:pt>
                  <c:pt idx="22">
                    <c:v>2020./2021.</c:v>
                  </c:pt>
                  <c:pt idx="23">
                    <c:v>2019./2020.</c:v>
                  </c:pt>
                </c:lvl>
                <c:lvl>
                  <c:pt idx="0">
                    <c:v>Latviešu valoda</c:v>
                  </c:pt>
                  <c:pt idx="3">
                    <c:v>Matemātika</c:v>
                  </c:pt>
                  <c:pt idx="6">
                    <c:v>Angļu valoda</c:v>
                  </c:pt>
                  <c:pt idx="9">
                    <c:v>Krievu valoda</c:v>
                  </c:pt>
                  <c:pt idx="12">
                    <c:v>Bioloģija</c:v>
                  </c:pt>
                  <c:pt idx="15">
                    <c:v>Ķīmija</c:v>
                  </c:pt>
                  <c:pt idx="18">
                    <c:v>Fizika</c:v>
                  </c:pt>
                  <c:pt idx="21">
                    <c:v>Vācu valoda</c:v>
                  </c:pt>
                </c:lvl>
              </c:multiLvlStrCache>
            </c:multiLvlStrRef>
          </c:cat>
          <c:val>
            <c:numRef>
              <c:f>CE!$E$9:$E$32</c:f>
              <c:numCache>
                <c:formatCode>General</c:formatCode>
                <c:ptCount val="24"/>
                <c:pt idx="0">
                  <c:v>52.16</c:v>
                </c:pt>
                <c:pt idx="1">
                  <c:v>51.15</c:v>
                </c:pt>
                <c:pt idx="2">
                  <c:v>49.9</c:v>
                </c:pt>
                <c:pt idx="3">
                  <c:v>37.61</c:v>
                </c:pt>
                <c:pt idx="4">
                  <c:v>36.11</c:v>
                </c:pt>
                <c:pt idx="5">
                  <c:v>34.5</c:v>
                </c:pt>
                <c:pt idx="6">
                  <c:v>68.97</c:v>
                </c:pt>
                <c:pt idx="7">
                  <c:v>66.56</c:v>
                </c:pt>
                <c:pt idx="8">
                  <c:v>70</c:v>
                </c:pt>
                <c:pt idx="9">
                  <c:v>77.31</c:v>
                </c:pt>
                <c:pt idx="10">
                  <c:v>76.42</c:v>
                </c:pt>
                <c:pt idx="11">
                  <c:v>73.3</c:v>
                </c:pt>
                <c:pt idx="12">
                  <c:v>55.97</c:v>
                </c:pt>
                <c:pt idx="13">
                  <c:v>50.42</c:v>
                </c:pt>
                <c:pt idx="14">
                  <c:v>53.1</c:v>
                </c:pt>
                <c:pt idx="15">
                  <c:v>58.15</c:v>
                </c:pt>
                <c:pt idx="16">
                  <c:v>55.2</c:v>
                </c:pt>
                <c:pt idx="17">
                  <c:v>60</c:v>
                </c:pt>
                <c:pt idx="18">
                  <c:v>55.75</c:v>
                </c:pt>
                <c:pt idx="19">
                  <c:v>48.76</c:v>
                </c:pt>
                <c:pt idx="20">
                  <c:v>41.9</c:v>
                </c:pt>
                <c:pt idx="21">
                  <c:v>75.33</c:v>
                </c:pt>
                <c:pt idx="22">
                  <c:v>70.31</c:v>
                </c:pt>
                <c:pt idx="23">
                  <c:v>74.95</c:v>
                </c:pt>
              </c:numCache>
            </c:numRef>
          </c:val>
          <c:extLst>
            <c:ext xmlns:c16="http://schemas.microsoft.com/office/drawing/2014/chart" uri="{C3380CC4-5D6E-409C-BE32-E72D297353CC}">
              <c16:uniqueId val="{00000001-6595-45AE-9E85-2B4D62A6FC2C}"/>
            </c:ext>
          </c:extLst>
        </c:ser>
        <c:dLbls>
          <c:dLblPos val="outEnd"/>
          <c:showLegendKey val="0"/>
          <c:showVal val="1"/>
          <c:showCatName val="0"/>
          <c:showSerName val="0"/>
          <c:showPercent val="0"/>
          <c:showBubbleSize val="0"/>
        </c:dLbls>
        <c:gapWidth val="444"/>
        <c:overlap val="-90"/>
        <c:axId val="1363397711"/>
        <c:axId val="1363391887"/>
      </c:barChart>
      <c:catAx>
        <c:axId val="1363397711"/>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mn-lt"/>
                <a:ea typeface="+mn-ea"/>
                <a:cs typeface="+mn-cs"/>
              </a:defRPr>
            </a:pPr>
            <a:endParaRPr lang="lv-LV"/>
          </a:p>
        </c:txPr>
        <c:crossAx val="1363391887"/>
        <c:crosses val="autoZero"/>
        <c:auto val="1"/>
        <c:lblAlgn val="ctr"/>
        <c:lblOffset val="100"/>
        <c:noMultiLvlLbl val="0"/>
      </c:catAx>
      <c:valAx>
        <c:axId val="1363391887"/>
        <c:scaling>
          <c:orientation val="minMax"/>
        </c:scaling>
        <c:delete val="1"/>
        <c:axPos val="l"/>
        <c:numFmt formatCode="General" sourceLinked="1"/>
        <c:majorTickMark val="none"/>
        <c:minorTickMark val="none"/>
        <c:tickLblPos val="nextTo"/>
        <c:crossAx val="1363397711"/>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v-LV"/>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lv-LV"/>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2">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8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800" b="0" i="0" u="none" strike="noStrike" kern="1200" baseline="0"/>
    <cs:bodyPr rot="-5400000" spcFirstLastPara="1" vertOverflow="clip" horzOverflow="clip" vert="horz" wrap="square" lIns="38100" tIns="19050" rIns="38100" bIns="19050" anchor="ctr" anchorCtr="1">
      <a:spAutoFit/>
    </cs:bodyPr>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F8CED5-328D-4329-8085-743BEF02AB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1357</TotalTime>
  <Pages>35</Pages>
  <Words>47921</Words>
  <Characters>27316</Characters>
  <Application>Microsoft Office Word</Application>
  <DocSecurity>0</DocSecurity>
  <Lines>227</Lines>
  <Paragraphs>150</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75087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Rolands.Ozols</dc:creator>
  <cp:keywords/>
  <dc:description/>
  <cp:lastModifiedBy>Darja  Voitjuka</cp:lastModifiedBy>
  <cp:revision>51</cp:revision>
  <cp:lastPrinted>2021-05-19T03:40:00Z</cp:lastPrinted>
  <dcterms:created xsi:type="dcterms:W3CDTF">2021-12-29T05:53:00Z</dcterms:created>
  <dcterms:modified xsi:type="dcterms:W3CDTF">2022-10-27T11:38:00Z</dcterms:modified>
</cp:coreProperties>
</file>